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6838036" w14:textId="77777777" w:rsidR="0088113C" w:rsidRDefault="0088113C">
      <w:pPr>
        <w:spacing w:line="360" w:lineRule="auto"/>
        <w:jc w:val="center"/>
        <w:rPr>
          <w:rFonts w:ascii="宋体" w:hAnsi="宋体"/>
          <w:b/>
          <w:spacing w:val="-12"/>
          <w:sz w:val="36"/>
          <w:szCs w:val="36"/>
        </w:rPr>
      </w:pPr>
    </w:p>
    <w:p w14:paraId="5DDA969F" w14:textId="4A45AFD7" w:rsidR="0088113C" w:rsidRDefault="009F315F">
      <w:pPr>
        <w:spacing w:line="480" w:lineRule="auto"/>
        <w:jc w:val="center"/>
        <w:rPr>
          <w:rFonts w:ascii="宋体" w:hAnsi="宋体"/>
          <w:b/>
          <w:spacing w:val="-12"/>
          <w:sz w:val="48"/>
          <w:szCs w:val="44"/>
        </w:rPr>
      </w:pPr>
      <w:r>
        <w:rPr>
          <w:rFonts w:ascii="宋体" w:hAnsi="宋体" w:hint="eastAsia"/>
          <w:b/>
          <w:spacing w:val="-12"/>
          <w:sz w:val="48"/>
          <w:szCs w:val="44"/>
        </w:rPr>
        <w:t>中国西南野生生物种质资源库</w:t>
      </w:r>
      <w:r w:rsidR="00EE553A">
        <w:rPr>
          <w:rFonts w:ascii="宋体" w:hAnsi="宋体" w:hint="eastAsia"/>
          <w:b/>
          <w:spacing w:val="-12"/>
          <w:sz w:val="48"/>
          <w:szCs w:val="44"/>
        </w:rPr>
        <w:t>2024-2026</w:t>
      </w:r>
      <w:r>
        <w:rPr>
          <w:rFonts w:ascii="宋体" w:hAnsi="宋体" w:hint="eastAsia"/>
          <w:b/>
          <w:spacing w:val="-12"/>
          <w:sz w:val="48"/>
          <w:szCs w:val="44"/>
        </w:rPr>
        <w:t>年弱电、</w:t>
      </w:r>
      <w:proofErr w:type="gramStart"/>
      <w:r>
        <w:rPr>
          <w:rFonts w:ascii="宋体" w:hAnsi="宋体" w:hint="eastAsia"/>
          <w:b/>
          <w:spacing w:val="-12"/>
          <w:sz w:val="48"/>
          <w:szCs w:val="44"/>
        </w:rPr>
        <w:t>监控系统维保项目</w:t>
      </w:r>
      <w:proofErr w:type="gramEnd"/>
    </w:p>
    <w:p w14:paraId="25D12708" w14:textId="77777777" w:rsidR="0088113C" w:rsidRDefault="0088113C">
      <w:pPr>
        <w:spacing w:line="360" w:lineRule="auto"/>
        <w:jc w:val="center"/>
        <w:rPr>
          <w:rFonts w:ascii="宋体" w:hAnsi="宋体"/>
          <w:b/>
          <w:spacing w:val="-12"/>
          <w:sz w:val="44"/>
          <w:szCs w:val="36"/>
        </w:rPr>
      </w:pPr>
    </w:p>
    <w:p w14:paraId="63D32C81" w14:textId="77777777" w:rsidR="0088113C" w:rsidRPr="00604909" w:rsidRDefault="0088113C">
      <w:pPr>
        <w:spacing w:line="360" w:lineRule="auto"/>
        <w:jc w:val="center"/>
        <w:rPr>
          <w:rFonts w:ascii="宋体" w:hAnsi="宋体"/>
          <w:b/>
          <w:spacing w:val="-12"/>
          <w:sz w:val="36"/>
          <w:szCs w:val="36"/>
        </w:rPr>
      </w:pPr>
    </w:p>
    <w:p w14:paraId="375F3F75" w14:textId="77777777" w:rsidR="0088113C" w:rsidRDefault="0088113C"/>
    <w:p w14:paraId="5C12493D" w14:textId="77777777" w:rsidR="0088113C" w:rsidRDefault="0088113C">
      <w:pPr>
        <w:spacing w:line="360" w:lineRule="auto"/>
        <w:jc w:val="center"/>
        <w:rPr>
          <w:rFonts w:ascii="宋体" w:hAnsi="宋体"/>
          <w:b/>
          <w:spacing w:val="-12"/>
          <w:sz w:val="36"/>
          <w:szCs w:val="36"/>
        </w:rPr>
      </w:pPr>
    </w:p>
    <w:p w14:paraId="44908BEA" w14:textId="3A9DC5BC" w:rsidR="0088113C" w:rsidRDefault="009F315F">
      <w:pPr>
        <w:spacing w:line="360" w:lineRule="auto"/>
        <w:jc w:val="center"/>
        <w:rPr>
          <w:rFonts w:ascii="宋体" w:hAnsi="宋体"/>
          <w:b/>
          <w:sz w:val="52"/>
          <w:szCs w:val="56"/>
        </w:rPr>
      </w:pPr>
      <w:r>
        <w:rPr>
          <w:rFonts w:ascii="宋体" w:hAnsi="宋体" w:hint="eastAsia"/>
          <w:b/>
          <w:sz w:val="52"/>
          <w:szCs w:val="56"/>
        </w:rPr>
        <w:t>采购文件</w:t>
      </w:r>
    </w:p>
    <w:p w14:paraId="78547947" w14:textId="77777777" w:rsidR="0088113C" w:rsidRDefault="0088113C">
      <w:pPr>
        <w:spacing w:line="360" w:lineRule="auto"/>
        <w:ind w:left="1841" w:hangingChars="573" w:hanging="1841"/>
        <w:jc w:val="center"/>
        <w:rPr>
          <w:rFonts w:ascii="宋体" w:hAnsi="宋体"/>
          <w:b/>
          <w:sz w:val="32"/>
        </w:rPr>
      </w:pPr>
    </w:p>
    <w:p w14:paraId="5BBDA0DD" w14:textId="77777777" w:rsidR="0088113C" w:rsidRDefault="0088113C">
      <w:pPr>
        <w:spacing w:line="360" w:lineRule="auto"/>
        <w:ind w:left="1841" w:hangingChars="573" w:hanging="1841"/>
        <w:jc w:val="center"/>
        <w:rPr>
          <w:rFonts w:ascii="宋体" w:hAnsi="宋体"/>
          <w:b/>
          <w:sz w:val="32"/>
        </w:rPr>
      </w:pPr>
    </w:p>
    <w:p w14:paraId="14D112BB" w14:textId="53194E49" w:rsidR="0088113C" w:rsidRDefault="009F315F">
      <w:pPr>
        <w:wordWrap w:val="0"/>
        <w:jc w:val="center"/>
        <w:rPr>
          <w:rFonts w:ascii="微软雅黑" w:hAnsi="微软雅黑" w:cs="宋体"/>
          <w:color w:val="333333"/>
          <w:sz w:val="21"/>
          <w:szCs w:val="21"/>
        </w:rPr>
      </w:pPr>
      <w:r>
        <w:rPr>
          <w:rFonts w:ascii="宋体" w:hAnsi="宋体" w:hint="eastAsia"/>
          <w:b/>
          <w:sz w:val="32"/>
        </w:rPr>
        <w:t>项目编号：</w:t>
      </w:r>
      <w:r w:rsidR="00CC1B2E">
        <w:rPr>
          <w:rFonts w:ascii="宋体" w:hAnsi="宋体"/>
          <w:b/>
          <w:sz w:val="32"/>
        </w:rPr>
        <w:t>KIBKC026</w:t>
      </w:r>
    </w:p>
    <w:p w14:paraId="33C85E9C" w14:textId="77777777" w:rsidR="0088113C" w:rsidRDefault="009F315F">
      <w:pPr>
        <w:spacing w:line="360" w:lineRule="auto"/>
        <w:ind w:left="1841" w:hangingChars="573" w:hanging="1841"/>
        <w:jc w:val="center"/>
        <w:rPr>
          <w:rFonts w:ascii="宋体" w:hAnsi="宋体"/>
          <w:b/>
          <w:sz w:val="32"/>
        </w:rPr>
      </w:pPr>
      <w:r>
        <w:rPr>
          <w:rFonts w:ascii="宋体" w:hAnsi="宋体"/>
          <w:b/>
          <w:sz w:val="32"/>
        </w:rPr>
        <w:t xml:space="preserve"> </w:t>
      </w:r>
    </w:p>
    <w:p w14:paraId="28E255DF" w14:textId="77777777" w:rsidR="0088113C" w:rsidRDefault="0088113C">
      <w:pPr>
        <w:spacing w:line="360" w:lineRule="auto"/>
        <w:jc w:val="center"/>
        <w:rPr>
          <w:rFonts w:ascii="宋体" w:hAnsi="宋体"/>
          <w:b/>
          <w:sz w:val="32"/>
        </w:rPr>
      </w:pPr>
    </w:p>
    <w:p w14:paraId="0E0525A1" w14:textId="77777777" w:rsidR="0088113C" w:rsidRDefault="0088113C">
      <w:pPr>
        <w:spacing w:line="360" w:lineRule="auto"/>
        <w:jc w:val="center"/>
        <w:rPr>
          <w:rFonts w:ascii="宋体" w:hAnsi="宋体"/>
          <w:b/>
          <w:sz w:val="32"/>
        </w:rPr>
      </w:pPr>
    </w:p>
    <w:p w14:paraId="76814E41" w14:textId="77777777" w:rsidR="0088113C" w:rsidRDefault="0088113C">
      <w:pPr>
        <w:spacing w:line="360" w:lineRule="auto"/>
        <w:rPr>
          <w:rFonts w:ascii="宋体" w:hAnsi="宋体"/>
          <w:b/>
          <w:sz w:val="32"/>
        </w:rPr>
      </w:pPr>
    </w:p>
    <w:p w14:paraId="59A3F95D" w14:textId="77777777" w:rsidR="0088113C" w:rsidRDefault="009F315F">
      <w:pPr>
        <w:spacing w:line="360" w:lineRule="auto"/>
        <w:ind w:firstLineChars="282" w:firstLine="849"/>
        <w:jc w:val="center"/>
        <w:rPr>
          <w:rFonts w:ascii="宋体" w:hAnsi="宋体"/>
          <w:b/>
          <w:bCs/>
          <w:sz w:val="30"/>
          <w:szCs w:val="30"/>
        </w:rPr>
      </w:pPr>
      <w:r>
        <w:rPr>
          <w:rFonts w:ascii="宋体" w:hAnsi="宋体" w:hint="eastAsia"/>
          <w:b/>
          <w:bCs/>
          <w:sz w:val="30"/>
          <w:szCs w:val="30"/>
        </w:rPr>
        <w:t>采购人：中国科学院昆明植物研究所</w:t>
      </w:r>
    </w:p>
    <w:p w14:paraId="02A25867" w14:textId="77777777" w:rsidR="0088113C" w:rsidRDefault="0088113C">
      <w:pPr>
        <w:pStyle w:val="20"/>
        <w:ind w:left="400" w:firstLine="400"/>
      </w:pPr>
    </w:p>
    <w:p w14:paraId="377222E4" w14:textId="77777777" w:rsidR="0088113C" w:rsidRDefault="0088113C">
      <w:pPr>
        <w:pStyle w:val="20"/>
        <w:ind w:left="400" w:firstLine="400"/>
      </w:pPr>
    </w:p>
    <w:p w14:paraId="30B1517B" w14:textId="79FF450A" w:rsidR="0088113C" w:rsidRDefault="009F315F">
      <w:pPr>
        <w:spacing w:line="360" w:lineRule="auto"/>
        <w:jc w:val="center"/>
        <w:rPr>
          <w:rFonts w:ascii="宋体" w:hAnsi="宋体"/>
          <w:b/>
          <w:sz w:val="30"/>
          <w:szCs w:val="30"/>
        </w:rPr>
      </w:pPr>
      <w:r>
        <w:rPr>
          <w:rFonts w:ascii="宋体" w:hAnsi="宋体" w:hint="eastAsia"/>
          <w:b/>
          <w:bCs/>
          <w:sz w:val="30"/>
          <w:szCs w:val="30"/>
        </w:rPr>
        <w:t>二〇二</w:t>
      </w:r>
      <w:r w:rsidR="00EE553A">
        <w:rPr>
          <w:rFonts w:ascii="宋体" w:hAnsi="宋体" w:hint="eastAsia"/>
          <w:b/>
          <w:bCs/>
          <w:sz w:val="30"/>
          <w:szCs w:val="30"/>
        </w:rPr>
        <w:t>四</w:t>
      </w:r>
      <w:r>
        <w:rPr>
          <w:rFonts w:ascii="宋体" w:hAnsi="宋体" w:hint="eastAsia"/>
          <w:b/>
          <w:bCs/>
          <w:sz w:val="30"/>
          <w:szCs w:val="30"/>
        </w:rPr>
        <w:t>年</w:t>
      </w:r>
      <w:r w:rsidR="00EE553A">
        <w:rPr>
          <w:rFonts w:ascii="宋体" w:hAnsi="宋体" w:hint="eastAsia"/>
          <w:b/>
          <w:bCs/>
          <w:sz w:val="30"/>
          <w:szCs w:val="30"/>
        </w:rPr>
        <w:t>四</w:t>
      </w:r>
      <w:r>
        <w:rPr>
          <w:rFonts w:ascii="宋体" w:hAnsi="宋体" w:hint="eastAsia"/>
          <w:b/>
          <w:bCs/>
          <w:sz w:val="30"/>
          <w:szCs w:val="30"/>
        </w:rPr>
        <w:t>月</w:t>
      </w:r>
    </w:p>
    <w:p w14:paraId="1D8FAE8F" w14:textId="77777777" w:rsidR="0088113C" w:rsidRDefault="0088113C">
      <w:pPr>
        <w:pStyle w:val="1"/>
        <w:rPr>
          <w:rFonts w:ascii="宋体" w:eastAsia="宋体" w:hAnsi="宋体" w:cs="宋体"/>
          <w:b/>
          <w:bCs/>
          <w:sz w:val="36"/>
          <w:szCs w:val="13"/>
        </w:rPr>
        <w:sectPr w:rsidR="0088113C" w:rsidSect="00050995">
          <w:headerReference w:type="even" r:id="rId9"/>
          <w:headerReference w:type="default" r:id="rId10"/>
          <w:footerReference w:type="even" r:id="rId11"/>
          <w:footerReference w:type="default" r:id="rId12"/>
          <w:headerReference w:type="first" r:id="rId13"/>
          <w:footerReference w:type="first" r:id="rId14"/>
          <w:pgSz w:w="11906" w:h="16838"/>
          <w:pgMar w:top="1304" w:right="1304" w:bottom="1304" w:left="1304" w:header="851" w:footer="992" w:gutter="0"/>
          <w:pgNumType w:fmt="numberInDash"/>
          <w:cols w:space="720"/>
          <w:titlePg/>
          <w:docGrid w:linePitch="312"/>
        </w:sectPr>
      </w:pPr>
      <w:bookmarkStart w:id="0" w:name="_Toc6200"/>
    </w:p>
    <w:p w14:paraId="2C285361" w14:textId="77777777" w:rsidR="0088113C" w:rsidRDefault="009F315F">
      <w:pPr>
        <w:pStyle w:val="1"/>
        <w:rPr>
          <w:rFonts w:ascii="宋体" w:eastAsia="宋体" w:hAnsi="宋体" w:cs="宋体"/>
          <w:b/>
          <w:bCs/>
          <w:sz w:val="36"/>
          <w:szCs w:val="13"/>
        </w:rPr>
      </w:pPr>
      <w:r>
        <w:rPr>
          <w:rFonts w:ascii="宋体" w:eastAsia="宋体" w:hAnsi="宋体" w:cs="宋体" w:hint="eastAsia"/>
          <w:b/>
          <w:bCs/>
          <w:sz w:val="36"/>
          <w:szCs w:val="13"/>
        </w:rPr>
        <w:lastRenderedPageBreak/>
        <w:t>目录</w:t>
      </w:r>
      <w:bookmarkEnd w:id="0"/>
    </w:p>
    <w:p w14:paraId="22138941" w14:textId="77777777" w:rsidR="0088113C" w:rsidRDefault="0088113C">
      <w:pPr>
        <w:pStyle w:val="10"/>
        <w:tabs>
          <w:tab w:val="right" w:leader="dot" w:pos="9628"/>
        </w:tabs>
        <w:spacing w:line="120" w:lineRule="exact"/>
        <w:rPr>
          <w:rStyle w:val="afe"/>
          <w:rFonts w:ascii="宋体" w:hAnsi="宋体"/>
          <w:color w:val="auto"/>
          <w:sz w:val="21"/>
          <w:szCs w:val="21"/>
        </w:rPr>
      </w:pPr>
    </w:p>
    <w:p w14:paraId="6285545C" w14:textId="21A02B7E" w:rsidR="0088113C" w:rsidRDefault="009F315F">
      <w:pPr>
        <w:pStyle w:val="10"/>
        <w:tabs>
          <w:tab w:val="right" w:leader="dot" w:pos="9072"/>
        </w:tabs>
        <w:spacing w:line="480" w:lineRule="auto"/>
        <w:rPr>
          <w:rFonts w:ascii="宋体" w:hAnsi="宋体" w:cs="宋体"/>
          <w:noProof/>
          <w:sz w:val="21"/>
          <w:szCs w:val="21"/>
        </w:rPr>
      </w:pPr>
      <w:r>
        <w:rPr>
          <w:rFonts w:ascii="宋体" w:hAnsi="宋体" w:cs="宋体" w:hint="eastAsia"/>
          <w:sz w:val="21"/>
          <w:szCs w:val="21"/>
        </w:rPr>
        <w:fldChar w:fldCharType="begin"/>
      </w:r>
      <w:r>
        <w:rPr>
          <w:rFonts w:ascii="宋体" w:hAnsi="宋体" w:cs="宋体" w:hint="eastAsia"/>
          <w:sz w:val="21"/>
          <w:szCs w:val="21"/>
        </w:rPr>
        <w:instrText xml:space="preserve"> TOC \o "1-3" \h \z \u </w:instrText>
      </w:r>
      <w:r>
        <w:rPr>
          <w:rFonts w:ascii="宋体" w:hAnsi="宋体" w:cs="宋体" w:hint="eastAsia"/>
          <w:sz w:val="21"/>
          <w:szCs w:val="21"/>
        </w:rPr>
        <w:fldChar w:fldCharType="separate"/>
      </w:r>
      <w:hyperlink w:anchor="_Toc26633" w:history="1">
        <w:r>
          <w:rPr>
            <w:rFonts w:ascii="宋体" w:hAnsi="宋体" w:cs="宋体" w:hint="eastAsia"/>
            <w:bCs/>
            <w:noProof/>
            <w:kern w:val="32"/>
            <w:sz w:val="21"/>
            <w:szCs w:val="21"/>
            <w:lang w:bidi="en-US"/>
          </w:rPr>
          <w:t>第一章 竞争性</w:t>
        </w:r>
        <w:r w:rsidR="00C4457B">
          <w:rPr>
            <w:rFonts w:ascii="宋体" w:hAnsi="宋体" w:cs="宋体" w:hint="eastAsia"/>
            <w:bCs/>
            <w:noProof/>
            <w:kern w:val="32"/>
            <w:sz w:val="21"/>
            <w:szCs w:val="21"/>
            <w:lang w:bidi="en-US"/>
          </w:rPr>
          <w:t>磋商</w:t>
        </w:r>
        <w:r>
          <w:rPr>
            <w:rFonts w:ascii="宋体" w:hAnsi="宋体" w:cs="宋体" w:hint="eastAsia"/>
            <w:bCs/>
            <w:noProof/>
            <w:kern w:val="32"/>
            <w:sz w:val="21"/>
            <w:szCs w:val="21"/>
            <w:lang w:bidi="en-US"/>
          </w:rPr>
          <w:t>公告</w:t>
        </w:r>
        <w:r>
          <w:rPr>
            <w:rFonts w:ascii="宋体" w:hAnsi="宋体" w:cs="宋体" w:hint="eastAsia"/>
            <w:noProof/>
            <w:sz w:val="21"/>
            <w:szCs w:val="21"/>
          </w:rPr>
          <w:tab/>
        </w:r>
        <w:r>
          <w:rPr>
            <w:rFonts w:ascii="宋体" w:hAnsi="宋体" w:cs="宋体" w:hint="eastAsia"/>
            <w:noProof/>
            <w:sz w:val="21"/>
            <w:szCs w:val="21"/>
          </w:rPr>
          <w:fldChar w:fldCharType="begin"/>
        </w:r>
        <w:r>
          <w:rPr>
            <w:rFonts w:ascii="宋体" w:hAnsi="宋体" w:cs="宋体" w:hint="eastAsia"/>
            <w:noProof/>
            <w:sz w:val="21"/>
            <w:szCs w:val="21"/>
          </w:rPr>
          <w:instrText xml:space="preserve"> PAGEREF _Toc26633 \h </w:instrText>
        </w:r>
        <w:r>
          <w:rPr>
            <w:rFonts w:ascii="宋体" w:hAnsi="宋体" w:cs="宋体" w:hint="eastAsia"/>
            <w:noProof/>
            <w:sz w:val="21"/>
            <w:szCs w:val="21"/>
          </w:rPr>
        </w:r>
        <w:r>
          <w:rPr>
            <w:rFonts w:ascii="宋体" w:hAnsi="宋体" w:cs="宋体" w:hint="eastAsia"/>
            <w:noProof/>
            <w:sz w:val="21"/>
            <w:szCs w:val="21"/>
          </w:rPr>
          <w:fldChar w:fldCharType="separate"/>
        </w:r>
        <w:r w:rsidR="00A036E2">
          <w:rPr>
            <w:rFonts w:ascii="宋体" w:hAnsi="宋体" w:cs="宋体"/>
            <w:noProof/>
            <w:sz w:val="21"/>
            <w:szCs w:val="21"/>
          </w:rPr>
          <w:t>- 1 -</w:t>
        </w:r>
        <w:r>
          <w:rPr>
            <w:rFonts w:ascii="宋体" w:hAnsi="宋体" w:cs="宋体" w:hint="eastAsia"/>
            <w:noProof/>
            <w:sz w:val="21"/>
            <w:szCs w:val="21"/>
          </w:rPr>
          <w:fldChar w:fldCharType="end"/>
        </w:r>
      </w:hyperlink>
    </w:p>
    <w:p w14:paraId="30022DC8" w14:textId="77777777" w:rsidR="0088113C" w:rsidRDefault="00754464">
      <w:pPr>
        <w:pStyle w:val="10"/>
        <w:tabs>
          <w:tab w:val="right" w:leader="dot" w:pos="9072"/>
        </w:tabs>
        <w:spacing w:line="480" w:lineRule="auto"/>
        <w:rPr>
          <w:rFonts w:ascii="宋体" w:hAnsi="宋体" w:cs="宋体"/>
          <w:noProof/>
          <w:sz w:val="21"/>
          <w:szCs w:val="21"/>
        </w:rPr>
      </w:pPr>
      <w:hyperlink w:anchor="_Toc25322" w:history="1">
        <w:r w:rsidR="009F315F">
          <w:rPr>
            <w:rFonts w:ascii="宋体" w:hAnsi="宋体" w:cs="宋体" w:hint="eastAsia"/>
            <w:bCs/>
            <w:noProof/>
            <w:kern w:val="32"/>
            <w:sz w:val="21"/>
            <w:szCs w:val="21"/>
            <w:lang w:bidi="en-US"/>
          </w:rPr>
          <w:t>第二章 供应商须知</w:t>
        </w:r>
        <w:r w:rsidR="009F315F">
          <w:rPr>
            <w:rFonts w:ascii="宋体" w:hAnsi="宋体" w:cs="宋体" w:hint="eastAsia"/>
            <w:noProof/>
            <w:sz w:val="21"/>
            <w:szCs w:val="21"/>
          </w:rPr>
          <w:tab/>
        </w:r>
        <w:r w:rsidR="009F315F">
          <w:rPr>
            <w:rFonts w:ascii="宋体" w:hAnsi="宋体" w:cs="宋体" w:hint="eastAsia"/>
            <w:noProof/>
            <w:sz w:val="21"/>
            <w:szCs w:val="21"/>
          </w:rPr>
          <w:fldChar w:fldCharType="begin"/>
        </w:r>
        <w:r w:rsidR="009F315F">
          <w:rPr>
            <w:rFonts w:ascii="宋体" w:hAnsi="宋体" w:cs="宋体" w:hint="eastAsia"/>
            <w:noProof/>
            <w:sz w:val="21"/>
            <w:szCs w:val="21"/>
          </w:rPr>
          <w:instrText xml:space="preserve"> PAGEREF _Toc25322 \h </w:instrText>
        </w:r>
        <w:r w:rsidR="009F315F">
          <w:rPr>
            <w:rFonts w:ascii="宋体" w:hAnsi="宋体" w:cs="宋体" w:hint="eastAsia"/>
            <w:noProof/>
            <w:sz w:val="21"/>
            <w:szCs w:val="21"/>
          </w:rPr>
        </w:r>
        <w:r w:rsidR="009F315F">
          <w:rPr>
            <w:rFonts w:ascii="宋体" w:hAnsi="宋体" w:cs="宋体" w:hint="eastAsia"/>
            <w:noProof/>
            <w:sz w:val="21"/>
            <w:szCs w:val="21"/>
          </w:rPr>
          <w:fldChar w:fldCharType="separate"/>
        </w:r>
        <w:r w:rsidR="00A036E2">
          <w:rPr>
            <w:rFonts w:ascii="宋体" w:hAnsi="宋体" w:cs="宋体"/>
            <w:noProof/>
            <w:sz w:val="21"/>
            <w:szCs w:val="21"/>
          </w:rPr>
          <w:t>- 3 -</w:t>
        </w:r>
        <w:r w:rsidR="009F315F">
          <w:rPr>
            <w:rFonts w:ascii="宋体" w:hAnsi="宋体" w:cs="宋体" w:hint="eastAsia"/>
            <w:noProof/>
            <w:sz w:val="21"/>
            <w:szCs w:val="21"/>
          </w:rPr>
          <w:fldChar w:fldCharType="end"/>
        </w:r>
      </w:hyperlink>
    </w:p>
    <w:p w14:paraId="5EA31BC2" w14:textId="77777777" w:rsidR="0088113C" w:rsidRDefault="00754464">
      <w:pPr>
        <w:pStyle w:val="23"/>
        <w:tabs>
          <w:tab w:val="right" w:leader="dot" w:pos="9072"/>
        </w:tabs>
        <w:spacing w:line="480" w:lineRule="auto"/>
        <w:rPr>
          <w:rFonts w:ascii="宋体" w:hAnsi="宋体" w:cs="宋体"/>
          <w:noProof/>
          <w:sz w:val="21"/>
          <w:szCs w:val="21"/>
        </w:rPr>
      </w:pPr>
      <w:hyperlink w:anchor="_Toc9530" w:history="1">
        <w:r w:rsidR="009F315F">
          <w:rPr>
            <w:rFonts w:ascii="宋体" w:hAnsi="宋体" w:cs="宋体" w:hint="eastAsia"/>
            <w:bCs/>
            <w:iCs/>
            <w:noProof/>
            <w:sz w:val="21"/>
            <w:szCs w:val="21"/>
            <w:lang w:bidi="en-US"/>
          </w:rPr>
          <w:t>供应商须知前附表</w:t>
        </w:r>
        <w:r w:rsidR="009F315F">
          <w:rPr>
            <w:rFonts w:ascii="宋体" w:hAnsi="宋体" w:cs="宋体" w:hint="eastAsia"/>
            <w:noProof/>
            <w:sz w:val="21"/>
            <w:szCs w:val="21"/>
          </w:rPr>
          <w:tab/>
        </w:r>
        <w:r w:rsidR="009F315F">
          <w:rPr>
            <w:rFonts w:ascii="宋体" w:hAnsi="宋体" w:cs="宋体" w:hint="eastAsia"/>
            <w:noProof/>
            <w:sz w:val="21"/>
            <w:szCs w:val="21"/>
          </w:rPr>
          <w:fldChar w:fldCharType="begin"/>
        </w:r>
        <w:r w:rsidR="009F315F">
          <w:rPr>
            <w:rFonts w:ascii="宋体" w:hAnsi="宋体" w:cs="宋体" w:hint="eastAsia"/>
            <w:noProof/>
            <w:sz w:val="21"/>
            <w:szCs w:val="21"/>
          </w:rPr>
          <w:instrText xml:space="preserve"> PAGEREF _Toc9530 \h </w:instrText>
        </w:r>
        <w:r w:rsidR="009F315F">
          <w:rPr>
            <w:rFonts w:ascii="宋体" w:hAnsi="宋体" w:cs="宋体" w:hint="eastAsia"/>
            <w:noProof/>
            <w:sz w:val="21"/>
            <w:szCs w:val="21"/>
          </w:rPr>
        </w:r>
        <w:r w:rsidR="009F315F">
          <w:rPr>
            <w:rFonts w:ascii="宋体" w:hAnsi="宋体" w:cs="宋体" w:hint="eastAsia"/>
            <w:noProof/>
            <w:sz w:val="21"/>
            <w:szCs w:val="21"/>
          </w:rPr>
          <w:fldChar w:fldCharType="separate"/>
        </w:r>
        <w:r w:rsidR="00A036E2">
          <w:rPr>
            <w:rFonts w:ascii="宋体" w:hAnsi="宋体" w:cs="宋体"/>
            <w:noProof/>
            <w:sz w:val="21"/>
            <w:szCs w:val="21"/>
          </w:rPr>
          <w:t>- 3 -</w:t>
        </w:r>
        <w:r w:rsidR="009F315F">
          <w:rPr>
            <w:rFonts w:ascii="宋体" w:hAnsi="宋体" w:cs="宋体" w:hint="eastAsia"/>
            <w:noProof/>
            <w:sz w:val="21"/>
            <w:szCs w:val="21"/>
          </w:rPr>
          <w:fldChar w:fldCharType="end"/>
        </w:r>
      </w:hyperlink>
    </w:p>
    <w:p w14:paraId="326CD3F8" w14:textId="77777777" w:rsidR="0088113C" w:rsidRDefault="00754464">
      <w:pPr>
        <w:pStyle w:val="23"/>
        <w:tabs>
          <w:tab w:val="right" w:leader="dot" w:pos="9072"/>
        </w:tabs>
        <w:spacing w:line="480" w:lineRule="auto"/>
        <w:rPr>
          <w:rFonts w:ascii="宋体" w:hAnsi="宋体" w:cs="宋体"/>
          <w:noProof/>
          <w:sz w:val="21"/>
          <w:szCs w:val="21"/>
        </w:rPr>
      </w:pPr>
      <w:hyperlink w:anchor="_Toc12189" w:history="1">
        <w:r w:rsidR="009F315F">
          <w:rPr>
            <w:rFonts w:ascii="宋体" w:hAnsi="宋体" w:cs="宋体" w:hint="eastAsia"/>
            <w:bCs/>
            <w:iCs/>
            <w:noProof/>
            <w:sz w:val="21"/>
            <w:szCs w:val="21"/>
            <w:lang w:bidi="en-US"/>
          </w:rPr>
          <w:t>1．总则</w:t>
        </w:r>
        <w:r w:rsidR="009F315F">
          <w:rPr>
            <w:rFonts w:ascii="宋体" w:hAnsi="宋体" w:cs="宋体" w:hint="eastAsia"/>
            <w:noProof/>
            <w:sz w:val="21"/>
            <w:szCs w:val="21"/>
          </w:rPr>
          <w:tab/>
        </w:r>
        <w:r w:rsidR="009F315F">
          <w:rPr>
            <w:rFonts w:ascii="宋体" w:hAnsi="宋体" w:cs="宋体" w:hint="eastAsia"/>
            <w:noProof/>
            <w:sz w:val="21"/>
            <w:szCs w:val="21"/>
          </w:rPr>
          <w:fldChar w:fldCharType="begin"/>
        </w:r>
        <w:r w:rsidR="009F315F">
          <w:rPr>
            <w:rFonts w:ascii="宋体" w:hAnsi="宋体" w:cs="宋体" w:hint="eastAsia"/>
            <w:noProof/>
            <w:sz w:val="21"/>
            <w:szCs w:val="21"/>
          </w:rPr>
          <w:instrText xml:space="preserve"> PAGEREF _Toc12189 \h </w:instrText>
        </w:r>
        <w:r w:rsidR="009F315F">
          <w:rPr>
            <w:rFonts w:ascii="宋体" w:hAnsi="宋体" w:cs="宋体" w:hint="eastAsia"/>
            <w:noProof/>
            <w:sz w:val="21"/>
            <w:szCs w:val="21"/>
          </w:rPr>
        </w:r>
        <w:r w:rsidR="009F315F">
          <w:rPr>
            <w:rFonts w:ascii="宋体" w:hAnsi="宋体" w:cs="宋体" w:hint="eastAsia"/>
            <w:noProof/>
            <w:sz w:val="21"/>
            <w:szCs w:val="21"/>
          </w:rPr>
          <w:fldChar w:fldCharType="separate"/>
        </w:r>
        <w:r w:rsidR="00A036E2">
          <w:rPr>
            <w:rFonts w:ascii="宋体" w:hAnsi="宋体" w:cs="宋体"/>
            <w:noProof/>
            <w:sz w:val="21"/>
            <w:szCs w:val="21"/>
          </w:rPr>
          <w:t>- 7 -</w:t>
        </w:r>
        <w:r w:rsidR="009F315F">
          <w:rPr>
            <w:rFonts w:ascii="宋体" w:hAnsi="宋体" w:cs="宋体" w:hint="eastAsia"/>
            <w:noProof/>
            <w:sz w:val="21"/>
            <w:szCs w:val="21"/>
          </w:rPr>
          <w:fldChar w:fldCharType="end"/>
        </w:r>
      </w:hyperlink>
    </w:p>
    <w:p w14:paraId="140C998D" w14:textId="64A0C538" w:rsidR="0088113C" w:rsidRDefault="00754464">
      <w:pPr>
        <w:pStyle w:val="23"/>
        <w:tabs>
          <w:tab w:val="right" w:leader="dot" w:pos="9072"/>
        </w:tabs>
        <w:spacing w:line="480" w:lineRule="auto"/>
        <w:rPr>
          <w:rFonts w:ascii="宋体" w:hAnsi="宋体" w:cs="宋体"/>
          <w:noProof/>
          <w:sz w:val="21"/>
          <w:szCs w:val="21"/>
        </w:rPr>
      </w:pPr>
      <w:hyperlink w:anchor="_Toc11408" w:history="1">
        <w:r w:rsidR="009F315F">
          <w:rPr>
            <w:rFonts w:ascii="宋体" w:hAnsi="宋体" w:cs="宋体" w:hint="eastAsia"/>
            <w:bCs/>
            <w:iCs/>
            <w:noProof/>
            <w:sz w:val="21"/>
            <w:szCs w:val="21"/>
            <w:lang w:bidi="en-US"/>
          </w:rPr>
          <w:t>2．竞争性</w:t>
        </w:r>
        <w:r w:rsidR="00C4457B">
          <w:rPr>
            <w:rFonts w:ascii="宋体" w:hAnsi="宋体" w:cs="宋体" w:hint="eastAsia"/>
            <w:bCs/>
            <w:iCs/>
            <w:noProof/>
            <w:sz w:val="21"/>
            <w:szCs w:val="21"/>
            <w:lang w:bidi="en-US"/>
          </w:rPr>
          <w:t>磋商</w:t>
        </w:r>
        <w:r w:rsidR="009F315F">
          <w:rPr>
            <w:rFonts w:ascii="宋体" w:hAnsi="宋体" w:cs="宋体" w:hint="eastAsia"/>
            <w:bCs/>
            <w:iCs/>
            <w:noProof/>
            <w:sz w:val="21"/>
            <w:szCs w:val="21"/>
            <w:lang w:bidi="en-US"/>
          </w:rPr>
          <w:t>采购文件</w:t>
        </w:r>
        <w:r w:rsidR="009F315F">
          <w:rPr>
            <w:rFonts w:ascii="宋体" w:hAnsi="宋体" w:cs="宋体" w:hint="eastAsia"/>
            <w:noProof/>
            <w:sz w:val="21"/>
            <w:szCs w:val="21"/>
          </w:rPr>
          <w:tab/>
        </w:r>
        <w:r w:rsidR="009F315F">
          <w:rPr>
            <w:rFonts w:ascii="宋体" w:hAnsi="宋体" w:cs="宋体" w:hint="eastAsia"/>
            <w:noProof/>
            <w:sz w:val="21"/>
            <w:szCs w:val="21"/>
          </w:rPr>
          <w:fldChar w:fldCharType="begin"/>
        </w:r>
        <w:r w:rsidR="009F315F">
          <w:rPr>
            <w:rFonts w:ascii="宋体" w:hAnsi="宋体" w:cs="宋体" w:hint="eastAsia"/>
            <w:noProof/>
            <w:sz w:val="21"/>
            <w:szCs w:val="21"/>
          </w:rPr>
          <w:instrText xml:space="preserve"> PAGEREF _Toc11408 \h </w:instrText>
        </w:r>
        <w:r w:rsidR="009F315F">
          <w:rPr>
            <w:rFonts w:ascii="宋体" w:hAnsi="宋体" w:cs="宋体" w:hint="eastAsia"/>
            <w:noProof/>
            <w:sz w:val="21"/>
            <w:szCs w:val="21"/>
          </w:rPr>
        </w:r>
        <w:r w:rsidR="009F315F">
          <w:rPr>
            <w:rFonts w:ascii="宋体" w:hAnsi="宋体" w:cs="宋体" w:hint="eastAsia"/>
            <w:noProof/>
            <w:sz w:val="21"/>
            <w:szCs w:val="21"/>
          </w:rPr>
          <w:fldChar w:fldCharType="separate"/>
        </w:r>
        <w:r w:rsidR="00A036E2">
          <w:rPr>
            <w:rFonts w:ascii="宋体" w:hAnsi="宋体" w:cs="宋体"/>
            <w:noProof/>
            <w:sz w:val="21"/>
            <w:szCs w:val="21"/>
          </w:rPr>
          <w:t>- 8 -</w:t>
        </w:r>
        <w:r w:rsidR="009F315F">
          <w:rPr>
            <w:rFonts w:ascii="宋体" w:hAnsi="宋体" w:cs="宋体" w:hint="eastAsia"/>
            <w:noProof/>
            <w:sz w:val="21"/>
            <w:szCs w:val="21"/>
          </w:rPr>
          <w:fldChar w:fldCharType="end"/>
        </w:r>
      </w:hyperlink>
    </w:p>
    <w:p w14:paraId="426B8280" w14:textId="77777777" w:rsidR="0088113C" w:rsidRDefault="00754464">
      <w:pPr>
        <w:pStyle w:val="23"/>
        <w:tabs>
          <w:tab w:val="right" w:leader="dot" w:pos="9072"/>
        </w:tabs>
        <w:spacing w:line="480" w:lineRule="auto"/>
        <w:rPr>
          <w:rFonts w:ascii="宋体" w:hAnsi="宋体" w:cs="宋体"/>
          <w:noProof/>
          <w:sz w:val="21"/>
          <w:szCs w:val="21"/>
        </w:rPr>
      </w:pPr>
      <w:hyperlink w:anchor="_Toc12024" w:history="1">
        <w:r w:rsidR="009F315F">
          <w:rPr>
            <w:rFonts w:ascii="宋体" w:hAnsi="宋体" w:cs="宋体" w:hint="eastAsia"/>
            <w:bCs/>
            <w:iCs/>
            <w:noProof/>
            <w:sz w:val="21"/>
            <w:szCs w:val="21"/>
            <w:lang w:bidi="en-US"/>
          </w:rPr>
          <w:t>3．响应文件</w:t>
        </w:r>
        <w:r w:rsidR="009F315F">
          <w:rPr>
            <w:rFonts w:ascii="宋体" w:hAnsi="宋体" w:cs="宋体" w:hint="eastAsia"/>
            <w:noProof/>
            <w:sz w:val="21"/>
            <w:szCs w:val="21"/>
          </w:rPr>
          <w:tab/>
        </w:r>
        <w:r w:rsidR="009F315F">
          <w:rPr>
            <w:rFonts w:ascii="宋体" w:hAnsi="宋体" w:cs="宋体" w:hint="eastAsia"/>
            <w:noProof/>
            <w:sz w:val="21"/>
            <w:szCs w:val="21"/>
          </w:rPr>
          <w:fldChar w:fldCharType="begin"/>
        </w:r>
        <w:r w:rsidR="009F315F">
          <w:rPr>
            <w:rFonts w:ascii="宋体" w:hAnsi="宋体" w:cs="宋体" w:hint="eastAsia"/>
            <w:noProof/>
            <w:sz w:val="21"/>
            <w:szCs w:val="21"/>
          </w:rPr>
          <w:instrText xml:space="preserve"> PAGEREF _Toc12024 \h </w:instrText>
        </w:r>
        <w:r w:rsidR="009F315F">
          <w:rPr>
            <w:rFonts w:ascii="宋体" w:hAnsi="宋体" w:cs="宋体" w:hint="eastAsia"/>
            <w:noProof/>
            <w:sz w:val="21"/>
            <w:szCs w:val="21"/>
          </w:rPr>
        </w:r>
        <w:r w:rsidR="009F315F">
          <w:rPr>
            <w:rFonts w:ascii="宋体" w:hAnsi="宋体" w:cs="宋体" w:hint="eastAsia"/>
            <w:noProof/>
            <w:sz w:val="21"/>
            <w:szCs w:val="21"/>
          </w:rPr>
          <w:fldChar w:fldCharType="separate"/>
        </w:r>
        <w:r w:rsidR="00A036E2">
          <w:rPr>
            <w:rFonts w:ascii="宋体" w:hAnsi="宋体" w:cs="宋体"/>
            <w:noProof/>
            <w:sz w:val="21"/>
            <w:szCs w:val="21"/>
          </w:rPr>
          <w:t>- 9 -</w:t>
        </w:r>
        <w:r w:rsidR="009F315F">
          <w:rPr>
            <w:rFonts w:ascii="宋体" w:hAnsi="宋体" w:cs="宋体" w:hint="eastAsia"/>
            <w:noProof/>
            <w:sz w:val="21"/>
            <w:szCs w:val="21"/>
          </w:rPr>
          <w:fldChar w:fldCharType="end"/>
        </w:r>
      </w:hyperlink>
    </w:p>
    <w:p w14:paraId="317A3EE5" w14:textId="47B96F19" w:rsidR="0088113C" w:rsidRDefault="00754464">
      <w:pPr>
        <w:pStyle w:val="23"/>
        <w:tabs>
          <w:tab w:val="right" w:leader="dot" w:pos="9072"/>
        </w:tabs>
        <w:spacing w:line="480" w:lineRule="auto"/>
        <w:rPr>
          <w:rFonts w:ascii="宋体" w:hAnsi="宋体" w:cs="宋体"/>
          <w:noProof/>
          <w:sz w:val="21"/>
          <w:szCs w:val="21"/>
        </w:rPr>
      </w:pPr>
      <w:hyperlink w:anchor="_Toc9709" w:history="1">
        <w:r w:rsidR="009F315F">
          <w:rPr>
            <w:rFonts w:ascii="宋体" w:hAnsi="宋体" w:cs="宋体" w:hint="eastAsia"/>
            <w:bCs/>
            <w:iCs/>
            <w:noProof/>
            <w:sz w:val="21"/>
            <w:szCs w:val="21"/>
            <w:lang w:bidi="en-US"/>
          </w:rPr>
          <w:t>4．</w:t>
        </w:r>
        <w:r w:rsidR="00C4457B">
          <w:rPr>
            <w:rFonts w:ascii="宋体" w:hAnsi="宋体" w:cs="宋体" w:hint="eastAsia"/>
            <w:bCs/>
            <w:iCs/>
            <w:noProof/>
            <w:sz w:val="21"/>
            <w:szCs w:val="21"/>
            <w:lang w:bidi="en-US"/>
          </w:rPr>
          <w:t>磋商</w:t>
        </w:r>
        <w:r w:rsidR="009F315F">
          <w:rPr>
            <w:rFonts w:ascii="宋体" w:hAnsi="宋体" w:cs="宋体" w:hint="eastAsia"/>
            <w:bCs/>
            <w:iCs/>
            <w:noProof/>
            <w:sz w:val="21"/>
            <w:szCs w:val="21"/>
            <w:lang w:bidi="en-US"/>
          </w:rPr>
          <w:t>申请</w:t>
        </w:r>
        <w:r w:rsidR="009F315F">
          <w:rPr>
            <w:rFonts w:ascii="宋体" w:hAnsi="宋体" w:cs="宋体" w:hint="eastAsia"/>
            <w:noProof/>
            <w:sz w:val="21"/>
            <w:szCs w:val="21"/>
          </w:rPr>
          <w:tab/>
        </w:r>
        <w:r w:rsidR="009F315F">
          <w:rPr>
            <w:rFonts w:ascii="宋体" w:hAnsi="宋体" w:cs="宋体" w:hint="eastAsia"/>
            <w:noProof/>
            <w:sz w:val="21"/>
            <w:szCs w:val="21"/>
          </w:rPr>
          <w:fldChar w:fldCharType="begin"/>
        </w:r>
        <w:r w:rsidR="009F315F">
          <w:rPr>
            <w:rFonts w:ascii="宋体" w:hAnsi="宋体" w:cs="宋体" w:hint="eastAsia"/>
            <w:noProof/>
            <w:sz w:val="21"/>
            <w:szCs w:val="21"/>
          </w:rPr>
          <w:instrText xml:space="preserve"> PAGEREF _Toc9709 \h </w:instrText>
        </w:r>
        <w:r w:rsidR="009F315F">
          <w:rPr>
            <w:rFonts w:ascii="宋体" w:hAnsi="宋体" w:cs="宋体" w:hint="eastAsia"/>
            <w:noProof/>
            <w:sz w:val="21"/>
            <w:szCs w:val="21"/>
          </w:rPr>
        </w:r>
        <w:r w:rsidR="009F315F">
          <w:rPr>
            <w:rFonts w:ascii="宋体" w:hAnsi="宋体" w:cs="宋体" w:hint="eastAsia"/>
            <w:noProof/>
            <w:sz w:val="21"/>
            <w:szCs w:val="21"/>
          </w:rPr>
          <w:fldChar w:fldCharType="separate"/>
        </w:r>
        <w:r w:rsidR="00A036E2">
          <w:rPr>
            <w:rFonts w:ascii="宋体" w:hAnsi="宋体" w:cs="宋体"/>
            <w:noProof/>
            <w:sz w:val="21"/>
            <w:szCs w:val="21"/>
          </w:rPr>
          <w:t>- 10 -</w:t>
        </w:r>
        <w:r w:rsidR="009F315F">
          <w:rPr>
            <w:rFonts w:ascii="宋体" w:hAnsi="宋体" w:cs="宋体" w:hint="eastAsia"/>
            <w:noProof/>
            <w:sz w:val="21"/>
            <w:szCs w:val="21"/>
          </w:rPr>
          <w:fldChar w:fldCharType="end"/>
        </w:r>
      </w:hyperlink>
    </w:p>
    <w:p w14:paraId="39CB9B3A" w14:textId="77777777" w:rsidR="0088113C" w:rsidRDefault="00754464">
      <w:pPr>
        <w:pStyle w:val="23"/>
        <w:tabs>
          <w:tab w:val="right" w:leader="dot" w:pos="9072"/>
        </w:tabs>
        <w:spacing w:line="480" w:lineRule="auto"/>
        <w:rPr>
          <w:rFonts w:ascii="宋体" w:hAnsi="宋体" w:cs="宋体"/>
          <w:noProof/>
          <w:sz w:val="21"/>
          <w:szCs w:val="21"/>
        </w:rPr>
      </w:pPr>
      <w:hyperlink w:anchor="_Toc1778" w:history="1">
        <w:r w:rsidR="009F315F">
          <w:rPr>
            <w:rFonts w:ascii="宋体" w:hAnsi="宋体" w:cs="宋体" w:hint="eastAsia"/>
            <w:bCs/>
            <w:iCs/>
            <w:noProof/>
            <w:sz w:val="21"/>
            <w:szCs w:val="21"/>
            <w:lang w:bidi="en-US"/>
          </w:rPr>
          <w:t>5．响应文件开启</w:t>
        </w:r>
        <w:r w:rsidR="009F315F">
          <w:rPr>
            <w:rFonts w:ascii="宋体" w:hAnsi="宋体" w:cs="宋体" w:hint="eastAsia"/>
            <w:noProof/>
            <w:sz w:val="21"/>
            <w:szCs w:val="21"/>
          </w:rPr>
          <w:tab/>
        </w:r>
        <w:r w:rsidR="009F315F">
          <w:rPr>
            <w:rFonts w:ascii="宋体" w:hAnsi="宋体" w:cs="宋体" w:hint="eastAsia"/>
            <w:noProof/>
            <w:sz w:val="21"/>
            <w:szCs w:val="21"/>
          </w:rPr>
          <w:fldChar w:fldCharType="begin"/>
        </w:r>
        <w:r w:rsidR="009F315F">
          <w:rPr>
            <w:rFonts w:ascii="宋体" w:hAnsi="宋体" w:cs="宋体" w:hint="eastAsia"/>
            <w:noProof/>
            <w:sz w:val="21"/>
            <w:szCs w:val="21"/>
          </w:rPr>
          <w:instrText xml:space="preserve"> PAGEREF _Toc1778 \h </w:instrText>
        </w:r>
        <w:r w:rsidR="009F315F">
          <w:rPr>
            <w:rFonts w:ascii="宋体" w:hAnsi="宋体" w:cs="宋体" w:hint="eastAsia"/>
            <w:noProof/>
            <w:sz w:val="21"/>
            <w:szCs w:val="21"/>
          </w:rPr>
        </w:r>
        <w:r w:rsidR="009F315F">
          <w:rPr>
            <w:rFonts w:ascii="宋体" w:hAnsi="宋体" w:cs="宋体" w:hint="eastAsia"/>
            <w:noProof/>
            <w:sz w:val="21"/>
            <w:szCs w:val="21"/>
          </w:rPr>
          <w:fldChar w:fldCharType="separate"/>
        </w:r>
        <w:r w:rsidR="00A036E2">
          <w:rPr>
            <w:rFonts w:ascii="宋体" w:hAnsi="宋体" w:cs="宋体"/>
            <w:noProof/>
            <w:sz w:val="21"/>
            <w:szCs w:val="21"/>
          </w:rPr>
          <w:t>- 11 -</w:t>
        </w:r>
        <w:r w:rsidR="009F315F">
          <w:rPr>
            <w:rFonts w:ascii="宋体" w:hAnsi="宋体" w:cs="宋体" w:hint="eastAsia"/>
            <w:noProof/>
            <w:sz w:val="21"/>
            <w:szCs w:val="21"/>
          </w:rPr>
          <w:fldChar w:fldCharType="end"/>
        </w:r>
      </w:hyperlink>
    </w:p>
    <w:p w14:paraId="530ED736" w14:textId="77777777" w:rsidR="0088113C" w:rsidRDefault="00754464">
      <w:pPr>
        <w:pStyle w:val="23"/>
        <w:tabs>
          <w:tab w:val="right" w:leader="dot" w:pos="9072"/>
        </w:tabs>
        <w:spacing w:line="480" w:lineRule="auto"/>
        <w:rPr>
          <w:rFonts w:ascii="宋体" w:hAnsi="宋体" w:cs="宋体"/>
          <w:noProof/>
          <w:sz w:val="21"/>
          <w:szCs w:val="21"/>
        </w:rPr>
      </w:pPr>
      <w:hyperlink w:anchor="_Toc30222" w:history="1">
        <w:r w:rsidR="009F315F">
          <w:rPr>
            <w:rFonts w:ascii="宋体" w:hAnsi="宋体" w:cs="宋体" w:hint="eastAsia"/>
            <w:bCs/>
            <w:iCs/>
            <w:noProof/>
            <w:sz w:val="21"/>
            <w:szCs w:val="21"/>
            <w:lang w:bidi="en-US"/>
          </w:rPr>
          <w:t>6．评审</w:t>
        </w:r>
        <w:r w:rsidR="009F315F">
          <w:rPr>
            <w:rFonts w:ascii="宋体" w:hAnsi="宋体" w:cs="宋体" w:hint="eastAsia"/>
            <w:noProof/>
            <w:sz w:val="21"/>
            <w:szCs w:val="21"/>
          </w:rPr>
          <w:tab/>
        </w:r>
        <w:r w:rsidR="009F315F">
          <w:rPr>
            <w:rFonts w:ascii="宋体" w:hAnsi="宋体" w:cs="宋体" w:hint="eastAsia"/>
            <w:noProof/>
            <w:sz w:val="21"/>
            <w:szCs w:val="21"/>
          </w:rPr>
          <w:fldChar w:fldCharType="begin"/>
        </w:r>
        <w:r w:rsidR="009F315F">
          <w:rPr>
            <w:rFonts w:ascii="宋体" w:hAnsi="宋体" w:cs="宋体" w:hint="eastAsia"/>
            <w:noProof/>
            <w:sz w:val="21"/>
            <w:szCs w:val="21"/>
          </w:rPr>
          <w:instrText xml:space="preserve"> PAGEREF _Toc30222 \h </w:instrText>
        </w:r>
        <w:r w:rsidR="009F315F">
          <w:rPr>
            <w:rFonts w:ascii="宋体" w:hAnsi="宋体" w:cs="宋体" w:hint="eastAsia"/>
            <w:noProof/>
            <w:sz w:val="21"/>
            <w:szCs w:val="21"/>
          </w:rPr>
        </w:r>
        <w:r w:rsidR="009F315F">
          <w:rPr>
            <w:rFonts w:ascii="宋体" w:hAnsi="宋体" w:cs="宋体" w:hint="eastAsia"/>
            <w:noProof/>
            <w:sz w:val="21"/>
            <w:szCs w:val="21"/>
          </w:rPr>
          <w:fldChar w:fldCharType="separate"/>
        </w:r>
        <w:r w:rsidR="00A036E2">
          <w:rPr>
            <w:rFonts w:ascii="宋体" w:hAnsi="宋体" w:cs="宋体"/>
            <w:noProof/>
            <w:sz w:val="21"/>
            <w:szCs w:val="21"/>
          </w:rPr>
          <w:t>- 11 -</w:t>
        </w:r>
        <w:r w:rsidR="009F315F">
          <w:rPr>
            <w:rFonts w:ascii="宋体" w:hAnsi="宋体" w:cs="宋体" w:hint="eastAsia"/>
            <w:noProof/>
            <w:sz w:val="21"/>
            <w:szCs w:val="21"/>
          </w:rPr>
          <w:fldChar w:fldCharType="end"/>
        </w:r>
      </w:hyperlink>
    </w:p>
    <w:p w14:paraId="7B6315F8" w14:textId="77777777" w:rsidR="0088113C" w:rsidRDefault="00754464">
      <w:pPr>
        <w:pStyle w:val="23"/>
        <w:tabs>
          <w:tab w:val="right" w:leader="dot" w:pos="9072"/>
        </w:tabs>
        <w:spacing w:line="480" w:lineRule="auto"/>
        <w:rPr>
          <w:rFonts w:ascii="宋体" w:hAnsi="宋体" w:cs="宋体"/>
          <w:noProof/>
          <w:sz w:val="21"/>
          <w:szCs w:val="21"/>
        </w:rPr>
      </w:pPr>
      <w:hyperlink w:anchor="_Toc1315" w:history="1">
        <w:r w:rsidR="009F315F">
          <w:rPr>
            <w:rFonts w:ascii="宋体" w:hAnsi="宋体" w:cs="宋体" w:hint="eastAsia"/>
            <w:bCs/>
            <w:iCs/>
            <w:noProof/>
            <w:sz w:val="21"/>
            <w:szCs w:val="21"/>
            <w:lang w:bidi="en-US"/>
          </w:rPr>
          <w:t>7．合同授予</w:t>
        </w:r>
        <w:r w:rsidR="009F315F">
          <w:rPr>
            <w:rFonts w:ascii="宋体" w:hAnsi="宋体" w:cs="宋体" w:hint="eastAsia"/>
            <w:noProof/>
            <w:sz w:val="21"/>
            <w:szCs w:val="21"/>
          </w:rPr>
          <w:tab/>
        </w:r>
        <w:r w:rsidR="009F315F">
          <w:rPr>
            <w:rFonts w:ascii="宋体" w:hAnsi="宋体" w:cs="宋体" w:hint="eastAsia"/>
            <w:noProof/>
            <w:sz w:val="21"/>
            <w:szCs w:val="21"/>
          </w:rPr>
          <w:fldChar w:fldCharType="begin"/>
        </w:r>
        <w:r w:rsidR="009F315F">
          <w:rPr>
            <w:rFonts w:ascii="宋体" w:hAnsi="宋体" w:cs="宋体" w:hint="eastAsia"/>
            <w:noProof/>
            <w:sz w:val="21"/>
            <w:szCs w:val="21"/>
          </w:rPr>
          <w:instrText xml:space="preserve"> PAGEREF _Toc1315 \h </w:instrText>
        </w:r>
        <w:r w:rsidR="009F315F">
          <w:rPr>
            <w:rFonts w:ascii="宋体" w:hAnsi="宋体" w:cs="宋体" w:hint="eastAsia"/>
            <w:noProof/>
            <w:sz w:val="21"/>
            <w:szCs w:val="21"/>
          </w:rPr>
        </w:r>
        <w:r w:rsidR="009F315F">
          <w:rPr>
            <w:rFonts w:ascii="宋体" w:hAnsi="宋体" w:cs="宋体" w:hint="eastAsia"/>
            <w:noProof/>
            <w:sz w:val="21"/>
            <w:szCs w:val="21"/>
          </w:rPr>
          <w:fldChar w:fldCharType="separate"/>
        </w:r>
        <w:r w:rsidR="00A036E2">
          <w:rPr>
            <w:rFonts w:ascii="宋体" w:hAnsi="宋体" w:cs="宋体"/>
            <w:noProof/>
            <w:sz w:val="21"/>
            <w:szCs w:val="21"/>
          </w:rPr>
          <w:t>- 12 -</w:t>
        </w:r>
        <w:r w:rsidR="009F315F">
          <w:rPr>
            <w:rFonts w:ascii="宋体" w:hAnsi="宋体" w:cs="宋体" w:hint="eastAsia"/>
            <w:noProof/>
            <w:sz w:val="21"/>
            <w:szCs w:val="21"/>
          </w:rPr>
          <w:fldChar w:fldCharType="end"/>
        </w:r>
      </w:hyperlink>
    </w:p>
    <w:p w14:paraId="234EC5C1" w14:textId="77777777" w:rsidR="0088113C" w:rsidRDefault="00754464">
      <w:pPr>
        <w:pStyle w:val="23"/>
        <w:tabs>
          <w:tab w:val="right" w:leader="dot" w:pos="9072"/>
        </w:tabs>
        <w:spacing w:line="480" w:lineRule="auto"/>
        <w:rPr>
          <w:rFonts w:ascii="宋体" w:hAnsi="宋体" w:cs="宋体"/>
          <w:noProof/>
          <w:sz w:val="21"/>
          <w:szCs w:val="21"/>
        </w:rPr>
      </w:pPr>
      <w:hyperlink w:anchor="_Toc25952" w:history="1">
        <w:r w:rsidR="009F315F">
          <w:rPr>
            <w:rFonts w:ascii="宋体" w:hAnsi="宋体" w:cs="宋体" w:hint="eastAsia"/>
            <w:bCs/>
            <w:iCs/>
            <w:noProof/>
            <w:sz w:val="21"/>
            <w:szCs w:val="21"/>
            <w:lang w:bidi="en-US"/>
          </w:rPr>
          <w:t>8．纪律和监督</w:t>
        </w:r>
        <w:r w:rsidR="009F315F">
          <w:rPr>
            <w:rFonts w:ascii="宋体" w:hAnsi="宋体" w:cs="宋体" w:hint="eastAsia"/>
            <w:noProof/>
            <w:sz w:val="21"/>
            <w:szCs w:val="21"/>
          </w:rPr>
          <w:tab/>
        </w:r>
        <w:r w:rsidR="009F315F">
          <w:rPr>
            <w:rFonts w:ascii="宋体" w:hAnsi="宋体" w:cs="宋体" w:hint="eastAsia"/>
            <w:noProof/>
            <w:sz w:val="21"/>
            <w:szCs w:val="21"/>
          </w:rPr>
          <w:fldChar w:fldCharType="begin"/>
        </w:r>
        <w:r w:rsidR="009F315F">
          <w:rPr>
            <w:rFonts w:ascii="宋体" w:hAnsi="宋体" w:cs="宋体" w:hint="eastAsia"/>
            <w:noProof/>
            <w:sz w:val="21"/>
            <w:szCs w:val="21"/>
          </w:rPr>
          <w:instrText xml:space="preserve"> PAGEREF _Toc25952 \h </w:instrText>
        </w:r>
        <w:r w:rsidR="009F315F">
          <w:rPr>
            <w:rFonts w:ascii="宋体" w:hAnsi="宋体" w:cs="宋体" w:hint="eastAsia"/>
            <w:noProof/>
            <w:sz w:val="21"/>
            <w:szCs w:val="21"/>
          </w:rPr>
        </w:r>
        <w:r w:rsidR="009F315F">
          <w:rPr>
            <w:rFonts w:ascii="宋体" w:hAnsi="宋体" w:cs="宋体" w:hint="eastAsia"/>
            <w:noProof/>
            <w:sz w:val="21"/>
            <w:szCs w:val="21"/>
          </w:rPr>
          <w:fldChar w:fldCharType="separate"/>
        </w:r>
        <w:r w:rsidR="00A036E2">
          <w:rPr>
            <w:rFonts w:ascii="宋体" w:hAnsi="宋体" w:cs="宋体"/>
            <w:noProof/>
            <w:sz w:val="21"/>
            <w:szCs w:val="21"/>
          </w:rPr>
          <w:t>- 12 -</w:t>
        </w:r>
        <w:r w:rsidR="009F315F">
          <w:rPr>
            <w:rFonts w:ascii="宋体" w:hAnsi="宋体" w:cs="宋体" w:hint="eastAsia"/>
            <w:noProof/>
            <w:sz w:val="21"/>
            <w:szCs w:val="21"/>
          </w:rPr>
          <w:fldChar w:fldCharType="end"/>
        </w:r>
      </w:hyperlink>
    </w:p>
    <w:p w14:paraId="20053DEE" w14:textId="77777777" w:rsidR="0088113C" w:rsidRDefault="00754464">
      <w:pPr>
        <w:pStyle w:val="23"/>
        <w:tabs>
          <w:tab w:val="right" w:leader="dot" w:pos="9072"/>
        </w:tabs>
        <w:spacing w:line="480" w:lineRule="auto"/>
        <w:rPr>
          <w:rFonts w:ascii="宋体" w:hAnsi="宋体" w:cs="宋体"/>
          <w:noProof/>
          <w:sz w:val="21"/>
          <w:szCs w:val="21"/>
        </w:rPr>
      </w:pPr>
      <w:hyperlink w:anchor="_Toc1871" w:history="1">
        <w:r w:rsidR="009F315F">
          <w:rPr>
            <w:rFonts w:ascii="宋体" w:hAnsi="宋体" w:cs="宋体" w:hint="eastAsia"/>
            <w:bCs/>
            <w:iCs/>
            <w:noProof/>
            <w:sz w:val="21"/>
            <w:szCs w:val="21"/>
            <w:lang w:bidi="en-US"/>
          </w:rPr>
          <w:t>9．需要补充的其他内容</w:t>
        </w:r>
        <w:r w:rsidR="009F315F">
          <w:rPr>
            <w:rFonts w:ascii="宋体" w:hAnsi="宋体" w:cs="宋体" w:hint="eastAsia"/>
            <w:noProof/>
            <w:sz w:val="21"/>
            <w:szCs w:val="21"/>
          </w:rPr>
          <w:tab/>
        </w:r>
        <w:r w:rsidR="009F315F">
          <w:rPr>
            <w:rFonts w:ascii="宋体" w:hAnsi="宋体" w:cs="宋体" w:hint="eastAsia"/>
            <w:noProof/>
            <w:sz w:val="21"/>
            <w:szCs w:val="21"/>
          </w:rPr>
          <w:fldChar w:fldCharType="begin"/>
        </w:r>
        <w:r w:rsidR="009F315F">
          <w:rPr>
            <w:rFonts w:ascii="宋体" w:hAnsi="宋体" w:cs="宋体" w:hint="eastAsia"/>
            <w:noProof/>
            <w:sz w:val="21"/>
            <w:szCs w:val="21"/>
          </w:rPr>
          <w:instrText xml:space="preserve"> PAGEREF _Toc1871 \h </w:instrText>
        </w:r>
        <w:r w:rsidR="009F315F">
          <w:rPr>
            <w:rFonts w:ascii="宋体" w:hAnsi="宋体" w:cs="宋体" w:hint="eastAsia"/>
            <w:noProof/>
            <w:sz w:val="21"/>
            <w:szCs w:val="21"/>
          </w:rPr>
        </w:r>
        <w:r w:rsidR="009F315F">
          <w:rPr>
            <w:rFonts w:ascii="宋体" w:hAnsi="宋体" w:cs="宋体" w:hint="eastAsia"/>
            <w:noProof/>
            <w:sz w:val="21"/>
            <w:szCs w:val="21"/>
          </w:rPr>
          <w:fldChar w:fldCharType="separate"/>
        </w:r>
        <w:r w:rsidR="00A036E2">
          <w:rPr>
            <w:rFonts w:ascii="宋体" w:hAnsi="宋体" w:cs="宋体"/>
            <w:noProof/>
            <w:sz w:val="21"/>
            <w:szCs w:val="21"/>
          </w:rPr>
          <w:t>- 13 -</w:t>
        </w:r>
        <w:r w:rsidR="009F315F">
          <w:rPr>
            <w:rFonts w:ascii="宋体" w:hAnsi="宋体" w:cs="宋体" w:hint="eastAsia"/>
            <w:noProof/>
            <w:sz w:val="21"/>
            <w:szCs w:val="21"/>
          </w:rPr>
          <w:fldChar w:fldCharType="end"/>
        </w:r>
      </w:hyperlink>
    </w:p>
    <w:p w14:paraId="04258B83" w14:textId="77777777" w:rsidR="0088113C" w:rsidRDefault="00754464">
      <w:pPr>
        <w:pStyle w:val="10"/>
        <w:tabs>
          <w:tab w:val="right" w:leader="dot" w:pos="9072"/>
        </w:tabs>
        <w:spacing w:line="480" w:lineRule="auto"/>
        <w:rPr>
          <w:rFonts w:ascii="宋体" w:hAnsi="宋体" w:cs="宋体"/>
          <w:noProof/>
          <w:sz w:val="21"/>
          <w:szCs w:val="21"/>
        </w:rPr>
      </w:pPr>
      <w:hyperlink w:anchor="_Toc32512" w:history="1">
        <w:r w:rsidR="009F315F">
          <w:rPr>
            <w:rFonts w:ascii="宋体" w:hAnsi="宋体" w:cs="宋体" w:hint="eastAsia"/>
            <w:bCs/>
            <w:noProof/>
            <w:kern w:val="32"/>
            <w:sz w:val="21"/>
            <w:szCs w:val="21"/>
            <w:lang w:bidi="en-US"/>
          </w:rPr>
          <w:t>第三章 评审办法（综合评估打分法）</w:t>
        </w:r>
        <w:r w:rsidR="009F315F">
          <w:rPr>
            <w:rFonts w:ascii="宋体" w:hAnsi="宋体" w:cs="宋体" w:hint="eastAsia"/>
            <w:noProof/>
            <w:sz w:val="21"/>
            <w:szCs w:val="21"/>
          </w:rPr>
          <w:tab/>
        </w:r>
        <w:r w:rsidR="009F315F">
          <w:rPr>
            <w:rFonts w:ascii="宋体" w:hAnsi="宋体" w:cs="宋体" w:hint="eastAsia"/>
            <w:noProof/>
            <w:sz w:val="21"/>
            <w:szCs w:val="21"/>
          </w:rPr>
          <w:fldChar w:fldCharType="begin"/>
        </w:r>
        <w:r w:rsidR="009F315F">
          <w:rPr>
            <w:rFonts w:ascii="宋体" w:hAnsi="宋体" w:cs="宋体" w:hint="eastAsia"/>
            <w:noProof/>
            <w:sz w:val="21"/>
            <w:szCs w:val="21"/>
          </w:rPr>
          <w:instrText xml:space="preserve"> PAGEREF _Toc32512 \h </w:instrText>
        </w:r>
        <w:r w:rsidR="009F315F">
          <w:rPr>
            <w:rFonts w:ascii="宋体" w:hAnsi="宋体" w:cs="宋体" w:hint="eastAsia"/>
            <w:noProof/>
            <w:sz w:val="21"/>
            <w:szCs w:val="21"/>
          </w:rPr>
        </w:r>
        <w:r w:rsidR="009F315F">
          <w:rPr>
            <w:rFonts w:ascii="宋体" w:hAnsi="宋体" w:cs="宋体" w:hint="eastAsia"/>
            <w:noProof/>
            <w:sz w:val="21"/>
            <w:szCs w:val="21"/>
          </w:rPr>
          <w:fldChar w:fldCharType="separate"/>
        </w:r>
        <w:r w:rsidR="00A036E2">
          <w:rPr>
            <w:rFonts w:ascii="宋体" w:hAnsi="宋体" w:cs="宋体"/>
            <w:noProof/>
            <w:sz w:val="21"/>
            <w:szCs w:val="21"/>
          </w:rPr>
          <w:t>- 14 -</w:t>
        </w:r>
        <w:r w:rsidR="009F315F">
          <w:rPr>
            <w:rFonts w:ascii="宋体" w:hAnsi="宋体" w:cs="宋体" w:hint="eastAsia"/>
            <w:noProof/>
            <w:sz w:val="21"/>
            <w:szCs w:val="21"/>
          </w:rPr>
          <w:fldChar w:fldCharType="end"/>
        </w:r>
      </w:hyperlink>
    </w:p>
    <w:p w14:paraId="2F65CEF9" w14:textId="77777777" w:rsidR="0088113C" w:rsidRDefault="00754464">
      <w:pPr>
        <w:pStyle w:val="10"/>
        <w:tabs>
          <w:tab w:val="right" w:leader="dot" w:pos="9072"/>
        </w:tabs>
        <w:spacing w:line="480" w:lineRule="auto"/>
        <w:rPr>
          <w:rFonts w:ascii="宋体" w:hAnsi="宋体" w:cs="宋体"/>
          <w:noProof/>
          <w:sz w:val="21"/>
          <w:szCs w:val="21"/>
        </w:rPr>
      </w:pPr>
      <w:hyperlink w:anchor="_Toc29013" w:history="1">
        <w:r w:rsidR="009F315F">
          <w:rPr>
            <w:rFonts w:ascii="宋体" w:hAnsi="宋体" w:cs="宋体" w:hint="eastAsia"/>
            <w:bCs/>
            <w:noProof/>
            <w:kern w:val="32"/>
            <w:sz w:val="21"/>
            <w:szCs w:val="21"/>
            <w:lang w:bidi="en-US"/>
          </w:rPr>
          <w:t>第四章 合同条款及格式</w:t>
        </w:r>
        <w:r w:rsidR="009F315F">
          <w:rPr>
            <w:rFonts w:ascii="宋体" w:hAnsi="宋体" w:cs="宋体" w:hint="eastAsia"/>
            <w:noProof/>
            <w:sz w:val="21"/>
            <w:szCs w:val="21"/>
          </w:rPr>
          <w:tab/>
        </w:r>
        <w:r w:rsidR="009F315F">
          <w:rPr>
            <w:rFonts w:ascii="宋体" w:hAnsi="宋体" w:cs="宋体" w:hint="eastAsia"/>
            <w:noProof/>
            <w:sz w:val="21"/>
            <w:szCs w:val="21"/>
          </w:rPr>
          <w:fldChar w:fldCharType="begin"/>
        </w:r>
        <w:r w:rsidR="009F315F">
          <w:rPr>
            <w:rFonts w:ascii="宋体" w:hAnsi="宋体" w:cs="宋体" w:hint="eastAsia"/>
            <w:noProof/>
            <w:sz w:val="21"/>
            <w:szCs w:val="21"/>
          </w:rPr>
          <w:instrText xml:space="preserve"> PAGEREF _Toc29013 \h </w:instrText>
        </w:r>
        <w:r w:rsidR="009F315F">
          <w:rPr>
            <w:rFonts w:ascii="宋体" w:hAnsi="宋体" w:cs="宋体" w:hint="eastAsia"/>
            <w:noProof/>
            <w:sz w:val="21"/>
            <w:szCs w:val="21"/>
          </w:rPr>
        </w:r>
        <w:r w:rsidR="009F315F">
          <w:rPr>
            <w:rFonts w:ascii="宋体" w:hAnsi="宋体" w:cs="宋体" w:hint="eastAsia"/>
            <w:noProof/>
            <w:sz w:val="21"/>
            <w:szCs w:val="21"/>
          </w:rPr>
          <w:fldChar w:fldCharType="separate"/>
        </w:r>
        <w:r w:rsidR="00A036E2">
          <w:rPr>
            <w:rFonts w:ascii="宋体" w:hAnsi="宋体" w:cs="宋体"/>
            <w:noProof/>
            <w:sz w:val="21"/>
            <w:szCs w:val="21"/>
          </w:rPr>
          <w:t>- 17 -</w:t>
        </w:r>
        <w:r w:rsidR="009F315F">
          <w:rPr>
            <w:rFonts w:ascii="宋体" w:hAnsi="宋体" w:cs="宋体" w:hint="eastAsia"/>
            <w:noProof/>
            <w:sz w:val="21"/>
            <w:szCs w:val="21"/>
          </w:rPr>
          <w:fldChar w:fldCharType="end"/>
        </w:r>
      </w:hyperlink>
    </w:p>
    <w:p w14:paraId="6FC1EAA4" w14:textId="77777777" w:rsidR="0088113C" w:rsidRDefault="00754464">
      <w:pPr>
        <w:pStyle w:val="10"/>
        <w:tabs>
          <w:tab w:val="right" w:leader="dot" w:pos="9072"/>
        </w:tabs>
        <w:spacing w:line="480" w:lineRule="auto"/>
        <w:rPr>
          <w:rFonts w:ascii="宋体" w:hAnsi="宋体" w:cs="宋体"/>
          <w:noProof/>
          <w:sz w:val="21"/>
          <w:szCs w:val="21"/>
        </w:rPr>
      </w:pPr>
      <w:hyperlink w:anchor="_Toc633" w:history="1">
        <w:r w:rsidR="009F315F">
          <w:rPr>
            <w:rFonts w:ascii="宋体" w:hAnsi="宋体" w:cs="宋体" w:hint="eastAsia"/>
            <w:bCs/>
            <w:noProof/>
            <w:kern w:val="32"/>
            <w:sz w:val="21"/>
            <w:szCs w:val="21"/>
            <w:lang w:bidi="en-US"/>
          </w:rPr>
          <w:t>第五章 服务标准及要求</w:t>
        </w:r>
        <w:r w:rsidR="009F315F">
          <w:rPr>
            <w:rFonts w:ascii="宋体" w:hAnsi="宋体" w:cs="宋体" w:hint="eastAsia"/>
            <w:noProof/>
            <w:sz w:val="21"/>
            <w:szCs w:val="21"/>
          </w:rPr>
          <w:tab/>
        </w:r>
        <w:r w:rsidR="009F315F">
          <w:rPr>
            <w:rFonts w:ascii="宋体" w:hAnsi="宋体" w:cs="宋体" w:hint="eastAsia"/>
            <w:noProof/>
            <w:sz w:val="21"/>
            <w:szCs w:val="21"/>
          </w:rPr>
          <w:fldChar w:fldCharType="begin"/>
        </w:r>
        <w:r w:rsidR="009F315F">
          <w:rPr>
            <w:rFonts w:ascii="宋体" w:hAnsi="宋体" w:cs="宋体" w:hint="eastAsia"/>
            <w:noProof/>
            <w:sz w:val="21"/>
            <w:szCs w:val="21"/>
          </w:rPr>
          <w:instrText xml:space="preserve"> PAGEREF _Toc633 \h </w:instrText>
        </w:r>
        <w:r w:rsidR="009F315F">
          <w:rPr>
            <w:rFonts w:ascii="宋体" w:hAnsi="宋体" w:cs="宋体" w:hint="eastAsia"/>
            <w:noProof/>
            <w:sz w:val="21"/>
            <w:szCs w:val="21"/>
          </w:rPr>
        </w:r>
        <w:r w:rsidR="009F315F">
          <w:rPr>
            <w:rFonts w:ascii="宋体" w:hAnsi="宋体" w:cs="宋体" w:hint="eastAsia"/>
            <w:noProof/>
            <w:sz w:val="21"/>
            <w:szCs w:val="21"/>
          </w:rPr>
          <w:fldChar w:fldCharType="separate"/>
        </w:r>
        <w:r w:rsidR="00A036E2">
          <w:rPr>
            <w:rFonts w:ascii="宋体" w:hAnsi="宋体" w:cs="宋体"/>
            <w:noProof/>
            <w:sz w:val="21"/>
            <w:szCs w:val="21"/>
          </w:rPr>
          <w:t>- 29 -</w:t>
        </w:r>
        <w:r w:rsidR="009F315F">
          <w:rPr>
            <w:rFonts w:ascii="宋体" w:hAnsi="宋体" w:cs="宋体" w:hint="eastAsia"/>
            <w:noProof/>
            <w:sz w:val="21"/>
            <w:szCs w:val="21"/>
          </w:rPr>
          <w:fldChar w:fldCharType="end"/>
        </w:r>
      </w:hyperlink>
    </w:p>
    <w:p w14:paraId="7D537AA7" w14:textId="77777777" w:rsidR="0088113C" w:rsidRDefault="00754464">
      <w:pPr>
        <w:pStyle w:val="10"/>
        <w:tabs>
          <w:tab w:val="right" w:leader="dot" w:pos="9072"/>
        </w:tabs>
        <w:spacing w:line="480" w:lineRule="auto"/>
        <w:rPr>
          <w:rFonts w:ascii="宋体" w:hAnsi="宋体" w:cs="宋体"/>
          <w:noProof/>
          <w:sz w:val="21"/>
          <w:szCs w:val="21"/>
        </w:rPr>
      </w:pPr>
      <w:hyperlink w:anchor="_Toc8521" w:history="1">
        <w:r w:rsidR="009F315F">
          <w:rPr>
            <w:rFonts w:ascii="宋体" w:hAnsi="宋体" w:cs="宋体" w:hint="eastAsia"/>
            <w:bCs/>
            <w:noProof/>
            <w:kern w:val="32"/>
            <w:sz w:val="21"/>
            <w:szCs w:val="21"/>
            <w:lang w:bidi="en-US"/>
          </w:rPr>
          <w:t>第六章 响应文件格式</w:t>
        </w:r>
        <w:r w:rsidR="009F315F">
          <w:rPr>
            <w:rFonts w:ascii="宋体" w:hAnsi="宋体" w:cs="宋体" w:hint="eastAsia"/>
            <w:noProof/>
            <w:sz w:val="21"/>
            <w:szCs w:val="21"/>
          </w:rPr>
          <w:tab/>
        </w:r>
        <w:r w:rsidR="009F315F">
          <w:rPr>
            <w:rFonts w:ascii="宋体" w:hAnsi="宋体" w:cs="宋体" w:hint="eastAsia"/>
            <w:noProof/>
            <w:sz w:val="21"/>
            <w:szCs w:val="21"/>
          </w:rPr>
          <w:fldChar w:fldCharType="begin"/>
        </w:r>
        <w:r w:rsidR="009F315F">
          <w:rPr>
            <w:rFonts w:ascii="宋体" w:hAnsi="宋体" w:cs="宋体" w:hint="eastAsia"/>
            <w:noProof/>
            <w:sz w:val="21"/>
            <w:szCs w:val="21"/>
          </w:rPr>
          <w:instrText xml:space="preserve"> PAGEREF _Toc8521 \h </w:instrText>
        </w:r>
        <w:r w:rsidR="009F315F">
          <w:rPr>
            <w:rFonts w:ascii="宋体" w:hAnsi="宋体" w:cs="宋体" w:hint="eastAsia"/>
            <w:noProof/>
            <w:sz w:val="21"/>
            <w:szCs w:val="21"/>
          </w:rPr>
        </w:r>
        <w:r w:rsidR="009F315F">
          <w:rPr>
            <w:rFonts w:ascii="宋体" w:hAnsi="宋体" w:cs="宋体" w:hint="eastAsia"/>
            <w:noProof/>
            <w:sz w:val="21"/>
            <w:szCs w:val="21"/>
          </w:rPr>
          <w:fldChar w:fldCharType="separate"/>
        </w:r>
        <w:r w:rsidR="00A036E2">
          <w:rPr>
            <w:rFonts w:ascii="宋体" w:hAnsi="宋体" w:cs="宋体"/>
            <w:noProof/>
            <w:sz w:val="21"/>
            <w:szCs w:val="21"/>
          </w:rPr>
          <w:t>- 31 -</w:t>
        </w:r>
        <w:r w:rsidR="009F315F">
          <w:rPr>
            <w:rFonts w:ascii="宋体" w:hAnsi="宋体" w:cs="宋体" w:hint="eastAsia"/>
            <w:noProof/>
            <w:sz w:val="21"/>
            <w:szCs w:val="21"/>
          </w:rPr>
          <w:fldChar w:fldCharType="end"/>
        </w:r>
      </w:hyperlink>
    </w:p>
    <w:p w14:paraId="06955A39" w14:textId="77777777" w:rsidR="0088113C" w:rsidRDefault="00754464">
      <w:pPr>
        <w:pStyle w:val="23"/>
        <w:tabs>
          <w:tab w:val="right" w:leader="dot" w:pos="9072"/>
        </w:tabs>
        <w:spacing w:line="480" w:lineRule="auto"/>
        <w:rPr>
          <w:rFonts w:ascii="宋体" w:hAnsi="宋体" w:cs="宋体"/>
          <w:noProof/>
          <w:sz w:val="21"/>
          <w:szCs w:val="21"/>
        </w:rPr>
      </w:pPr>
      <w:hyperlink w:anchor="_Toc26981" w:history="1">
        <w:r w:rsidR="009F315F">
          <w:rPr>
            <w:rFonts w:ascii="宋体" w:hAnsi="宋体" w:cs="宋体" w:hint="eastAsia"/>
            <w:bCs/>
            <w:iCs/>
            <w:noProof/>
            <w:sz w:val="21"/>
            <w:szCs w:val="21"/>
            <w:lang w:bidi="en-US"/>
          </w:rPr>
          <w:t>响应文件资格审查部分</w:t>
        </w:r>
        <w:r w:rsidR="009F315F">
          <w:rPr>
            <w:rFonts w:ascii="宋体" w:hAnsi="宋体" w:cs="宋体" w:hint="eastAsia"/>
            <w:noProof/>
            <w:sz w:val="21"/>
            <w:szCs w:val="21"/>
          </w:rPr>
          <w:tab/>
        </w:r>
        <w:r w:rsidR="009F315F">
          <w:rPr>
            <w:rFonts w:ascii="宋体" w:hAnsi="宋体" w:cs="宋体" w:hint="eastAsia"/>
            <w:noProof/>
            <w:sz w:val="21"/>
            <w:szCs w:val="21"/>
          </w:rPr>
          <w:fldChar w:fldCharType="begin"/>
        </w:r>
        <w:r w:rsidR="009F315F">
          <w:rPr>
            <w:rFonts w:ascii="宋体" w:hAnsi="宋体" w:cs="宋体" w:hint="eastAsia"/>
            <w:noProof/>
            <w:sz w:val="21"/>
            <w:szCs w:val="21"/>
          </w:rPr>
          <w:instrText xml:space="preserve"> PAGEREF _Toc26981 \h </w:instrText>
        </w:r>
        <w:r w:rsidR="009F315F">
          <w:rPr>
            <w:rFonts w:ascii="宋体" w:hAnsi="宋体" w:cs="宋体" w:hint="eastAsia"/>
            <w:noProof/>
            <w:sz w:val="21"/>
            <w:szCs w:val="21"/>
          </w:rPr>
        </w:r>
        <w:r w:rsidR="009F315F">
          <w:rPr>
            <w:rFonts w:ascii="宋体" w:hAnsi="宋体" w:cs="宋体" w:hint="eastAsia"/>
            <w:noProof/>
            <w:sz w:val="21"/>
            <w:szCs w:val="21"/>
          </w:rPr>
          <w:fldChar w:fldCharType="separate"/>
        </w:r>
        <w:r w:rsidR="00A036E2">
          <w:rPr>
            <w:rFonts w:ascii="宋体" w:hAnsi="宋体" w:cs="宋体"/>
            <w:noProof/>
            <w:sz w:val="21"/>
            <w:szCs w:val="21"/>
          </w:rPr>
          <w:t>- 31 -</w:t>
        </w:r>
        <w:r w:rsidR="009F315F">
          <w:rPr>
            <w:rFonts w:ascii="宋体" w:hAnsi="宋体" w:cs="宋体" w:hint="eastAsia"/>
            <w:noProof/>
            <w:sz w:val="21"/>
            <w:szCs w:val="21"/>
          </w:rPr>
          <w:fldChar w:fldCharType="end"/>
        </w:r>
      </w:hyperlink>
    </w:p>
    <w:p w14:paraId="2AB2F26F" w14:textId="77777777" w:rsidR="0088113C" w:rsidRDefault="00754464">
      <w:pPr>
        <w:pStyle w:val="23"/>
        <w:tabs>
          <w:tab w:val="right" w:leader="dot" w:pos="9072"/>
        </w:tabs>
        <w:spacing w:line="480" w:lineRule="auto"/>
        <w:rPr>
          <w:rFonts w:ascii="宋体" w:hAnsi="宋体" w:cs="宋体"/>
          <w:noProof/>
          <w:sz w:val="21"/>
          <w:szCs w:val="21"/>
        </w:rPr>
      </w:pPr>
      <w:hyperlink w:anchor="_Toc6601" w:history="1">
        <w:r w:rsidR="009F315F">
          <w:rPr>
            <w:rFonts w:ascii="宋体" w:hAnsi="宋体" w:cs="宋体" w:hint="eastAsia"/>
            <w:bCs/>
            <w:iCs/>
            <w:noProof/>
            <w:sz w:val="21"/>
            <w:szCs w:val="21"/>
            <w:lang w:bidi="en-US"/>
          </w:rPr>
          <w:t>响应文件商务部分</w:t>
        </w:r>
        <w:r w:rsidR="009F315F">
          <w:rPr>
            <w:rFonts w:ascii="宋体" w:hAnsi="宋体" w:cs="宋体" w:hint="eastAsia"/>
            <w:noProof/>
            <w:sz w:val="21"/>
            <w:szCs w:val="21"/>
          </w:rPr>
          <w:tab/>
        </w:r>
        <w:r w:rsidR="009F315F">
          <w:rPr>
            <w:rFonts w:ascii="宋体" w:hAnsi="宋体" w:cs="宋体" w:hint="eastAsia"/>
            <w:noProof/>
            <w:sz w:val="21"/>
            <w:szCs w:val="21"/>
          </w:rPr>
          <w:fldChar w:fldCharType="begin"/>
        </w:r>
        <w:r w:rsidR="009F315F">
          <w:rPr>
            <w:rFonts w:ascii="宋体" w:hAnsi="宋体" w:cs="宋体" w:hint="eastAsia"/>
            <w:noProof/>
            <w:sz w:val="21"/>
            <w:szCs w:val="21"/>
          </w:rPr>
          <w:instrText xml:space="preserve"> PAGEREF _Toc6601 \h </w:instrText>
        </w:r>
        <w:r w:rsidR="009F315F">
          <w:rPr>
            <w:rFonts w:ascii="宋体" w:hAnsi="宋体" w:cs="宋体" w:hint="eastAsia"/>
            <w:noProof/>
            <w:sz w:val="21"/>
            <w:szCs w:val="21"/>
          </w:rPr>
        </w:r>
        <w:r w:rsidR="009F315F">
          <w:rPr>
            <w:rFonts w:ascii="宋体" w:hAnsi="宋体" w:cs="宋体" w:hint="eastAsia"/>
            <w:noProof/>
            <w:sz w:val="21"/>
            <w:szCs w:val="21"/>
          </w:rPr>
          <w:fldChar w:fldCharType="separate"/>
        </w:r>
        <w:r w:rsidR="00A036E2">
          <w:rPr>
            <w:rFonts w:ascii="宋体" w:hAnsi="宋体" w:cs="宋体"/>
            <w:noProof/>
            <w:sz w:val="21"/>
            <w:szCs w:val="21"/>
          </w:rPr>
          <w:t>- 39 -</w:t>
        </w:r>
        <w:r w:rsidR="009F315F">
          <w:rPr>
            <w:rFonts w:ascii="宋体" w:hAnsi="宋体" w:cs="宋体" w:hint="eastAsia"/>
            <w:noProof/>
            <w:sz w:val="21"/>
            <w:szCs w:val="21"/>
          </w:rPr>
          <w:fldChar w:fldCharType="end"/>
        </w:r>
      </w:hyperlink>
    </w:p>
    <w:p w14:paraId="2E0B48DE" w14:textId="77777777" w:rsidR="0088113C" w:rsidRDefault="00754464">
      <w:pPr>
        <w:pStyle w:val="23"/>
        <w:tabs>
          <w:tab w:val="right" w:leader="dot" w:pos="9072"/>
        </w:tabs>
        <w:spacing w:line="480" w:lineRule="auto"/>
        <w:rPr>
          <w:rFonts w:ascii="宋体" w:hAnsi="宋体" w:cs="宋体"/>
          <w:noProof/>
          <w:sz w:val="21"/>
          <w:szCs w:val="21"/>
        </w:rPr>
      </w:pPr>
      <w:hyperlink w:anchor="_Toc1360" w:history="1">
        <w:r w:rsidR="009F315F">
          <w:rPr>
            <w:rFonts w:ascii="宋体" w:hAnsi="宋体" w:cs="宋体" w:hint="eastAsia"/>
            <w:bCs/>
            <w:iCs/>
            <w:noProof/>
            <w:sz w:val="21"/>
            <w:szCs w:val="21"/>
            <w:lang w:bidi="en-US"/>
          </w:rPr>
          <w:t>响应文件技术部分</w:t>
        </w:r>
        <w:r w:rsidR="009F315F">
          <w:rPr>
            <w:rFonts w:ascii="宋体" w:hAnsi="宋体" w:cs="宋体" w:hint="eastAsia"/>
            <w:noProof/>
            <w:sz w:val="21"/>
            <w:szCs w:val="21"/>
          </w:rPr>
          <w:tab/>
        </w:r>
        <w:r w:rsidR="009F315F">
          <w:rPr>
            <w:rFonts w:ascii="宋体" w:hAnsi="宋体" w:cs="宋体" w:hint="eastAsia"/>
            <w:noProof/>
            <w:sz w:val="21"/>
            <w:szCs w:val="21"/>
          </w:rPr>
          <w:fldChar w:fldCharType="begin"/>
        </w:r>
        <w:r w:rsidR="009F315F">
          <w:rPr>
            <w:rFonts w:ascii="宋体" w:hAnsi="宋体" w:cs="宋体" w:hint="eastAsia"/>
            <w:noProof/>
            <w:sz w:val="21"/>
            <w:szCs w:val="21"/>
          </w:rPr>
          <w:instrText xml:space="preserve"> PAGEREF _Toc1360 \h </w:instrText>
        </w:r>
        <w:r w:rsidR="009F315F">
          <w:rPr>
            <w:rFonts w:ascii="宋体" w:hAnsi="宋体" w:cs="宋体" w:hint="eastAsia"/>
            <w:noProof/>
            <w:sz w:val="21"/>
            <w:szCs w:val="21"/>
          </w:rPr>
        </w:r>
        <w:r w:rsidR="009F315F">
          <w:rPr>
            <w:rFonts w:ascii="宋体" w:hAnsi="宋体" w:cs="宋体" w:hint="eastAsia"/>
            <w:noProof/>
            <w:sz w:val="21"/>
            <w:szCs w:val="21"/>
          </w:rPr>
          <w:fldChar w:fldCharType="separate"/>
        </w:r>
        <w:r w:rsidR="00A036E2">
          <w:rPr>
            <w:rFonts w:ascii="宋体" w:hAnsi="宋体" w:cs="宋体"/>
            <w:noProof/>
            <w:sz w:val="21"/>
            <w:szCs w:val="21"/>
          </w:rPr>
          <w:t>- 39 -</w:t>
        </w:r>
        <w:r w:rsidR="009F315F">
          <w:rPr>
            <w:rFonts w:ascii="宋体" w:hAnsi="宋体" w:cs="宋体" w:hint="eastAsia"/>
            <w:noProof/>
            <w:sz w:val="21"/>
            <w:szCs w:val="21"/>
          </w:rPr>
          <w:fldChar w:fldCharType="end"/>
        </w:r>
      </w:hyperlink>
    </w:p>
    <w:p w14:paraId="01F73D80" w14:textId="77777777" w:rsidR="0088113C" w:rsidRDefault="009F315F">
      <w:pPr>
        <w:pStyle w:val="1"/>
        <w:tabs>
          <w:tab w:val="clear" w:pos="432"/>
          <w:tab w:val="center" w:pos="4535"/>
          <w:tab w:val="left" w:pos="7987"/>
        </w:tabs>
        <w:spacing w:line="360" w:lineRule="auto"/>
        <w:ind w:left="0" w:firstLine="0"/>
        <w:rPr>
          <w:rFonts w:ascii="宋体" w:hAnsi="宋体" w:cs="宋体"/>
          <w:bCs/>
          <w:sz w:val="21"/>
          <w:szCs w:val="21"/>
          <w:lang w:val="zh-CN"/>
        </w:rPr>
        <w:sectPr w:rsidR="0088113C" w:rsidSect="00050995">
          <w:footerReference w:type="default" r:id="rId15"/>
          <w:footerReference w:type="first" r:id="rId16"/>
          <w:pgSz w:w="11906" w:h="16838"/>
          <w:pgMar w:top="1304" w:right="1304" w:bottom="1304" w:left="1304" w:header="851" w:footer="992" w:gutter="0"/>
          <w:pgNumType w:fmt="numberInDash"/>
          <w:cols w:space="720"/>
          <w:titlePg/>
          <w:docGrid w:linePitch="312"/>
        </w:sectPr>
      </w:pPr>
      <w:r>
        <w:rPr>
          <w:rFonts w:ascii="宋体" w:hAnsi="宋体" w:cs="宋体" w:hint="eastAsia"/>
          <w:bCs/>
          <w:sz w:val="21"/>
          <w:szCs w:val="21"/>
          <w:lang w:val="zh-CN"/>
        </w:rPr>
        <w:fldChar w:fldCharType="end"/>
      </w:r>
      <w:bookmarkStart w:id="1" w:name="_Toc319875102"/>
      <w:bookmarkStart w:id="2" w:name="_Toc397007972"/>
      <w:bookmarkStart w:id="3" w:name="_Toc26633"/>
    </w:p>
    <w:p w14:paraId="04FF0A9B" w14:textId="71EA9087" w:rsidR="0088113C" w:rsidRDefault="009F315F">
      <w:pPr>
        <w:pStyle w:val="1"/>
        <w:tabs>
          <w:tab w:val="clear" w:pos="432"/>
          <w:tab w:val="center" w:pos="4535"/>
          <w:tab w:val="left" w:pos="7987"/>
        </w:tabs>
        <w:spacing w:line="360" w:lineRule="auto"/>
        <w:ind w:left="0" w:firstLine="0"/>
        <w:rPr>
          <w:rFonts w:ascii="宋体" w:eastAsia="宋体" w:hAnsi="宋体"/>
          <w:b/>
          <w:bCs/>
          <w:kern w:val="32"/>
          <w:sz w:val="28"/>
          <w:szCs w:val="28"/>
          <w:lang w:bidi="en-US"/>
        </w:rPr>
      </w:pPr>
      <w:r>
        <w:rPr>
          <w:rFonts w:ascii="宋体" w:eastAsia="宋体" w:hAnsi="宋体" w:hint="eastAsia"/>
          <w:b/>
          <w:bCs/>
          <w:kern w:val="32"/>
          <w:sz w:val="28"/>
          <w:szCs w:val="28"/>
          <w:lang w:bidi="en-US"/>
        </w:rPr>
        <w:lastRenderedPageBreak/>
        <w:t>第一章</w:t>
      </w:r>
      <w:bookmarkEnd w:id="1"/>
      <w:bookmarkEnd w:id="2"/>
      <w:r>
        <w:rPr>
          <w:rFonts w:ascii="宋体" w:eastAsia="宋体" w:hAnsi="宋体" w:hint="eastAsia"/>
          <w:b/>
          <w:bCs/>
          <w:kern w:val="32"/>
          <w:sz w:val="28"/>
          <w:szCs w:val="28"/>
          <w:lang w:bidi="en-US"/>
        </w:rPr>
        <w:t xml:space="preserve"> 竞争性</w:t>
      </w:r>
      <w:r w:rsidR="00C4457B">
        <w:rPr>
          <w:rFonts w:ascii="宋体" w:eastAsia="宋体" w:hAnsi="宋体" w:hint="eastAsia"/>
          <w:b/>
          <w:bCs/>
          <w:kern w:val="32"/>
          <w:sz w:val="28"/>
          <w:szCs w:val="28"/>
          <w:lang w:bidi="en-US"/>
        </w:rPr>
        <w:t>磋商</w:t>
      </w:r>
      <w:r>
        <w:rPr>
          <w:rFonts w:ascii="宋体" w:eastAsia="宋体" w:hAnsi="宋体" w:hint="eastAsia"/>
          <w:b/>
          <w:bCs/>
          <w:kern w:val="32"/>
          <w:sz w:val="28"/>
          <w:szCs w:val="28"/>
          <w:lang w:bidi="en-US"/>
        </w:rPr>
        <w:t>公告</w:t>
      </w:r>
      <w:bookmarkEnd w:id="3"/>
    </w:p>
    <w:p w14:paraId="47468B24" w14:textId="7ED1ABA7" w:rsidR="0088113C" w:rsidRDefault="009F315F">
      <w:pPr>
        <w:spacing w:line="360" w:lineRule="auto"/>
        <w:ind w:firstLineChars="200" w:firstLine="482"/>
        <w:jc w:val="center"/>
        <w:rPr>
          <w:rFonts w:ascii="宋体" w:hAnsi="宋体"/>
          <w:b/>
          <w:sz w:val="24"/>
          <w:szCs w:val="24"/>
        </w:rPr>
      </w:pPr>
      <w:bookmarkStart w:id="4" w:name="OLE_LINK1"/>
      <w:bookmarkStart w:id="5" w:name="OLE_LINK2"/>
      <w:r>
        <w:rPr>
          <w:rFonts w:ascii="宋体" w:hAnsi="宋体" w:hint="eastAsia"/>
          <w:b/>
          <w:sz w:val="24"/>
          <w:szCs w:val="24"/>
        </w:rPr>
        <w:t>中国西南野生生物种质资源库</w:t>
      </w:r>
      <w:r w:rsidR="00EE553A">
        <w:rPr>
          <w:rFonts w:ascii="宋体" w:hAnsi="宋体" w:hint="eastAsia"/>
          <w:b/>
          <w:sz w:val="24"/>
          <w:szCs w:val="24"/>
        </w:rPr>
        <w:t>2024-2026</w:t>
      </w:r>
      <w:r>
        <w:rPr>
          <w:rFonts w:ascii="宋体" w:hAnsi="宋体" w:hint="eastAsia"/>
          <w:b/>
          <w:sz w:val="24"/>
          <w:szCs w:val="24"/>
        </w:rPr>
        <w:t>年弱电、</w:t>
      </w:r>
      <w:proofErr w:type="gramStart"/>
      <w:r>
        <w:rPr>
          <w:rFonts w:ascii="宋体" w:hAnsi="宋体" w:hint="eastAsia"/>
          <w:b/>
          <w:sz w:val="24"/>
          <w:szCs w:val="24"/>
        </w:rPr>
        <w:t>监控系统维保项目</w:t>
      </w:r>
      <w:proofErr w:type="gramEnd"/>
    </w:p>
    <w:p w14:paraId="7854C2B3" w14:textId="596D3FA0" w:rsidR="0088113C" w:rsidRDefault="009F315F">
      <w:pPr>
        <w:spacing w:line="360" w:lineRule="auto"/>
        <w:ind w:firstLineChars="200" w:firstLine="482"/>
        <w:jc w:val="center"/>
        <w:rPr>
          <w:rFonts w:ascii="宋体" w:hAnsi="宋体"/>
          <w:b/>
          <w:sz w:val="24"/>
          <w:szCs w:val="24"/>
        </w:rPr>
      </w:pPr>
      <w:r>
        <w:rPr>
          <w:rFonts w:ascii="宋体" w:hAnsi="宋体" w:hint="eastAsia"/>
          <w:b/>
          <w:sz w:val="24"/>
          <w:szCs w:val="24"/>
        </w:rPr>
        <w:t>竞争性</w:t>
      </w:r>
      <w:r w:rsidR="00C4457B">
        <w:rPr>
          <w:rFonts w:ascii="宋体" w:hAnsi="宋体" w:hint="eastAsia"/>
          <w:b/>
          <w:sz w:val="24"/>
          <w:szCs w:val="24"/>
        </w:rPr>
        <w:t>磋商</w:t>
      </w:r>
      <w:r>
        <w:rPr>
          <w:rFonts w:ascii="宋体" w:hAnsi="宋体" w:hint="eastAsia"/>
          <w:b/>
          <w:sz w:val="24"/>
          <w:szCs w:val="24"/>
        </w:rPr>
        <w:t>公告</w:t>
      </w:r>
    </w:p>
    <w:bookmarkEnd w:id="4"/>
    <w:p w14:paraId="66BE4DC1" w14:textId="77777777" w:rsidR="0088113C" w:rsidRDefault="009F315F">
      <w:pPr>
        <w:pStyle w:val="25"/>
        <w:numPr>
          <w:ilvl w:val="0"/>
          <w:numId w:val="2"/>
        </w:numPr>
        <w:spacing w:line="360" w:lineRule="auto"/>
        <w:ind w:leftChars="-100" w:left="-200" w:rightChars="-100" w:right="-200" w:firstLine="422"/>
        <w:rPr>
          <w:rFonts w:ascii="宋体" w:hAnsi="宋体" w:cs="宋体"/>
          <w:b/>
          <w:szCs w:val="21"/>
        </w:rPr>
      </w:pPr>
      <w:r>
        <w:rPr>
          <w:rFonts w:ascii="宋体" w:hAnsi="宋体" w:cs="宋体" w:hint="eastAsia"/>
          <w:b/>
          <w:szCs w:val="21"/>
        </w:rPr>
        <w:t>采购条件</w:t>
      </w:r>
    </w:p>
    <w:p w14:paraId="2DB9C15A" w14:textId="0A54073B" w:rsidR="0088113C" w:rsidRDefault="009F315F">
      <w:pPr>
        <w:spacing w:line="360" w:lineRule="auto"/>
        <w:ind w:leftChars="-100" w:left="-200" w:rightChars="-100" w:right="-200" w:firstLineChars="200" w:firstLine="420"/>
        <w:rPr>
          <w:rFonts w:ascii="宋体" w:hAnsi="宋体" w:cs="宋体"/>
          <w:sz w:val="21"/>
          <w:szCs w:val="21"/>
        </w:rPr>
      </w:pPr>
      <w:r>
        <w:rPr>
          <w:rFonts w:ascii="宋体" w:hAnsi="宋体" w:cs="宋体" w:hint="eastAsia"/>
          <w:sz w:val="21"/>
          <w:szCs w:val="21"/>
        </w:rPr>
        <w:t>中国西南野生生物种质资源库</w:t>
      </w:r>
      <w:r w:rsidR="00EE553A">
        <w:rPr>
          <w:rFonts w:ascii="宋体" w:hAnsi="宋体" w:cs="宋体" w:hint="eastAsia"/>
          <w:sz w:val="21"/>
          <w:szCs w:val="21"/>
        </w:rPr>
        <w:t>2024-2026</w:t>
      </w:r>
      <w:r>
        <w:rPr>
          <w:rFonts w:ascii="宋体" w:hAnsi="宋体" w:cs="宋体" w:hint="eastAsia"/>
          <w:sz w:val="21"/>
          <w:szCs w:val="21"/>
        </w:rPr>
        <w:t>年弱电、</w:t>
      </w:r>
      <w:proofErr w:type="gramStart"/>
      <w:r>
        <w:rPr>
          <w:rFonts w:ascii="宋体" w:hAnsi="宋体" w:cs="宋体" w:hint="eastAsia"/>
          <w:sz w:val="21"/>
          <w:szCs w:val="21"/>
        </w:rPr>
        <w:t>监控系统维保项目</w:t>
      </w:r>
      <w:proofErr w:type="gramEnd"/>
      <w:r>
        <w:rPr>
          <w:rFonts w:ascii="宋体" w:hAnsi="宋体" w:cs="宋体" w:hint="eastAsia"/>
          <w:sz w:val="21"/>
          <w:szCs w:val="21"/>
        </w:rPr>
        <w:t>已批准采购，项目资金为自筹资金，资金来源已落实。对本项目以竞争性</w:t>
      </w:r>
      <w:r w:rsidR="00C4457B">
        <w:rPr>
          <w:rFonts w:ascii="宋体" w:hAnsi="宋体" w:cs="宋体" w:hint="eastAsia"/>
          <w:sz w:val="21"/>
          <w:szCs w:val="21"/>
        </w:rPr>
        <w:t>磋商</w:t>
      </w:r>
      <w:r>
        <w:rPr>
          <w:rFonts w:ascii="宋体" w:hAnsi="宋体" w:cs="宋体" w:hint="eastAsia"/>
          <w:sz w:val="21"/>
          <w:szCs w:val="21"/>
        </w:rPr>
        <w:t>的方式进行采购。</w:t>
      </w:r>
    </w:p>
    <w:p w14:paraId="4A3B642C" w14:textId="77777777" w:rsidR="0088113C" w:rsidRDefault="009F315F">
      <w:pPr>
        <w:pStyle w:val="25"/>
        <w:numPr>
          <w:ilvl w:val="0"/>
          <w:numId w:val="2"/>
        </w:numPr>
        <w:spacing w:line="360" w:lineRule="auto"/>
        <w:ind w:leftChars="-100" w:left="-200" w:rightChars="-100" w:right="-200" w:firstLine="422"/>
        <w:rPr>
          <w:rFonts w:ascii="宋体" w:hAnsi="宋体" w:cs="宋体"/>
          <w:b/>
          <w:szCs w:val="21"/>
        </w:rPr>
      </w:pPr>
      <w:r>
        <w:rPr>
          <w:rFonts w:ascii="宋体" w:hAnsi="宋体" w:cs="宋体" w:hint="eastAsia"/>
          <w:b/>
          <w:szCs w:val="21"/>
        </w:rPr>
        <w:t>项目概况与采购范围</w:t>
      </w:r>
    </w:p>
    <w:p w14:paraId="637EDAF4" w14:textId="7C383CD5" w:rsidR="0088113C" w:rsidRDefault="009F315F">
      <w:pPr>
        <w:spacing w:line="360" w:lineRule="auto"/>
        <w:ind w:leftChars="-100" w:left="-200" w:rightChars="-100" w:right="-200" w:firstLineChars="200" w:firstLine="420"/>
        <w:rPr>
          <w:rFonts w:ascii="宋体" w:hAnsi="宋体" w:cs="宋体"/>
          <w:sz w:val="21"/>
          <w:szCs w:val="21"/>
        </w:rPr>
      </w:pPr>
      <w:r>
        <w:rPr>
          <w:rFonts w:ascii="宋体" w:hAnsi="宋体" w:cs="宋体" w:hint="eastAsia"/>
          <w:sz w:val="21"/>
          <w:szCs w:val="21"/>
        </w:rPr>
        <w:t>2.1项目名称：中国西南野生生物种质资源库</w:t>
      </w:r>
      <w:r w:rsidR="00EE553A">
        <w:rPr>
          <w:rFonts w:ascii="宋体" w:hAnsi="宋体" w:cs="宋体" w:hint="eastAsia"/>
          <w:sz w:val="21"/>
          <w:szCs w:val="21"/>
        </w:rPr>
        <w:t>2024-2026</w:t>
      </w:r>
      <w:r>
        <w:rPr>
          <w:rFonts w:ascii="宋体" w:hAnsi="宋体" w:cs="宋体" w:hint="eastAsia"/>
          <w:sz w:val="21"/>
          <w:szCs w:val="21"/>
        </w:rPr>
        <w:t>年弱电、</w:t>
      </w:r>
      <w:proofErr w:type="gramStart"/>
      <w:r>
        <w:rPr>
          <w:rFonts w:ascii="宋体" w:hAnsi="宋体" w:cs="宋体" w:hint="eastAsia"/>
          <w:sz w:val="21"/>
          <w:szCs w:val="21"/>
        </w:rPr>
        <w:t>监控系统维保项目</w:t>
      </w:r>
      <w:proofErr w:type="gramEnd"/>
      <w:r>
        <w:rPr>
          <w:rFonts w:ascii="宋体" w:hAnsi="宋体" w:cs="宋体" w:hint="eastAsia"/>
          <w:sz w:val="21"/>
          <w:szCs w:val="21"/>
        </w:rPr>
        <w:t>。</w:t>
      </w:r>
    </w:p>
    <w:p w14:paraId="14A29CDB" w14:textId="77777777" w:rsidR="0088113C" w:rsidRDefault="009F315F">
      <w:pPr>
        <w:spacing w:line="360" w:lineRule="auto"/>
        <w:ind w:leftChars="-100" w:left="-200" w:rightChars="-100" w:right="-200" w:firstLineChars="200" w:firstLine="420"/>
        <w:rPr>
          <w:rFonts w:ascii="宋体" w:hAnsi="宋体" w:cs="宋体"/>
          <w:sz w:val="21"/>
          <w:szCs w:val="21"/>
        </w:rPr>
      </w:pPr>
      <w:r>
        <w:rPr>
          <w:rFonts w:ascii="宋体" w:hAnsi="宋体" w:cs="宋体" w:hint="eastAsia"/>
          <w:sz w:val="21"/>
          <w:szCs w:val="21"/>
        </w:rPr>
        <w:t>2.2项目地点：云南省昆明市盘龙区蓝黑路132号。</w:t>
      </w:r>
    </w:p>
    <w:p w14:paraId="3D684BB6" w14:textId="77777777" w:rsidR="0088113C" w:rsidRDefault="009F315F">
      <w:pPr>
        <w:spacing w:line="360" w:lineRule="auto"/>
        <w:ind w:leftChars="-100" w:left="-200" w:rightChars="-100" w:right="-200" w:firstLineChars="200" w:firstLine="420"/>
        <w:rPr>
          <w:rFonts w:ascii="宋体" w:hAnsi="宋体" w:cs="宋体"/>
          <w:sz w:val="21"/>
          <w:szCs w:val="21"/>
        </w:rPr>
      </w:pPr>
      <w:r>
        <w:rPr>
          <w:rFonts w:ascii="宋体" w:hAnsi="宋体" w:cs="宋体" w:hint="eastAsia"/>
          <w:sz w:val="21"/>
          <w:szCs w:val="21"/>
        </w:rPr>
        <w:t>2.3资金来源：自筹资金。</w:t>
      </w:r>
    </w:p>
    <w:p w14:paraId="652D49E6" w14:textId="7719F1AB" w:rsidR="0088113C" w:rsidRDefault="009F315F">
      <w:pPr>
        <w:spacing w:line="360" w:lineRule="auto"/>
        <w:ind w:leftChars="-100" w:left="-200" w:rightChars="-100" w:right="-200" w:firstLineChars="200" w:firstLine="420"/>
        <w:rPr>
          <w:rFonts w:ascii="宋体" w:hAnsi="宋体" w:cs="宋体"/>
          <w:sz w:val="21"/>
          <w:szCs w:val="21"/>
        </w:rPr>
      </w:pPr>
      <w:r>
        <w:rPr>
          <w:rFonts w:ascii="宋体" w:hAnsi="宋体" w:cs="宋体" w:hint="eastAsia"/>
          <w:sz w:val="21"/>
          <w:szCs w:val="21"/>
        </w:rPr>
        <w:t>2.4采购范围：本项目为中国西南野生生物种质资源库</w:t>
      </w:r>
      <w:r w:rsidR="00EE553A">
        <w:rPr>
          <w:rFonts w:ascii="宋体" w:hAnsi="宋体" w:cs="宋体" w:hint="eastAsia"/>
          <w:sz w:val="21"/>
          <w:szCs w:val="21"/>
        </w:rPr>
        <w:t>2024-2026</w:t>
      </w:r>
      <w:r>
        <w:rPr>
          <w:rFonts w:ascii="宋体" w:hAnsi="宋体" w:cs="宋体" w:hint="eastAsia"/>
          <w:sz w:val="21"/>
          <w:szCs w:val="21"/>
        </w:rPr>
        <w:t>年弱电、</w:t>
      </w:r>
      <w:proofErr w:type="gramStart"/>
      <w:r>
        <w:rPr>
          <w:rFonts w:ascii="宋体" w:hAnsi="宋体" w:cs="宋体" w:hint="eastAsia"/>
          <w:sz w:val="21"/>
          <w:szCs w:val="21"/>
        </w:rPr>
        <w:t>监控系统维保项目</w:t>
      </w:r>
      <w:proofErr w:type="gramEnd"/>
      <w:r>
        <w:rPr>
          <w:rFonts w:ascii="宋体" w:hAnsi="宋体" w:cs="宋体" w:hint="eastAsia"/>
          <w:sz w:val="21"/>
          <w:szCs w:val="21"/>
        </w:rPr>
        <w:t>，要求提供专业人员及设备进行运营维护工作。具体以采购人委托为准</w:t>
      </w:r>
      <w:r>
        <w:rPr>
          <w:rFonts w:ascii="宋体" w:hAnsi="宋体" w:cs="宋体" w:hint="eastAsia"/>
          <w:color w:val="000000"/>
          <w:sz w:val="21"/>
          <w:szCs w:val="21"/>
        </w:rPr>
        <w:t>。</w:t>
      </w:r>
    </w:p>
    <w:p w14:paraId="1578F305" w14:textId="40B8F59A" w:rsidR="0088113C" w:rsidRDefault="009F315F">
      <w:pPr>
        <w:spacing w:line="360" w:lineRule="auto"/>
        <w:ind w:leftChars="-100" w:left="-200" w:rightChars="-100" w:right="-200" w:firstLineChars="200" w:firstLine="420"/>
        <w:rPr>
          <w:rFonts w:ascii="宋体" w:hAnsi="宋体" w:cs="宋体"/>
          <w:sz w:val="21"/>
          <w:szCs w:val="21"/>
        </w:rPr>
      </w:pPr>
      <w:r>
        <w:rPr>
          <w:rFonts w:ascii="宋体" w:hAnsi="宋体" w:cs="宋体" w:hint="eastAsia"/>
          <w:sz w:val="21"/>
          <w:szCs w:val="21"/>
        </w:rPr>
        <w:t xml:space="preserve">2.5 </w:t>
      </w:r>
      <w:r w:rsidR="00ED7914">
        <w:rPr>
          <w:rFonts w:ascii="宋体" w:hAnsi="宋体" w:cs="宋体" w:hint="eastAsia"/>
          <w:sz w:val="21"/>
          <w:szCs w:val="21"/>
        </w:rPr>
        <w:t>预算金额</w:t>
      </w:r>
      <w:r>
        <w:rPr>
          <w:rFonts w:ascii="宋体" w:hAnsi="宋体" w:cs="宋体" w:hint="eastAsia"/>
          <w:sz w:val="21"/>
          <w:szCs w:val="21"/>
        </w:rPr>
        <w:t>：人民币50000.00元/年。</w:t>
      </w:r>
    </w:p>
    <w:p w14:paraId="5C0FC0F6" w14:textId="6B986971" w:rsidR="0088113C" w:rsidRDefault="009F315F">
      <w:pPr>
        <w:spacing w:line="360" w:lineRule="auto"/>
        <w:ind w:leftChars="-100" w:left="-200" w:rightChars="-100" w:right="-200" w:firstLineChars="200" w:firstLine="420"/>
        <w:rPr>
          <w:rFonts w:ascii="宋体" w:hAnsi="宋体" w:cs="宋体"/>
          <w:sz w:val="21"/>
          <w:szCs w:val="21"/>
        </w:rPr>
      </w:pPr>
      <w:r>
        <w:rPr>
          <w:rFonts w:ascii="宋体" w:hAnsi="宋体" w:cs="宋体" w:hint="eastAsia"/>
          <w:sz w:val="21"/>
          <w:szCs w:val="21"/>
        </w:rPr>
        <w:t xml:space="preserve">2.6 </w:t>
      </w:r>
      <w:r w:rsidR="00C4457B">
        <w:rPr>
          <w:rFonts w:ascii="宋体" w:hAnsi="宋体" w:cs="宋体" w:hint="eastAsia"/>
          <w:sz w:val="21"/>
          <w:szCs w:val="21"/>
        </w:rPr>
        <w:t>服务期限：自合同签订之日起2年</w:t>
      </w:r>
    </w:p>
    <w:p w14:paraId="636A7568" w14:textId="77777777" w:rsidR="0088113C" w:rsidRDefault="009F315F">
      <w:pPr>
        <w:spacing w:line="360" w:lineRule="auto"/>
        <w:ind w:leftChars="-100" w:left="-200" w:rightChars="-100" w:right="-200" w:firstLineChars="200" w:firstLine="420"/>
        <w:rPr>
          <w:rFonts w:ascii="宋体" w:hAnsi="宋体" w:cs="宋体"/>
          <w:sz w:val="21"/>
          <w:szCs w:val="21"/>
        </w:rPr>
      </w:pPr>
      <w:r>
        <w:rPr>
          <w:rFonts w:ascii="宋体" w:hAnsi="宋体" w:cs="宋体" w:hint="eastAsia"/>
          <w:sz w:val="21"/>
          <w:szCs w:val="21"/>
        </w:rPr>
        <w:t>2.7 质量要求：满足采购人使用要求，符合国家、省、市等现行标准，一次性验收合格。</w:t>
      </w:r>
    </w:p>
    <w:p w14:paraId="06270109" w14:textId="77777777" w:rsidR="0088113C" w:rsidRDefault="009F315F">
      <w:pPr>
        <w:spacing w:line="360" w:lineRule="auto"/>
        <w:ind w:leftChars="-100" w:left="-200" w:rightChars="-100" w:right="-200" w:firstLineChars="200" w:firstLine="420"/>
        <w:rPr>
          <w:rFonts w:ascii="宋体" w:hAnsi="宋体" w:cs="宋体"/>
          <w:sz w:val="21"/>
          <w:szCs w:val="21"/>
        </w:rPr>
      </w:pPr>
      <w:r>
        <w:rPr>
          <w:rFonts w:ascii="宋体" w:hAnsi="宋体" w:cs="宋体" w:hint="eastAsia"/>
          <w:sz w:val="21"/>
          <w:szCs w:val="21"/>
        </w:rPr>
        <w:t>2.8 本项目仅设一个标段。</w:t>
      </w:r>
    </w:p>
    <w:p w14:paraId="215F591D" w14:textId="77777777" w:rsidR="0088113C" w:rsidRDefault="009F315F">
      <w:pPr>
        <w:pStyle w:val="25"/>
        <w:numPr>
          <w:ilvl w:val="0"/>
          <w:numId w:val="2"/>
        </w:numPr>
        <w:spacing w:line="360" w:lineRule="auto"/>
        <w:ind w:leftChars="-100" w:left="-200" w:rightChars="-100" w:right="-200" w:firstLine="422"/>
        <w:rPr>
          <w:rFonts w:ascii="宋体" w:hAnsi="宋体" w:cs="宋体"/>
          <w:b/>
          <w:szCs w:val="21"/>
        </w:rPr>
      </w:pPr>
      <w:r>
        <w:rPr>
          <w:rFonts w:ascii="宋体" w:hAnsi="宋体" w:cs="宋体" w:hint="eastAsia"/>
          <w:b/>
          <w:szCs w:val="21"/>
        </w:rPr>
        <w:t>供应商资格要求</w:t>
      </w:r>
    </w:p>
    <w:p w14:paraId="61EA72C4" w14:textId="77777777" w:rsidR="0088113C" w:rsidRDefault="009F315F">
      <w:pPr>
        <w:spacing w:line="360" w:lineRule="auto"/>
        <w:ind w:firstLineChars="200" w:firstLine="420"/>
        <w:rPr>
          <w:rFonts w:ascii="宋体" w:hAnsi="宋体" w:cs="宋体"/>
          <w:bCs/>
          <w:color w:val="000000"/>
          <w:sz w:val="21"/>
          <w:szCs w:val="21"/>
        </w:rPr>
      </w:pPr>
      <w:r>
        <w:rPr>
          <w:rFonts w:ascii="宋体" w:hAnsi="宋体" w:cs="宋体" w:hint="eastAsia"/>
          <w:bCs/>
          <w:color w:val="000000"/>
          <w:sz w:val="21"/>
          <w:szCs w:val="21"/>
        </w:rPr>
        <w:t>3.1须具有中华人民共和国境内登记注册的企业（事业）法人或其他组织，具备有效的营业执照或事业单位法人证书或其他类似的法定证明文件 ；</w:t>
      </w:r>
    </w:p>
    <w:p w14:paraId="7A41C31C" w14:textId="77777777" w:rsidR="0088113C" w:rsidRDefault="009F315F">
      <w:pPr>
        <w:spacing w:line="360" w:lineRule="auto"/>
        <w:ind w:firstLineChars="200" w:firstLine="420"/>
        <w:rPr>
          <w:rFonts w:ascii="宋体" w:hAnsi="宋体" w:cs="宋体"/>
          <w:bCs/>
          <w:color w:val="000000"/>
          <w:sz w:val="21"/>
          <w:szCs w:val="21"/>
        </w:rPr>
      </w:pPr>
      <w:r>
        <w:rPr>
          <w:rFonts w:ascii="宋体" w:hAnsi="宋体" w:cs="宋体" w:hint="eastAsia"/>
          <w:bCs/>
          <w:color w:val="000000"/>
          <w:sz w:val="21"/>
          <w:szCs w:val="21"/>
        </w:rPr>
        <w:t>3.2财务要求：供应商财务状况良好，提供2020年或2021年经审计的财务报告（包括资产负债表、现金流量表、利润表），若供应</w:t>
      </w:r>
      <w:proofErr w:type="gramStart"/>
      <w:r>
        <w:rPr>
          <w:rFonts w:ascii="宋体" w:hAnsi="宋体" w:cs="宋体" w:hint="eastAsia"/>
          <w:bCs/>
          <w:color w:val="000000"/>
          <w:sz w:val="21"/>
          <w:szCs w:val="21"/>
        </w:rPr>
        <w:t>商成立</w:t>
      </w:r>
      <w:proofErr w:type="gramEnd"/>
      <w:r>
        <w:rPr>
          <w:rFonts w:ascii="宋体" w:hAnsi="宋体" w:cs="宋体" w:hint="eastAsia"/>
          <w:bCs/>
          <w:color w:val="000000"/>
          <w:sz w:val="21"/>
          <w:szCs w:val="21"/>
        </w:rPr>
        <w:t>不足两年的，需提供成立至今公司内部的财务报表或经审计的财务报告（包括资产负债表、现金流量表、利润表）。</w:t>
      </w:r>
    </w:p>
    <w:p w14:paraId="47E6F751" w14:textId="77777777" w:rsidR="0088113C" w:rsidRDefault="009F315F">
      <w:pPr>
        <w:spacing w:line="360" w:lineRule="auto"/>
        <w:ind w:firstLineChars="177" w:firstLine="372"/>
        <w:rPr>
          <w:rFonts w:ascii="宋体" w:hAnsi="宋体" w:cs="宋体"/>
          <w:bCs/>
          <w:color w:val="000000"/>
          <w:sz w:val="21"/>
          <w:szCs w:val="21"/>
        </w:rPr>
      </w:pPr>
      <w:r>
        <w:rPr>
          <w:rFonts w:ascii="宋体" w:hAnsi="宋体" w:cs="宋体" w:hint="eastAsia"/>
          <w:bCs/>
          <w:color w:val="000000"/>
          <w:sz w:val="21"/>
          <w:szCs w:val="21"/>
        </w:rPr>
        <w:t>3.3信誉要求：</w:t>
      </w:r>
    </w:p>
    <w:p w14:paraId="02AAB8DE" w14:textId="77777777" w:rsidR="0088113C" w:rsidRDefault="009F315F">
      <w:pPr>
        <w:numPr>
          <w:ilvl w:val="0"/>
          <w:numId w:val="5"/>
        </w:numPr>
        <w:spacing w:line="360" w:lineRule="auto"/>
        <w:ind w:left="0" w:firstLineChars="200" w:firstLine="420"/>
        <w:rPr>
          <w:rFonts w:ascii="宋体" w:hAnsi="宋体" w:cs="宋体"/>
          <w:color w:val="000000"/>
          <w:sz w:val="21"/>
          <w:szCs w:val="21"/>
          <w:lang w:val="zh-TW"/>
        </w:rPr>
      </w:pPr>
      <w:r>
        <w:rPr>
          <w:rFonts w:ascii="宋体" w:hAnsi="宋体" w:cs="宋体" w:hint="eastAsia"/>
          <w:color w:val="000000"/>
          <w:sz w:val="21"/>
          <w:szCs w:val="21"/>
          <w:lang w:val="zh-TW"/>
        </w:rPr>
        <w:t>供应商没有处于被责令停产停业、暂扣或者吊销营业执照（或许可证）；没有进入清算程序，或被宣告破产，或其他丧失履约能力的情形；</w:t>
      </w:r>
      <w:r>
        <w:rPr>
          <w:rFonts w:ascii="宋体" w:hAnsi="宋体" w:cs="宋体" w:hint="eastAsia"/>
          <w:b/>
          <w:bCs/>
          <w:color w:val="000000"/>
          <w:sz w:val="21"/>
          <w:szCs w:val="21"/>
        </w:rPr>
        <w:t>（须提供承诺书并加盖供应商公章）</w:t>
      </w:r>
    </w:p>
    <w:p w14:paraId="6A82D957" w14:textId="77777777" w:rsidR="0088113C" w:rsidRDefault="009F315F">
      <w:pPr>
        <w:numPr>
          <w:ilvl w:val="0"/>
          <w:numId w:val="5"/>
        </w:numPr>
        <w:spacing w:line="360" w:lineRule="auto"/>
        <w:ind w:left="0" w:firstLineChars="200" w:firstLine="420"/>
        <w:rPr>
          <w:rFonts w:ascii="宋体" w:hAnsi="宋体" w:cs="宋体"/>
          <w:color w:val="000000"/>
          <w:sz w:val="21"/>
          <w:szCs w:val="21"/>
          <w:lang w:val="zh-TW"/>
        </w:rPr>
      </w:pPr>
      <w:r>
        <w:rPr>
          <w:rFonts w:ascii="宋体" w:hAnsi="宋体" w:cs="宋体" w:hint="eastAsia"/>
          <w:color w:val="000000"/>
          <w:sz w:val="21"/>
          <w:szCs w:val="21"/>
        </w:rPr>
        <w:t>供应商在“信用中国”网站未被列入“严重失信主体名单查询”</w:t>
      </w:r>
      <w:r>
        <w:rPr>
          <w:rFonts w:ascii="宋体" w:hAnsi="宋体" w:cs="宋体" w:hint="eastAsia"/>
          <w:color w:val="000000"/>
          <w:sz w:val="21"/>
          <w:szCs w:val="21"/>
          <w:lang w:val="zh-TW"/>
        </w:rPr>
        <w:t>；</w:t>
      </w:r>
    </w:p>
    <w:p w14:paraId="38D8BD65" w14:textId="77777777" w:rsidR="0088113C" w:rsidRDefault="009F315F">
      <w:pPr>
        <w:numPr>
          <w:ilvl w:val="0"/>
          <w:numId w:val="5"/>
        </w:numPr>
        <w:spacing w:line="360" w:lineRule="auto"/>
        <w:ind w:left="0" w:firstLineChars="200" w:firstLine="420"/>
        <w:rPr>
          <w:rFonts w:ascii="宋体" w:hAnsi="宋体" w:cs="宋体"/>
          <w:color w:val="000000"/>
          <w:sz w:val="21"/>
          <w:szCs w:val="21"/>
        </w:rPr>
      </w:pPr>
      <w:r>
        <w:rPr>
          <w:rFonts w:ascii="宋体" w:hAnsi="宋体" w:cs="宋体" w:hint="eastAsia"/>
          <w:color w:val="000000"/>
          <w:sz w:val="21"/>
          <w:szCs w:val="21"/>
        </w:rPr>
        <w:t>供应商在“国家企业信用信息公示系统”上未被列入严重违法失信企业名单（黑名单）信息。</w:t>
      </w:r>
    </w:p>
    <w:p w14:paraId="6DE68D8D" w14:textId="531A5770" w:rsidR="0088113C" w:rsidRDefault="009F315F">
      <w:pPr>
        <w:spacing w:line="360" w:lineRule="auto"/>
        <w:ind w:firstLineChars="177" w:firstLine="372"/>
        <w:rPr>
          <w:rFonts w:ascii="宋体" w:hAnsi="宋体" w:cs="宋体"/>
          <w:color w:val="000000"/>
          <w:sz w:val="21"/>
          <w:szCs w:val="21"/>
        </w:rPr>
      </w:pPr>
      <w:r>
        <w:rPr>
          <w:rFonts w:ascii="宋体" w:hAnsi="宋体" w:cs="宋体" w:hint="eastAsia"/>
          <w:color w:val="000000"/>
          <w:sz w:val="21"/>
          <w:szCs w:val="21"/>
        </w:rPr>
        <w:t>（供应商提供1，2-3项由采购代理机构在开标前上网查询并打印查询结果，并将打印查询结果</w:t>
      </w:r>
      <w:proofErr w:type="gramStart"/>
      <w:r>
        <w:rPr>
          <w:rFonts w:ascii="宋体" w:hAnsi="宋体" w:cs="宋体" w:hint="eastAsia"/>
          <w:color w:val="000000"/>
          <w:sz w:val="21"/>
          <w:szCs w:val="21"/>
        </w:rPr>
        <w:t>提交</w:t>
      </w:r>
      <w:r w:rsidR="00C4457B">
        <w:rPr>
          <w:rFonts w:ascii="宋体" w:hAnsi="宋体" w:cs="宋体" w:hint="eastAsia"/>
          <w:color w:val="000000"/>
          <w:sz w:val="21"/>
          <w:szCs w:val="21"/>
        </w:rPr>
        <w:t>磋商</w:t>
      </w:r>
      <w:proofErr w:type="gramEnd"/>
      <w:r>
        <w:rPr>
          <w:rFonts w:ascii="宋体" w:hAnsi="宋体" w:cs="宋体" w:hint="eastAsia"/>
          <w:color w:val="000000"/>
          <w:sz w:val="21"/>
          <w:szCs w:val="21"/>
        </w:rPr>
        <w:t>小组评审）；</w:t>
      </w:r>
    </w:p>
    <w:p w14:paraId="40D14D76" w14:textId="77777777" w:rsidR="0088113C" w:rsidRDefault="009F315F">
      <w:pPr>
        <w:spacing w:line="360" w:lineRule="auto"/>
        <w:ind w:firstLineChars="177" w:firstLine="372"/>
        <w:rPr>
          <w:rFonts w:ascii="宋体" w:hAnsi="宋体" w:cs="宋体"/>
          <w:color w:val="000000"/>
          <w:sz w:val="21"/>
          <w:szCs w:val="21"/>
        </w:rPr>
      </w:pPr>
      <w:r>
        <w:rPr>
          <w:rFonts w:ascii="宋体" w:hAnsi="宋体" w:cs="宋体" w:hint="eastAsia"/>
          <w:color w:val="000000"/>
          <w:sz w:val="21"/>
          <w:szCs w:val="21"/>
        </w:rPr>
        <w:t>3.4其他要求：</w:t>
      </w:r>
    </w:p>
    <w:p w14:paraId="38958FCB" w14:textId="77777777" w:rsidR="0088113C" w:rsidRDefault="009F315F">
      <w:pPr>
        <w:spacing w:line="360" w:lineRule="auto"/>
        <w:ind w:firstLineChars="177" w:firstLine="372"/>
        <w:rPr>
          <w:rFonts w:ascii="宋体" w:hAnsi="宋体" w:cs="宋体"/>
          <w:color w:val="000000"/>
          <w:sz w:val="21"/>
          <w:szCs w:val="21"/>
        </w:rPr>
      </w:pPr>
      <w:r>
        <w:rPr>
          <w:rFonts w:ascii="宋体" w:hAnsi="宋体" w:cs="宋体" w:hint="eastAsia"/>
          <w:color w:val="000000"/>
          <w:sz w:val="21"/>
          <w:szCs w:val="21"/>
        </w:rPr>
        <w:t>（1）单位负责人为同一人或者存在控股、管理关系的不同单位，不得参加同一标段投标或者未划分标段的同一招标项目投标。违反规定的，相关投标均无效；</w:t>
      </w:r>
    </w:p>
    <w:p w14:paraId="5CBA361C" w14:textId="77777777" w:rsidR="0088113C" w:rsidRDefault="009F315F">
      <w:pPr>
        <w:spacing w:line="360" w:lineRule="auto"/>
        <w:ind w:firstLineChars="177" w:firstLine="372"/>
        <w:rPr>
          <w:rFonts w:ascii="宋体" w:hAnsi="宋体" w:cs="宋体"/>
          <w:color w:val="000000"/>
          <w:sz w:val="21"/>
          <w:szCs w:val="21"/>
        </w:rPr>
      </w:pPr>
      <w:r>
        <w:rPr>
          <w:rFonts w:ascii="宋体" w:hAnsi="宋体" w:cs="宋体" w:hint="eastAsia"/>
          <w:color w:val="000000"/>
          <w:sz w:val="21"/>
          <w:szCs w:val="21"/>
        </w:rPr>
        <w:lastRenderedPageBreak/>
        <w:t>（2）本项目不接受联合体投标。</w:t>
      </w:r>
    </w:p>
    <w:p w14:paraId="6EBAC86E" w14:textId="77777777" w:rsidR="0088113C" w:rsidRDefault="009F315F">
      <w:pPr>
        <w:pStyle w:val="25"/>
        <w:numPr>
          <w:ilvl w:val="0"/>
          <w:numId w:val="2"/>
        </w:numPr>
        <w:spacing w:line="360" w:lineRule="auto"/>
        <w:ind w:leftChars="-100" w:left="-200" w:rightChars="-100" w:right="-200" w:firstLine="422"/>
        <w:rPr>
          <w:rFonts w:ascii="宋体" w:hAnsi="宋体" w:cs="宋体"/>
          <w:b/>
          <w:szCs w:val="21"/>
        </w:rPr>
      </w:pPr>
      <w:r>
        <w:rPr>
          <w:rFonts w:ascii="宋体" w:hAnsi="宋体" w:cs="宋体" w:hint="eastAsia"/>
          <w:b/>
          <w:szCs w:val="21"/>
        </w:rPr>
        <w:t>资格审查方法：本项目采用资格后审。</w:t>
      </w:r>
    </w:p>
    <w:p w14:paraId="0EA81242" w14:textId="76DCEA13" w:rsidR="0088113C" w:rsidRDefault="009F315F">
      <w:pPr>
        <w:pStyle w:val="25"/>
        <w:numPr>
          <w:ilvl w:val="0"/>
          <w:numId w:val="2"/>
        </w:numPr>
        <w:spacing w:line="360" w:lineRule="auto"/>
        <w:ind w:leftChars="-100" w:left="-200" w:rightChars="-100" w:right="-200" w:firstLine="422"/>
        <w:rPr>
          <w:rFonts w:ascii="宋体" w:hAnsi="宋体" w:cs="宋体"/>
          <w:b/>
          <w:szCs w:val="21"/>
        </w:rPr>
      </w:pPr>
      <w:r>
        <w:rPr>
          <w:rFonts w:ascii="宋体" w:hAnsi="宋体" w:cs="宋体" w:hint="eastAsia"/>
          <w:b/>
          <w:szCs w:val="21"/>
        </w:rPr>
        <w:t>竞争性</w:t>
      </w:r>
      <w:r w:rsidR="00C4457B">
        <w:rPr>
          <w:rFonts w:ascii="宋体" w:hAnsi="宋体" w:cs="宋体" w:hint="eastAsia"/>
          <w:b/>
          <w:szCs w:val="21"/>
        </w:rPr>
        <w:t>磋商</w:t>
      </w:r>
      <w:r>
        <w:rPr>
          <w:rFonts w:ascii="宋体" w:hAnsi="宋体" w:cs="宋体" w:hint="eastAsia"/>
          <w:b/>
          <w:szCs w:val="21"/>
        </w:rPr>
        <w:t>采购文件的获取</w:t>
      </w:r>
    </w:p>
    <w:p w14:paraId="54A60CEB" w14:textId="293C0659" w:rsidR="00C4457B" w:rsidRDefault="00C4457B" w:rsidP="00C4457B">
      <w:pPr>
        <w:pStyle w:val="25"/>
        <w:spacing w:line="360" w:lineRule="auto"/>
        <w:ind w:left="222" w:rightChars="-100" w:right="-200" w:firstLineChars="0" w:firstLine="0"/>
        <w:rPr>
          <w:rFonts w:ascii="宋体" w:hAnsi="宋体" w:cs="宋体"/>
          <w:b/>
          <w:szCs w:val="21"/>
        </w:rPr>
      </w:pPr>
      <w:r>
        <w:rPr>
          <w:rFonts w:ascii="宋体" w:hAnsi="宋体" w:cs="宋体"/>
          <w:b/>
          <w:szCs w:val="21"/>
        </w:rPr>
        <w:t>免费下载</w:t>
      </w:r>
    </w:p>
    <w:p w14:paraId="11134B6F" w14:textId="77777777" w:rsidR="0088113C" w:rsidRDefault="009F315F">
      <w:pPr>
        <w:pStyle w:val="25"/>
        <w:numPr>
          <w:ilvl w:val="0"/>
          <w:numId w:val="2"/>
        </w:numPr>
        <w:spacing w:line="360" w:lineRule="auto"/>
        <w:ind w:leftChars="-100" w:left="-200" w:rightChars="-100" w:right="-200" w:firstLine="422"/>
        <w:rPr>
          <w:rFonts w:ascii="宋体" w:hAnsi="宋体" w:cs="宋体"/>
          <w:b/>
          <w:szCs w:val="21"/>
        </w:rPr>
      </w:pPr>
      <w:r>
        <w:rPr>
          <w:rFonts w:ascii="宋体" w:hAnsi="宋体" w:cs="宋体" w:hint="eastAsia"/>
          <w:b/>
          <w:szCs w:val="21"/>
        </w:rPr>
        <w:t>响应文件的递交</w:t>
      </w:r>
    </w:p>
    <w:p w14:paraId="2C41AA3B" w14:textId="7160566B" w:rsidR="0088113C" w:rsidRDefault="009F315F">
      <w:pPr>
        <w:spacing w:line="360" w:lineRule="auto"/>
        <w:ind w:leftChars="-100" w:left="-200" w:rightChars="-100" w:right="-200" w:firstLineChars="200" w:firstLine="420"/>
        <w:rPr>
          <w:rFonts w:ascii="宋体" w:hAnsi="宋体" w:cs="宋体"/>
          <w:sz w:val="21"/>
          <w:szCs w:val="21"/>
        </w:rPr>
      </w:pPr>
      <w:r>
        <w:rPr>
          <w:rFonts w:ascii="宋体" w:hAnsi="宋体" w:cs="宋体" w:hint="eastAsia"/>
          <w:sz w:val="21"/>
          <w:szCs w:val="21"/>
        </w:rPr>
        <w:t>6.1 递交响应文件截止时间（申请截止时间）为</w:t>
      </w:r>
      <w:r w:rsidRPr="00966A86">
        <w:rPr>
          <w:rFonts w:ascii="宋体" w:hAnsi="宋体" w:cs="宋体" w:hint="eastAsia"/>
          <w:sz w:val="21"/>
          <w:szCs w:val="21"/>
        </w:rPr>
        <w:t>202</w:t>
      </w:r>
      <w:r w:rsidR="00EE553A" w:rsidRPr="00966A86">
        <w:rPr>
          <w:rFonts w:ascii="宋体" w:hAnsi="宋体" w:cs="宋体" w:hint="eastAsia"/>
          <w:sz w:val="21"/>
          <w:szCs w:val="21"/>
        </w:rPr>
        <w:t>4</w:t>
      </w:r>
      <w:r w:rsidRPr="00966A86">
        <w:rPr>
          <w:rFonts w:ascii="宋体" w:hAnsi="宋体" w:cs="宋体" w:hint="eastAsia"/>
          <w:sz w:val="21"/>
          <w:szCs w:val="21"/>
        </w:rPr>
        <w:t xml:space="preserve">年 </w:t>
      </w:r>
      <w:r w:rsidR="00EE553A" w:rsidRPr="00966A86">
        <w:rPr>
          <w:rFonts w:ascii="宋体" w:hAnsi="宋体" w:cs="宋体" w:hint="eastAsia"/>
          <w:sz w:val="21"/>
          <w:szCs w:val="21"/>
        </w:rPr>
        <w:t>4</w:t>
      </w:r>
      <w:r w:rsidRPr="00966A86">
        <w:rPr>
          <w:rFonts w:ascii="宋体" w:hAnsi="宋体" w:cs="宋体" w:hint="eastAsia"/>
          <w:sz w:val="21"/>
          <w:szCs w:val="21"/>
        </w:rPr>
        <w:t xml:space="preserve"> 月 </w:t>
      </w:r>
      <w:r w:rsidR="0032537F" w:rsidRPr="00966A86">
        <w:rPr>
          <w:rFonts w:ascii="宋体" w:hAnsi="宋体" w:cs="宋体"/>
          <w:sz w:val="21"/>
          <w:szCs w:val="21"/>
        </w:rPr>
        <w:t>2</w:t>
      </w:r>
      <w:r w:rsidR="00C4457B" w:rsidRPr="00966A86">
        <w:rPr>
          <w:rFonts w:ascii="宋体" w:hAnsi="宋体" w:cs="宋体"/>
          <w:sz w:val="21"/>
          <w:szCs w:val="21"/>
        </w:rPr>
        <w:t>2</w:t>
      </w:r>
      <w:r w:rsidRPr="00966A86">
        <w:rPr>
          <w:rFonts w:ascii="宋体" w:hAnsi="宋体" w:cs="宋体" w:hint="eastAsia"/>
          <w:sz w:val="21"/>
          <w:szCs w:val="21"/>
        </w:rPr>
        <w:t xml:space="preserve"> 日</w:t>
      </w:r>
      <w:r w:rsidR="00C4457B" w:rsidRPr="00966A86">
        <w:rPr>
          <w:rFonts w:ascii="宋体" w:hAnsi="宋体" w:cs="宋体"/>
          <w:sz w:val="21"/>
          <w:szCs w:val="21"/>
        </w:rPr>
        <w:t>14</w:t>
      </w:r>
      <w:r w:rsidRPr="00966A86">
        <w:rPr>
          <w:rFonts w:ascii="宋体" w:hAnsi="宋体" w:cs="宋体" w:hint="eastAsia"/>
          <w:sz w:val="21"/>
          <w:szCs w:val="21"/>
        </w:rPr>
        <w:t>时00分</w:t>
      </w:r>
      <w:r>
        <w:rPr>
          <w:rFonts w:ascii="宋体" w:hAnsi="宋体" w:cs="宋体" w:hint="eastAsia"/>
          <w:sz w:val="21"/>
          <w:szCs w:val="21"/>
        </w:rPr>
        <w:t>。</w:t>
      </w:r>
    </w:p>
    <w:p w14:paraId="6E2C6928" w14:textId="610F4F3E" w:rsidR="0088113C" w:rsidRDefault="009F315F">
      <w:pPr>
        <w:spacing w:line="360" w:lineRule="auto"/>
        <w:ind w:leftChars="-100" w:left="-200" w:rightChars="-100" w:right="-200" w:firstLineChars="200" w:firstLine="420"/>
        <w:rPr>
          <w:rFonts w:ascii="宋体" w:hAnsi="宋体" w:cs="宋体"/>
          <w:sz w:val="21"/>
          <w:szCs w:val="21"/>
        </w:rPr>
      </w:pPr>
      <w:r>
        <w:rPr>
          <w:rFonts w:ascii="宋体" w:hAnsi="宋体" w:cs="宋体" w:hint="eastAsia"/>
          <w:sz w:val="21"/>
          <w:szCs w:val="21"/>
        </w:rPr>
        <w:t>6.2递交响应文件地点为</w:t>
      </w:r>
      <w:r w:rsidRPr="00966A86">
        <w:rPr>
          <w:rFonts w:ascii="宋体" w:hAnsi="宋体" w:cs="宋体" w:hint="eastAsia"/>
          <w:sz w:val="21"/>
          <w:szCs w:val="21"/>
        </w:rPr>
        <w:t>中国科学院昆明植物研究所</w:t>
      </w:r>
      <w:r w:rsidR="00C4457B" w:rsidRPr="00966A86">
        <w:rPr>
          <w:rFonts w:ascii="宋体" w:hAnsi="宋体" w:cs="宋体" w:hint="eastAsia"/>
          <w:sz w:val="21"/>
          <w:szCs w:val="21"/>
        </w:rPr>
        <w:t>快采中心（原蔡希陶旧居）</w:t>
      </w:r>
    </w:p>
    <w:p w14:paraId="38CB0790" w14:textId="77777777" w:rsidR="0088113C" w:rsidRDefault="009F315F">
      <w:pPr>
        <w:spacing w:line="360" w:lineRule="auto"/>
        <w:ind w:leftChars="-100" w:left="-200" w:rightChars="-100" w:right="-200" w:firstLineChars="200" w:firstLine="420"/>
        <w:rPr>
          <w:rFonts w:ascii="宋体" w:hAnsi="宋体" w:cs="宋体"/>
          <w:sz w:val="21"/>
          <w:szCs w:val="21"/>
        </w:rPr>
      </w:pPr>
      <w:r>
        <w:rPr>
          <w:rFonts w:ascii="宋体" w:hAnsi="宋体" w:cs="宋体" w:hint="eastAsia"/>
          <w:sz w:val="21"/>
          <w:szCs w:val="21"/>
        </w:rPr>
        <w:t>6.3 逾期送达或者未送达指定地点的，采购人不予受理。</w:t>
      </w:r>
    </w:p>
    <w:p w14:paraId="5FEDE5AB" w14:textId="77777777" w:rsidR="0088113C" w:rsidRDefault="009F315F">
      <w:pPr>
        <w:pStyle w:val="25"/>
        <w:numPr>
          <w:ilvl w:val="0"/>
          <w:numId w:val="2"/>
        </w:numPr>
        <w:spacing w:line="360" w:lineRule="auto"/>
        <w:ind w:leftChars="-100" w:left="-200" w:rightChars="-100" w:right="-200" w:firstLine="422"/>
        <w:rPr>
          <w:rFonts w:ascii="宋体" w:hAnsi="宋体" w:cs="宋体"/>
          <w:b/>
          <w:szCs w:val="21"/>
        </w:rPr>
      </w:pPr>
      <w:r>
        <w:rPr>
          <w:rFonts w:ascii="宋体" w:hAnsi="宋体" w:cs="宋体" w:hint="eastAsia"/>
          <w:b/>
          <w:szCs w:val="21"/>
        </w:rPr>
        <w:t>发布公告的媒介</w:t>
      </w:r>
    </w:p>
    <w:p w14:paraId="4490C077" w14:textId="4441D84C" w:rsidR="0088113C" w:rsidRDefault="00C4457B">
      <w:pPr>
        <w:spacing w:line="360" w:lineRule="auto"/>
        <w:ind w:leftChars="-100" w:left="-200" w:rightChars="-100" w:right="-200" w:firstLineChars="200" w:firstLine="420"/>
        <w:rPr>
          <w:rFonts w:ascii="宋体" w:hAnsi="宋体" w:cs="宋体"/>
          <w:sz w:val="21"/>
          <w:szCs w:val="21"/>
        </w:rPr>
      </w:pPr>
      <w:r>
        <w:rPr>
          <w:rFonts w:ascii="宋体" w:hAnsi="宋体" w:cs="宋体" w:hint="eastAsia"/>
          <w:sz w:val="21"/>
          <w:szCs w:val="21"/>
        </w:rPr>
        <w:t>中国科学院昆明植物研究所官网（</w:t>
      </w:r>
      <w:r>
        <w:rPr>
          <w:rFonts w:ascii="宋体" w:hAnsi="宋体" w:cs="宋体"/>
          <w:sz w:val="21"/>
          <w:szCs w:val="21"/>
        </w:rPr>
        <w:t>www.kib.ac.cn）</w:t>
      </w:r>
    </w:p>
    <w:p w14:paraId="00346BED" w14:textId="77777777" w:rsidR="0088113C" w:rsidRDefault="009F315F">
      <w:pPr>
        <w:pStyle w:val="25"/>
        <w:numPr>
          <w:ilvl w:val="0"/>
          <w:numId w:val="2"/>
        </w:numPr>
        <w:spacing w:line="360" w:lineRule="auto"/>
        <w:ind w:leftChars="-100" w:left="-200" w:rightChars="-100" w:right="-200" w:firstLine="422"/>
        <w:rPr>
          <w:rFonts w:ascii="宋体" w:hAnsi="宋体" w:cs="宋体"/>
          <w:b/>
          <w:szCs w:val="21"/>
        </w:rPr>
      </w:pPr>
      <w:r>
        <w:rPr>
          <w:rFonts w:ascii="宋体" w:hAnsi="宋体" w:cs="宋体" w:hint="eastAsia"/>
          <w:b/>
          <w:szCs w:val="21"/>
        </w:rPr>
        <w:t>联系方式</w:t>
      </w:r>
    </w:p>
    <w:p w14:paraId="761D1CA4" w14:textId="77777777" w:rsidR="0088113C" w:rsidRDefault="009F315F">
      <w:pPr>
        <w:spacing w:line="360" w:lineRule="auto"/>
        <w:ind w:leftChars="-100" w:left="-200" w:rightChars="-100" w:right="-200" w:firstLineChars="200" w:firstLine="420"/>
        <w:rPr>
          <w:rFonts w:ascii="宋体" w:hAnsi="宋体" w:cs="宋体"/>
          <w:sz w:val="21"/>
          <w:szCs w:val="21"/>
        </w:rPr>
      </w:pPr>
      <w:r>
        <w:rPr>
          <w:rFonts w:ascii="宋体" w:hAnsi="宋体" w:cs="宋体" w:hint="eastAsia"/>
          <w:sz w:val="21"/>
          <w:szCs w:val="21"/>
        </w:rPr>
        <w:t>采购人：中国科学院昆明植物研究所</w:t>
      </w:r>
    </w:p>
    <w:p w14:paraId="55E0AC99" w14:textId="77777777" w:rsidR="0088113C" w:rsidRDefault="009F315F">
      <w:pPr>
        <w:spacing w:line="360" w:lineRule="auto"/>
        <w:ind w:leftChars="-100" w:left="-200" w:rightChars="-100" w:right="-200" w:firstLineChars="200" w:firstLine="420"/>
        <w:rPr>
          <w:rFonts w:ascii="宋体" w:hAnsi="宋体" w:cs="宋体"/>
          <w:sz w:val="21"/>
          <w:szCs w:val="21"/>
        </w:rPr>
      </w:pPr>
      <w:r>
        <w:rPr>
          <w:rFonts w:ascii="宋体" w:hAnsi="宋体" w:cs="宋体" w:hint="eastAsia"/>
          <w:sz w:val="21"/>
          <w:szCs w:val="21"/>
        </w:rPr>
        <w:t>地址：云南省昆明市盘龙区蓝黑路132号</w:t>
      </w:r>
    </w:p>
    <w:p w14:paraId="2636B733" w14:textId="2A6E7839" w:rsidR="0088113C" w:rsidRDefault="009F315F" w:rsidP="00C4457B">
      <w:pPr>
        <w:spacing w:line="360" w:lineRule="auto"/>
        <w:ind w:leftChars="-100" w:left="-200" w:rightChars="-100" w:right="-200" w:firstLineChars="200" w:firstLine="420"/>
        <w:rPr>
          <w:rFonts w:ascii="宋体" w:hAnsi="宋体" w:cs="宋体"/>
          <w:sz w:val="21"/>
          <w:szCs w:val="21"/>
        </w:rPr>
      </w:pPr>
      <w:r>
        <w:rPr>
          <w:rFonts w:ascii="宋体" w:hAnsi="宋体" w:cs="宋体" w:hint="eastAsia"/>
          <w:sz w:val="21"/>
          <w:szCs w:val="21"/>
        </w:rPr>
        <w:t>联系人：贺老师</w:t>
      </w:r>
      <w:bookmarkStart w:id="6" w:name="_Toc397007973"/>
      <w:bookmarkEnd w:id="5"/>
    </w:p>
    <w:p w14:paraId="6AD2E282" w14:textId="0DF4E1CB" w:rsidR="0088113C" w:rsidRPr="00EE553A" w:rsidRDefault="009F315F" w:rsidP="00EE553A">
      <w:pPr>
        <w:spacing w:line="360" w:lineRule="auto"/>
        <w:ind w:leftChars="-100" w:left="-200" w:rightChars="-100" w:right="-200" w:firstLineChars="200" w:firstLine="420"/>
        <w:rPr>
          <w:rFonts w:ascii="宋体" w:hAnsi="宋体" w:cs="宋体"/>
          <w:sz w:val="21"/>
          <w:szCs w:val="21"/>
        </w:rPr>
      </w:pPr>
      <w:r>
        <w:rPr>
          <w:rFonts w:ascii="宋体" w:hAnsi="宋体" w:cs="宋体" w:hint="eastAsia"/>
          <w:sz w:val="21"/>
          <w:szCs w:val="21"/>
        </w:rPr>
        <w:t>联  系 电 话：</w:t>
      </w:r>
    </w:p>
    <w:p w14:paraId="50F600B7" w14:textId="77777777" w:rsidR="00966A86" w:rsidRDefault="00966A86">
      <w:pPr>
        <w:pStyle w:val="1"/>
        <w:tabs>
          <w:tab w:val="clear" w:pos="432"/>
        </w:tabs>
        <w:spacing w:line="360" w:lineRule="auto"/>
        <w:ind w:left="0" w:firstLine="0"/>
        <w:rPr>
          <w:rFonts w:ascii="宋体" w:eastAsia="宋体" w:hAnsi="宋体"/>
          <w:b/>
          <w:bCs/>
          <w:kern w:val="32"/>
          <w:sz w:val="28"/>
          <w:szCs w:val="28"/>
          <w:lang w:bidi="en-US"/>
        </w:rPr>
      </w:pPr>
      <w:bookmarkStart w:id="7" w:name="_Toc25322"/>
    </w:p>
    <w:p w14:paraId="08864DAB" w14:textId="77777777" w:rsidR="00966A86" w:rsidRDefault="00966A86">
      <w:pPr>
        <w:pStyle w:val="1"/>
        <w:tabs>
          <w:tab w:val="clear" w:pos="432"/>
        </w:tabs>
        <w:spacing w:line="360" w:lineRule="auto"/>
        <w:ind w:left="0" w:firstLine="0"/>
        <w:rPr>
          <w:rFonts w:ascii="宋体" w:eastAsia="宋体" w:hAnsi="宋体"/>
          <w:b/>
          <w:bCs/>
          <w:kern w:val="32"/>
          <w:sz w:val="28"/>
          <w:szCs w:val="28"/>
          <w:lang w:bidi="en-US"/>
        </w:rPr>
      </w:pPr>
    </w:p>
    <w:p w14:paraId="235E3CCA" w14:textId="77777777" w:rsidR="00966A86" w:rsidRDefault="00966A86">
      <w:pPr>
        <w:pStyle w:val="1"/>
        <w:tabs>
          <w:tab w:val="clear" w:pos="432"/>
        </w:tabs>
        <w:spacing w:line="360" w:lineRule="auto"/>
        <w:ind w:left="0" w:firstLine="0"/>
        <w:rPr>
          <w:rFonts w:ascii="宋体" w:eastAsia="宋体" w:hAnsi="宋体"/>
          <w:b/>
          <w:bCs/>
          <w:kern w:val="32"/>
          <w:sz w:val="28"/>
          <w:szCs w:val="28"/>
          <w:lang w:bidi="en-US"/>
        </w:rPr>
      </w:pPr>
    </w:p>
    <w:p w14:paraId="714ED68A" w14:textId="77777777" w:rsidR="00966A86" w:rsidRDefault="00966A86">
      <w:pPr>
        <w:pStyle w:val="1"/>
        <w:tabs>
          <w:tab w:val="clear" w:pos="432"/>
        </w:tabs>
        <w:spacing w:line="360" w:lineRule="auto"/>
        <w:ind w:left="0" w:firstLine="0"/>
        <w:rPr>
          <w:rFonts w:ascii="宋体" w:eastAsia="宋体" w:hAnsi="宋体"/>
          <w:b/>
          <w:bCs/>
          <w:kern w:val="32"/>
          <w:sz w:val="28"/>
          <w:szCs w:val="28"/>
          <w:lang w:bidi="en-US"/>
        </w:rPr>
      </w:pPr>
    </w:p>
    <w:p w14:paraId="78895F12" w14:textId="77777777" w:rsidR="00966A86" w:rsidRDefault="00966A86">
      <w:pPr>
        <w:pStyle w:val="1"/>
        <w:tabs>
          <w:tab w:val="clear" w:pos="432"/>
        </w:tabs>
        <w:spacing w:line="360" w:lineRule="auto"/>
        <w:ind w:left="0" w:firstLine="0"/>
        <w:rPr>
          <w:rFonts w:ascii="宋体" w:eastAsia="宋体" w:hAnsi="宋体"/>
          <w:b/>
          <w:bCs/>
          <w:kern w:val="32"/>
          <w:sz w:val="28"/>
          <w:szCs w:val="28"/>
          <w:lang w:bidi="en-US"/>
        </w:rPr>
      </w:pPr>
    </w:p>
    <w:p w14:paraId="491127F4" w14:textId="77777777" w:rsidR="00966A86" w:rsidRDefault="00966A86">
      <w:pPr>
        <w:pStyle w:val="1"/>
        <w:tabs>
          <w:tab w:val="clear" w:pos="432"/>
        </w:tabs>
        <w:spacing w:line="360" w:lineRule="auto"/>
        <w:ind w:left="0" w:firstLine="0"/>
        <w:rPr>
          <w:rFonts w:ascii="宋体" w:eastAsia="宋体" w:hAnsi="宋体"/>
          <w:b/>
          <w:bCs/>
          <w:kern w:val="32"/>
          <w:sz w:val="28"/>
          <w:szCs w:val="28"/>
          <w:lang w:bidi="en-US"/>
        </w:rPr>
      </w:pPr>
    </w:p>
    <w:p w14:paraId="3236A391" w14:textId="77777777" w:rsidR="00966A86" w:rsidRDefault="00966A86">
      <w:pPr>
        <w:pStyle w:val="1"/>
        <w:tabs>
          <w:tab w:val="clear" w:pos="432"/>
        </w:tabs>
        <w:spacing w:line="360" w:lineRule="auto"/>
        <w:ind w:left="0" w:firstLine="0"/>
        <w:rPr>
          <w:rFonts w:ascii="宋体" w:eastAsia="宋体" w:hAnsi="宋体"/>
          <w:b/>
          <w:bCs/>
          <w:kern w:val="32"/>
          <w:sz w:val="28"/>
          <w:szCs w:val="28"/>
          <w:lang w:bidi="en-US"/>
        </w:rPr>
      </w:pPr>
    </w:p>
    <w:p w14:paraId="5DA7180C" w14:textId="6E526863" w:rsidR="00966A86" w:rsidRDefault="00966A86">
      <w:pPr>
        <w:rPr>
          <w:rFonts w:ascii="宋体" w:hAnsi="宋体"/>
          <w:b/>
          <w:bCs/>
          <w:kern w:val="32"/>
          <w:sz w:val="28"/>
          <w:szCs w:val="28"/>
          <w:lang w:bidi="en-US"/>
        </w:rPr>
      </w:pPr>
      <w:r>
        <w:rPr>
          <w:rFonts w:ascii="宋体" w:hAnsi="宋体"/>
          <w:b/>
          <w:bCs/>
          <w:kern w:val="32"/>
          <w:sz w:val="28"/>
          <w:szCs w:val="28"/>
          <w:lang w:bidi="en-US"/>
        </w:rPr>
        <w:br w:type="page"/>
      </w:r>
    </w:p>
    <w:p w14:paraId="6A7B8A9C" w14:textId="77777777" w:rsidR="00966A86" w:rsidRDefault="00966A86">
      <w:pPr>
        <w:pStyle w:val="1"/>
        <w:tabs>
          <w:tab w:val="clear" w:pos="432"/>
        </w:tabs>
        <w:spacing w:line="360" w:lineRule="auto"/>
        <w:ind w:left="0" w:firstLine="0"/>
        <w:rPr>
          <w:rFonts w:ascii="宋体" w:eastAsia="宋体" w:hAnsi="宋体"/>
          <w:b/>
          <w:bCs/>
          <w:kern w:val="32"/>
          <w:sz w:val="28"/>
          <w:szCs w:val="28"/>
          <w:lang w:bidi="en-US"/>
        </w:rPr>
      </w:pPr>
    </w:p>
    <w:p w14:paraId="37488A7D" w14:textId="77777777" w:rsidR="0088113C" w:rsidRDefault="009F315F">
      <w:pPr>
        <w:pStyle w:val="1"/>
        <w:tabs>
          <w:tab w:val="clear" w:pos="432"/>
        </w:tabs>
        <w:spacing w:line="360" w:lineRule="auto"/>
        <w:ind w:left="0" w:firstLine="0"/>
        <w:rPr>
          <w:rFonts w:ascii="宋体" w:eastAsia="宋体" w:hAnsi="宋体"/>
          <w:b/>
          <w:bCs/>
          <w:kern w:val="32"/>
          <w:sz w:val="28"/>
          <w:szCs w:val="28"/>
          <w:lang w:bidi="en-US"/>
        </w:rPr>
      </w:pPr>
      <w:r>
        <w:rPr>
          <w:rFonts w:ascii="宋体" w:eastAsia="宋体" w:hAnsi="宋体" w:hint="eastAsia"/>
          <w:b/>
          <w:bCs/>
          <w:kern w:val="32"/>
          <w:sz w:val="28"/>
          <w:szCs w:val="28"/>
          <w:lang w:bidi="en-US"/>
        </w:rPr>
        <w:t>第二章 供应商须知</w:t>
      </w:r>
      <w:bookmarkEnd w:id="6"/>
      <w:bookmarkEnd w:id="7"/>
    </w:p>
    <w:p w14:paraId="74F5C196" w14:textId="77777777" w:rsidR="0088113C" w:rsidRDefault="009F315F">
      <w:pPr>
        <w:pStyle w:val="2"/>
        <w:spacing w:before="0" w:after="0" w:line="360" w:lineRule="auto"/>
        <w:ind w:left="420" w:hangingChars="199" w:hanging="420"/>
        <w:jc w:val="center"/>
        <w:rPr>
          <w:rFonts w:ascii="宋体" w:eastAsia="宋体" w:hAnsi="宋体" w:cs="宋体"/>
          <w:bCs/>
          <w:iCs/>
          <w:sz w:val="21"/>
          <w:szCs w:val="21"/>
          <w:lang w:bidi="en-US"/>
        </w:rPr>
      </w:pPr>
      <w:bookmarkStart w:id="8" w:name="_Toc9530"/>
      <w:bookmarkStart w:id="9" w:name="_Toc493101345"/>
      <w:bookmarkStart w:id="10" w:name="_Toc397007974"/>
      <w:bookmarkStart w:id="11" w:name="_Toc521614420"/>
      <w:bookmarkStart w:id="12" w:name="_Toc493101147"/>
      <w:r>
        <w:rPr>
          <w:rFonts w:ascii="宋体" w:eastAsia="宋体" w:hAnsi="宋体" w:cs="宋体" w:hint="eastAsia"/>
          <w:bCs/>
          <w:iCs/>
          <w:sz w:val="21"/>
          <w:szCs w:val="21"/>
          <w:lang w:bidi="en-US"/>
        </w:rPr>
        <w:t>供应商须知前附表</w:t>
      </w:r>
      <w:bookmarkEnd w:id="8"/>
      <w:bookmarkEnd w:id="9"/>
      <w:bookmarkEnd w:id="10"/>
      <w:bookmarkEnd w:id="11"/>
      <w:bookmarkEnd w:id="12"/>
    </w:p>
    <w:tbl>
      <w:tblPr>
        <w:tblW w:w="97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07"/>
        <w:gridCol w:w="2402"/>
        <w:gridCol w:w="6522"/>
      </w:tblGrid>
      <w:tr w:rsidR="0088113C" w14:paraId="145DC306" w14:textId="77777777">
        <w:trPr>
          <w:trHeight w:val="397"/>
          <w:tblHeader/>
          <w:jc w:val="center"/>
        </w:trPr>
        <w:tc>
          <w:tcPr>
            <w:tcW w:w="807" w:type="dxa"/>
            <w:tcMar>
              <w:top w:w="28" w:type="dxa"/>
              <w:left w:w="28" w:type="dxa"/>
              <w:bottom w:w="28" w:type="dxa"/>
              <w:right w:w="28" w:type="dxa"/>
            </w:tcMar>
            <w:vAlign w:val="center"/>
          </w:tcPr>
          <w:p w14:paraId="13109214" w14:textId="77777777" w:rsidR="0088113C" w:rsidRDefault="009F315F">
            <w:pPr>
              <w:spacing w:line="360" w:lineRule="auto"/>
              <w:jc w:val="center"/>
              <w:rPr>
                <w:rFonts w:ascii="宋体" w:hAnsi="宋体" w:cs="宋体"/>
                <w:b/>
                <w:sz w:val="21"/>
                <w:szCs w:val="21"/>
              </w:rPr>
            </w:pPr>
            <w:r>
              <w:rPr>
                <w:rFonts w:ascii="宋体" w:hAnsi="宋体" w:cs="宋体" w:hint="eastAsia"/>
                <w:b/>
                <w:sz w:val="21"/>
                <w:szCs w:val="21"/>
              </w:rPr>
              <w:t>条款号</w:t>
            </w:r>
          </w:p>
        </w:tc>
        <w:tc>
          <w:tcPr>
            <w:tcW w:w="2402" w:type="dxa"/>
            <w:tcMar>
              <w:top w:w="28" w:type="dxa"/>
              <w:left w:w="28" w:type="dxa"/>
              <w:bottom w:w="28" w:type="dxa"/>
              <w:right w:w="28" w:type="dxa"/>
            </w:tcMar>
            <w:vAlign w:val="center"/>
          </w:tcPr>
          <w:p w14:paraId="7DC0C308" w14:textId="77777777" w:rsidR="0088113C" w:rsidRDefault="009F315F">
            <w:pPr>
              <w:spacing w:line="360" w:lineRule="auto"/>
              <w:jc w:val="center"/>
              <w:rPr>
                <w:rFonts w:ascii="宋体" w:hAnsi="宋体" w:cs="宋体"/>
                <w:b/>
                <w:sz w:val="21"/>
                <w:szCs w:val="21"/>
              </w:rPr>
            </w:pPr>
            <w:r>
              <w:rPr>
                <w:rFonts w:ascii="宋体" w:hAnsi="宋体" w:cs="宋体" w:hint="eastAsia"/>
                <w:b/>
                <w:sz w:val="21"/>
                <w:szCs w:val="21"/>
              </w:rPr>
              <w:t>条款名称</w:t>
            </w:r>
          </w:p>
        </w:tc>
        <w:tc>
          <w:tcPr>
            <w:tcW w:w="6522" w:type="dxa"/>
            <w:tcMar>
              <w:top w:w="28" w:type="dxa"/>
              <w:left w:w="28" w:type="dxa"/>
              <w:bottom w:w="28" w:type="dxa"/>
              <w:right w:w="28" w:type="dxa"/>
            </w:tcMar>
            <w:vAlign w:val="center"/>
          </w:tcPr>
          <w:p w14:paraId="67070BD4" w14:textId="77777777" w:rsidR="0088113C" w:rsidRDefault="009F315F">
            <w:pPr>
              <w:spacing w:line="360" w:lineRule="auto"/>
              <w:jc w:val="center"/>
              <w:rPr>
                <w:rFonts w:ascii="宋体" w:hAnsi="宋体" w:cs="宋体"/>
                <w:b/>
                <w:sz w:val="21"/>
                <w:szCs w:val="21"/>
              </w:rPr>
            </w:pPr>
            <w:r>
              <w:rPr>
                <w:rFonts w:ascii="宋体" w:hAnsi="宋体" w:cs="宋体" w:hint="eastAsia"/>
                <w:b/>
                <w:sz w:val="21"/>
                <w:szCs w:val="21"/>
              </w:rPr>
              <w:t>编列内容</w:t>
            </w:r>
          </w:p>
        </w:tc>
      </w:tr>
      <w:tr w:rsidR="0088113C" w14:paraId="3B80FF85" w14:textId="77777777">
        <w:trPr>
          <w:trHeight w:val="397"/>
          <w:jc w:val="center"/>
        </w:trPr>
        <w:tc>
          <w:tcPr>
            <w:tcW w:w="807" w:type="dxa"/>
            <w:tcMar>
              <w:top w:w="28" w:type="dxa"/>
              <w:left w:w="28" w:type="dxa"/>
              <w:bottom w:w="28" w:type="dxa"/>
              <w:right w:w="28" w:type="dxa"/>
            </w:tcMar>
            <w:vAlign w:val="center"/>
          </w:tcPr>
          <w:p w14:paraId="6C0F6C15" w14:textId="77777777" w:rsidR="0088113C" w:rsidRDefault="009F315F">
            <w:pPr>
              <w:spacing w:line="360" w:lineRule="auto"/>
              <w:jc w:val="center"/>
              <w:rPr>
                <w:rFonts w:ascii="宋体" w:hAnsi="宋体" w:cs="宋体"/>
                <w:sz w:val="21"/>
                <w:szCs w:val="21"/>
              </w:rPr>
            </w:pPr>
            <w:r>
              <w:rPr>
                <w:rFonts w:ascii="宋体" w:hAnsi="宋体" w:cs="宋体" w:hint="eastAsia"/>
                <w:sz w:val="21"/>
                <w:szCs w:val="21"/>
              </w:rPr>
              <w:t>1.1.2</w:t>
            </w:r>
          </w:p>
        </w:tc>
        <w:tc>
          <w:tcPr>
            <w:tcW w:w="2402" w:type="dxa"/>
            <w:tcMar>
              <w:top w:w="28" w:type="dxa"/>
              <w:left w:w="28" w:type="dxa"/>
              <w:bottom w:w="28" w:type="dxa"/>
              <w:right w:w="28" w:type="dxa"/>
            </w:tcMar>
            <w:vAlign w:val="center"/>
          </w:tcPr>
          <w:p w14:paraId="26B25698" w14:textId="77777777" w:rsidR="0088113C" w:rsidRDefault="009F315F">
            <w:pPr>
              <w:spacing w:before="100" w:beforeAutospacing="1" w:after="100" w:afterAutospacing="1" w:line="360" w:lineRule="auto"/>
              <w:jc w:val="center"/>
              <w:rPr>
                <w:rFonts w:ascii="宋体" w:hAnsi="宋体" w:cs="宋体"/>
                <w:sz w:val="21"/>
                <w:szCs w:val="21"/>
              </w:rPr>
            </w:pPr>
            <w:r>
              <w:rPr>
                <w:rFonts w:ascii="宋体" w:hAnsi="宋体" w:cs="宋体" w:hint="eastAsia"/>
                <w:sz w:val="21"/>
                <w:szCs w:val="21"/>
              </w:rPr>
              <w:t>采购人</w:t>
            </w:r>
          </w:p>
        </w:tc>
        <w:tc>
          <w:tcPr>
            <w:tcW w:w="6522" w:type="dxa"/>
            <w:tcMar>
              <w:top w:w="28" w:type="dxa"/>
              <w:left w:w="28" w:type="dxa"/>
              <w:bottom w:w="28" w:type="dxa"/>
              <w:right w:w="28" w:type="dxa"/>
            </w:tcMar>
            <w:vAlign w:val="center"/>
          </w:tcPr>
          <w:p w14:paraId="22B0CD87" w14:textId="77777777" w:rsidR="0088113C" w:rsidRDefault="009F315F">
            <w:pPr>
              <w:autoSpaceDE w:val="0"/>
              <w:autoSpaceDN w:val="0"/>
              <w:adjustRightInd w:val="0"/>
              <w:spacing w:line="360" w:lineRule="auto"/>
              <w:rPr>
                <w:rFonts w:ascii="宋体" w:hAnsi="宋体" w:cs="宋体"/>
                <w:sz w:val="21"/>
                <w:szCs w:val="21"/>
              </w:rPr>
            </w:pPr>
            <w:r>
              <w:rPr>
                <w:rFonts w:ascii="宋体" w:hAnsi="宋体" w:cs="宋体" w:hint="eastAsia"/>
                <w:sz w:val="21"/>
                <w:szCs w:val="21"/>
              </w:rPr>
              <w:t>采购人：中国科学院昆明植物研究所</w:t>
            </w:r>
          </w:p>
          <w:p w14:paraId="73C97261" w14:textId="77777777" w:rsidR="0088113C" w:rsidRDefault="009F315F">
            <w:pPr>
              <w:autoSpaceDE w:val="0"/>
              <w:autoSpaceDN w:val="0"/>
              <w:adjustRightInd w:val="0"/>
              <w:spacing w:line="360" w:lineRule="auto"/>
              <w:rPr>
                <w:rFonts w:ascii="宋体" w:hAnsi="宋体" w:cs="宋体"/>
                <w:sz w:val="21"/>
                <w:szCs w:val="21"/>
              </w:rPr>
            </w:pPr>
            <w:r>
              <w:rPr>
                <w:rFonts w:ascii="宋体" w:hAnsi="宋体" w:cs="宋体" w:hint="eastAsia"/>
                <w:sz w:val="21"/>
                <w:szCs w:val="21"/>
              </w:rPr>
              <w:t>地址：云南省昆明市盘龙区蓝黑路132号</w:t>
            </w:r>
          </w:p>
          <w:p w14:paraId="1235F83D" w14:textId="77777777" w:rsidR="0088113C" w:rsidRDefault="009F315F">
            <w:pPr>
              <w:autoSpaceDE w:val="0"/>
              <w:autoSpaceDN w:val="0"/>
              <w:adjustRightInd w:val="0"/>
              <w:spacing w:line="360" w:lineRule="auto"/>
              <w:rPr>
                <w:rFonts w:ascii="宋体" w:hAnsi="宋体" w:cs="宋体"/>
                <w:sz w:val="21"/>
                <w:szCs w:val="21"/>
              </w:rPr>
            </w:pPr>
            <w:r>
              <w:rPr>
                <w:rFonts w:ascii="宋体" w:hAnsi="宋体" w:cs="宋体" w:hint="eastAsia"/>
                <w:sz w:val="21"/>
                <w:szCs w:val="21"/>
              </w:rPr>
              <w:t>联系人：贺老师</w:t>
            </w:r>
          </w:p>
        </w:tc>
      </w:tr>
      <w:tr w:rsidR="0088113C" w14:paraId="5DEC4F13" w14:textId="77777777">
        <w:trPr>
          <w:trHeight w:val="397"/>
          <w:jc w:val="center"/>
        </w:trPr>
        <w:tc>
          <w:tcPr>
            <w:tcW w:w="807" w:type="dxa"/>
            <w:tcMar>
              <w:top w:w="28" w:type="dxa"/>
              <w:left w:w="28" w:type="dxa"/>
              <w:bottom w:w="28" w:type="dxa"/>
              <w:right w:w="28" w:type="dxa"/>
            </w:tcMar>
            <w:vAlign w:val="center"/>
          </w:tcPr>
          <w:p w14:paraId="5ED77678" w14:textId="77777777" w:rsidR="0088113C" w:rsidRDefault="009F315F">
            <w:pPr>
              <w:spacing w:before="100" w:beforeAutospacing="1" w:after="100" w:afterAutospacing="1" w:line="360" w:lineRule="auto"/>
              <w:jc w:val="center"/>
              <w:rPr>
                <w:rFonts w:ascii="宋体" w:hAnsi="宋体" w:cs="宋体"/>
                <w:sz w:val="21"/>
                <w:szCs w:val="21"/>
              </w:rPr>
            </w:pPr>
            <w:r>
              <w:rPr>
                <w:rFonts w:ascii="宋体" w:hAnsi="宋体" w:cs="宋体" w:hint="eastAsia"/>
                <w:sz w:val="21"/>
                <w:szCs w:val="21"/>
              </w:rPr>
              <w:t>1.1.3</w:t>
            </w:r>
          </w:p>
        </w:tc>
        <w:tc>
          <w:tcPr>
            <w:tcW w:w="2402" w:type="dxa"/>
            <w:tcMar>
              <w:top w:w="28" w:type="dxa"/>
              <w:left w:w="28" w:type="dxa"/>
              <w:bottom w:w="28" w:type="dxa"/>
              <w:right w:w="28" w:type="dxa"/>
            </w:tcMar>
            <w:vAlign w:val="center"/>
          </w:tcPr>
          <w:p w14:paraId="0AE8BBAE" w14:textId="77777777" w:rsidR="0088113C" w:rsidRDefault="009F315F">
            <w:pPr>
              <w:spacing w:before="100" w:beforeAutospacing="1" w:after="100" w:afterAutospacing="1" w:line="360" w:lineRule="auto"/>
              <w:jc w:val="center"/>
              <w:rPr>
                <w:rFonts w:ascii="宋体" w:hAnsi="宋体" w:cs="宋体"/>
                <w:sz w:val="21"/>
                <w:szCs w:val="21"/>
              </w:rPr>
            </w:pPr>
            <w:r>
              <w:rPr>
                <w:rFonts w:ascii="宋体" w:hAnsi="宋体" w:cs="宋体" w:hint="eastAsia"/>
                <w:sz w:val="21"/>
                <w:szCs w:val="21"/>
              </w:rPr>
              <w:t>采购代理机构</w:t>
            </w:r>
          </w:p>
        </w:tc>
        <w:tc>
          <w:tcPr>
            <w:tcW w:w="6522" w:type="dxa"/>
            <w:tcMar>
              <w:top w:w="28" w:type="dxa"/>
              <w:left w:w="28" w:type="dxa"/>
              <w:bottom w:w="28" w:type="dxa"/>
              <w:right w:w="28" w:type="dxa"/>
            </w:tcMar>
            <w:vAlign w:val="center"/>
          </w:tcPr>
          <w:p w14:paraId="1AF2567A" w14:textId="4490DBFA" w:rsidR="0088113C" w:rsidRDefault="00C4457B">
            <w:pPr>
              <w:autoSpaceDE w:val="0"/>
              <w:autoSpaceDN w:val="0"/>
              <w:adjustRightInd w:val="0"/>
              <w:spacing w:line="360" w:lineRule="auto"/>
              <w:rPr>
                <w:rFonts w:ascii="宋体" w:hAnsi="宋体" w:cs="宋体"/>
                <w:sz w:val="21"/>
                <w:szCs w:val="21"/>
              </w:rPr>
            </w:pPr>
            <w:r>
              <w:rPr>
                <w:rFonts w:ascii="宋体" w:hAnsi="宋体" w:cs="宋体" w:hint="eastAsia"/>
                <w:sz w:val="21"/>
                <w:szCs w:val="21"/>
              </w:rPr>
              <w:t>无</w:t>
            </w:r>
          </w:p>
        </w:tc>
      </w:tr>
      <w:tr w:rsidR="0088113C" w14:paraId="735F7F09" w14:textId="77777777">
        <w:trPr>
          <w:trHeight w:val="263"/>
          <w:jc w:val="center"/>
        </w:trPr>
        <w:tc>
          <w:tcPr>
            <w:tcW w:w="807" w:type="dxa"/>
            <w:tcMar>
              <w:top w:w="28" w:type="dxa"/>
              <w:left w:w="28" w:type="dxa"/>
              <w:bottom w:w="28" w:type="dxa"/>
              <w:right w:w="28" w:type="dxa"/>
            </w:tcMar>
            <w:vAlign w:val="center"/>
          </w:tcPr>
          <w:p w14:paraId="4DA2740D" w14:textId="77777777" w:rsidR="0088113C" w:rsidRDefault="009F315F">
            <w:pPr>
              <w:spacing w:before="100" w:beforeAutospacing="1" w:after="100" w:afterAutospacing="1" w:line="360" w:lineRule="auto"/>
              <w:jc w:val="center"/>
              <w:rPr>
                <w:rFonts w:ascii="宋体" w:hAnsi="宋体" w:cs="宋体"/>
                <w:sz w:val="21"/>
                <w:szCs w:val="21"/>
              </w:rPr>
            </w:pPr>
            <w:r>
              <w:rPr>
                <w:rFonts w:ascii="宋体" w:hAnsi="宋体" w:cs="宋体" w:hint="eastAsia"/>
                <w:sz w:val="21"/>
                <w:szCs w:val="21"/>
              </w:rPr>
              <w:t>1.1.4</w:t>
            </w:r>
          </w:p>
        </w:tc>
        <w:tc>
          <w:tcPr>
            <w:tcW w:w="2402" w:type="dxa"/>
            <w:tcMar>
              <w:top w:w="28" w:type="dxa"/>
              <w:left w:w="28" w:type="dxa"/>
              <w:bottom w:w="28" w:type="dxa"/>
              <w:right w:w="28" w:type="dxa"/>
            </w:tcMar>
            <w:vAlign w:val="center"/>
          </w:tcPr>
          <w:p w14:paraId="6C4B02FE" w14:textId="77777777" w:rsidR="0088113C" w:rsidRDefault="009F315F">
            <w:pPr>
              <w:spacing w:before="100" w:beforeAutospacing="1" w:after="100" w:afterAutospacing="1" w:line="360" w:lineRule="auto"/>
              <w:jc w:val="center"/>
              <w:rPr>
                <w:rFonts w:ascii="宋体" w:hAnsi="宋体" w:cs="宋体"/>
                <w:sz w:val="21"/>
                <w:szCs w:val="21"/>
              </w:rPr>
            </w:pPr>
            <w:r>
              <w:rPr>
                <w:rFonts w:ascii="宋体" w:hAnsi="宋体" w:cs="宋体" w:hint="eastAsia"/>
                <w:sz w:val="21"/>
                <w:szCs w:val="21"/>
              </w:rPr>
              <w:t>项目名称</w:t>
            </w:r>
          </w:p>
        </w:tc>
        <w:tc>
          <w:tcPr>
            <w:tcW w:w="6522" w:type="dxa"/>
            <w:tcMar>
              <w:top w:w="28" w:type="dxa"/>
              <w:left w:w="28" w:type="dxa"/>
              <w:bottom w:w="28" w:type="dxa"/>
              <w:right w:w="28" w:type="dxa"/>
            </w:tcMar>
            <w:vAlign w:val="center"/>
          </w:tcPr>
          <w:p w14:paraId="14BEB62C" w14:textId="623BEE5E" w:rsidR="0088113C" w:rsidRDefault="009F315F">
            <w:pPr>
              <w:spacing w:before="100" w:beforeAutospacing="1" w:after="100" w:afterAutospacing="1" w:line="360" w:lineRule="auto"/>
              <w:rPr>
                <w:rFonts w:ascii="宋体" w:hAnsi="宋体" w:cs="宋体"/>
                <w:sz w:val="21"/>
                <w:szCs w:val="21"/>
              </w:rPr>
            </w:pPr>
            <w:r>
              <w:rPr>
                <w:rFonts w:ascii="宋体" w:hAnsi="宋体" w:cs="宋体" w:hint="eastAsia"/>
                <w:sz w:val="21"/>
                <w:szCs w:val="21"/>
              </w:rPr>
              <w:t>中国西南野生生物种质资源库</w:t>
            </w:r>
            <w:r w:rsidR="00EE553A">
              <w:rPr>
                <w:rFonts w:ascii="宋体" w:hAnsi="宋体" w:cs="宋体" w:hint="eastAsia"/>
                <w:sz w:val="21"/>
                <w:szCs w:val="21"/>
              </w:rPr>
              <w:t>2024-2026</w:t>
            </w:r>
            <w:r>
              <w:rPr>
                <w:rFonts w:ascii="宋体" w:hAnsi="宋体" w:cs="宋体" w:hint="eastAsia"/>
                <w:sz w:val="21"/>
                <w:szCs w:val="21"/>
              </w:rPr>
              <w:t>年弱电、</w:t>
            </w:r>
            <w:proofErr w:type="gramStart"/>
            <w:r>
              <w:rPr>
                <w:rFonts w:ascii="宋体" w:hAnsi="宋体" w:cs="宋体" w:hint="eastAsia"/>
                <w:sz w:val="21"/>
                <w:szCs w:val="21"/>
              </w:rPr>
              <w:t>监控系统维保项目</w:t>
            </w:r>
            <w:proofErr w:type="gramEnd"/>
          </w:p>
        </w:tc>
      </w:tr>
      <w:tr w:rsidR="0088113C" w14:paraId="7FE70015" w14:textId="77777777">
        <w:trPr>
          <w:trHeight w:val="397"/>
          <w:jc w:val="center"/>
        </w:trPr>
        <w:tc>
          <w:tcPr>
            <w:tcW w:w="807" w:type="dxa"/>
            <w:tcMar>
              <w:top w:w="28" w:type="dxa"/>
              <w:left w:w="28" w:type="dxa"/>
              <w:bottom w:w="28" w:type="dxa"/>
              <w:right w:w="28" w:type="dxa"/>
            </w:tcMar>
            <w:vAlign w:val="center"/>
          </w:tcPr>
          <w:p w14:paraId="3199804B" w14:textId="77777777" w:rsidR="0088113C" w:rsidRDefault="009F315F">
            <w:pPr>
              <w:spacing w:before="100" w:beforeAutospacing="1" w:after="100" w:afterAutospacing="1" w:line="360" w:lineRule="auto"/>
              <w:jc w:val="center"/>
              <w:rPr>
                <w:rFonts w:ascii="宋体" w:hAnsi="宋体" w:cs="宋体"/>
                <w:sz w:val="21"/>
                <w:szCs w:val="21"/>
              </w:rPr>
            </w:pPr>
            <w:r>
              <w:rPr>
                <w:rFonts w:ascii="宋体" w:hAnsi="宋体" w:cs="宋体" w:hint="eastAsia"/>
                <w:sz w:val="21"/>
                <w:szCs w:val="21"/>
              </w:rPr>
              <w:t>1.1.5</w:t>
            </w:r>
          </w:p>
        </w:tc>
        <w:tc>
          <w:tcPr>
            <w:tcW w:w="2402" w:type="dxa"/>
            <w:tcMar>
              <w:top w:w="28" w:type="dxa"/>
              <w:left w:w="28" w:type="dxa"/>
              <w:bottom w:w="28" w:type="dxa"/>
              <w:right w:w="28" w:type="dxa"/>
            </w:tcMar>
            <w:vAlign w:val="center"/>
          </w:tcPr>
          <w:p w14:paraId="68DB992E" w14:textId="77777777" w:rsidR="0088113C" w:rsidRDefault="009F315F">
            <w:pPr>
              <w:spacing w:before="100" w:beforeAutospacing="1" w:after="100" w:afterAutospacing="1" w:line="360" w:lineRule="auto"/>
              <w:jc w:val="center"/>
              <w:rPr>
                <w:rFonts w:ascii="宋体" w:hAnsi="宋体" w:cs="宋体"/>
                <w:sz w:val="21"/>
                <w:szCs w:val="21"/>
              </w:rPr>
            </w:pPr>
            <w:r>
              <w:rPr>
                <w:rFonts w:ascii="宋体" w:hAnsi="宋体" w:cs="宋体" w:hint="eastAsia"/>
                <w:sz w:val="21"/>
                <w:szCs w:val="21"/>
              </w:rPr>
              <w:t>项目地点</w:t>
            </w:r>
          </w:p>
        </w:tc>
        <w:tc>
          <w:tcPr>
            <w:tcW w:w="6522" w:type="dxa"/>
            <w:tcMar>
              <w:top w:w="28" w:type="dxa"/>
              <w:left w:w="28" w:type="dxa"/>
              <w:bottom w:w="28" w:type="dxa"/>
              <w:right w:w="28" w:type="dxa"/>
            </w:tcMar>
            <w:vAlign w:val="center"/>
          </w:tcPr>
          <w:p w14:paraId="4B90750B" w14:textId="77777777" w:rsidR="0088113C" w:rsidRDefault="009F315F">
            <w:pPr>
              <w:autoSpaceDE w:val="0"/>
              <w:autoSpaceDN w:val="0"/>
              <w:adjustRightInd w:val="0"/>
              <w:spacing w:line="360" w:lineRule="auto"/>
              <w:rPr>
                <w:rFonts w:ascii="宋体" w:hAnsi="宋体" w:cs="宋体"/>
                <w:sz w:val="21"/>
                <w:szCs w:val="21"/>
              </w:rPr>
            </w:pPr>
            <w:r>
              <w:rPr>
                <w:rFonts w:ascii="宋体" w:hAnsi="宋体" w:cs="宋体" w:hint="eastAsia"/>
                <w:sz w:val="21"/>
                <w:szCs w:val="21"/>
              </w:rPr>
              <w:t>云南省昆明市盘龙区蓝黑路132号</w:t>
            </w:r>
          </w:p>
        </w:tc>
      </w:tr>
      <w:tr w:rsidR="0088113C" w14:paraId="50B9ADB8" w14:textId="77777777">
        <w:trPr>
          <w:trHeight w:val="295"/>
          <w:jc w:val="center"/>
        </w:trPr>
        <w:tc>
          <w:tcPr>
            <w:tcW w:w="807" w:type="dxa"/>
            <w:tcMar>
              <w:top w:w="28" w:type="dxa"/>
              <w:left w:w="28" w:type="dxa"/>
              <w:bottom w:w="28" w:type="dxa"/>
              <w:right w:w="28" w:type="dxa"/>
            </w:tcMar>
            <w:vAlign w:val="center"/>
          </w:tcPr>
          <w:p w14:paraId="5BFB24B5" w14:textId="77777777" w:rsidR="0088113C" w:rsidRDefault="009F315F">
            <w:pPr>
              <w:spacing w:before="100" w:beforeAutospacing="1" w:after="100" w:afterAutospacing="1" w:line="360" w:lineRule="auto"/>
              <w:jc w:val="center"/>
              <w:rPr>
                <w:rFonts w:ascii="宋体" w:hAnsi="宋体" w:cs="宋体"/>
                <w:sz w:val="21"/>
                <w:szCs w:val="21"/>
              </w:rPr>
            </w:pPr>
            <w:r>
              <w:rPr>
                <w:rFonts w:ascii="宋体" w:hAnsi="宋体" w:cs="宋体" w:hint="eastAsia"/>
                <w:sz w:val="21"/>
                <w:szCs w:val="21"/>
              </w:rPr>
              <w:t>1.2.1</w:t>
            </w:r>
          </w:p>
        </w:tc>
        <w:tc>
          <w:tcPr>
            <w:tcW w:w="2402" w:type="dxa"/>
            <w:tcMar>
              <w:top w:w="28" w:type="dxa"/>
              <w:left w:w="28" w:type="dxa"/>
              <w:bottom w:w="28" w:type="dxa"/>
              <w:right w:w="28" w:type="dxa"/>
            </w:tcMar>
            <w:vAlign w:val="center"/>
          </w:tcPr>
          <w:p w14:paraId="4CBC0FFD" w14:textId="77777777" w:rsidR="0088113C" w:rsidRDefault="009F315F">
            <w:pPr>
              <w:spacing w:before="100" w:beforeAutospacing="1" w:after="100" w:afterAutospacing="1" w:line="360" w:lineRule="auto"/>
              <w:jc w:val="center"/>
              <w:rPr>
                <w:rFonts w:ascii="宋体" w:hAnsi="宋体" w:cs="宋体"/>
                <w:sz w:val="21"/>
                <w:szCs w:val="21"/>
              </w:rPr>
            </w:pPr>
            <w:r>
              <w:rPr>
                <w:rFonts w:ascii="宋体" w:hAnsi="宋体" w:cs="宋体" w:hint="eastAsia"/>
                <w:sz w:val="21"/>
                <w:szCs w:val="21"/>
              </w:rPr>
              <w:t>资金来源</w:t>
            </w:r>
          </w:p>
        </w:tc>
        <w:tc>
          <w:tcPr>
            <w:tcW w:w="6522" w:type="dxa"/>
            <w:tcMar>
              <w:top w:w="28" w:type="dxa"/>
              <w:left w:w="28" w:type="dxa"/>
              <w:bottom w:w="28" w:type="dxa"/>
              <w:right w:w="28" w:type="dxa"/>
            </w:tcMar>
            <w:vAlign w:val="center"/>
          </w:tcPr>
          <w:p w14:paraId="65BE4DC0" w14:textId="77777777" w:rsidR="0088113C" w:rsidRDefault="009F315F">
            <w:pPr>
              <w:spacing w:before="100" w:beforeAutospacing="1" w:after="100" w:afterAutospacing="1" w:line="360" w:lineRule="auto"/>
              <w:rPr>
                <w:rFonts w:ascii="宋体" w:hAnsi="宋体" w:cs="宋体"/>
                <w:sz w:val="21"/>
                <w:szCs w:val="21"/>
              </w:rPr>
            </w:pPr>
            <w:r>
              <w:rPr>
                <w:rFonts w:ascii="宋体" w:hAnsi="宋体" w:cs="宋体" w:hint="eastAsia"/>
                <w:sz w:val="21"/>
                <w:szCs w:val="21"/>
              </w:rPr>
              <w:t>自筹资金</w:t>
            </w:r>
          </w:p>
        </w:tc>
      </w:tr>
      <w:tr w:rsidR="0088113C" w14:paraId="07CEC0E9" w14:textId="77777777">
        <w:trPr>
          <w:trHeight w:val="259"/>
          <w:jc w:val="center"/>
        </w:trPr>
        <w:tc>
          <w:tcPr>
            <w:tcW w:w="807" w:type="dxa"/>
            <w:tcMar>
              <w:top w:w="28" w:type="dxa"/>
              <w:left w:w="28" w:type="dxa"/>
              <w:bottom w:w="28" w:type="dxa"/>
              <w:right w:w="28" w:type="dxa"/>
            </w:tcMar>
            <w:vAlign w:val="center"/>
          </w:tcPr>
          <w:p w14:paraId="7E4A460E" w14:textId="77777777" w:rsidR="0088113C" w:rsidRDefault="009F315F">
            <w:pPr>
              <w:spacing w:before="100" w:beforeAutospacing="1" w:after="100" w:afterAutospacing="1" w:line="360" w:lineRule="auto"/>
              <w:jc w:val="center"/>
              <w:rPr>
                <w:rFonts w:ascii="宋体" w:hAnsi="宋体" w:cs="宋体"/>
                <w:sz w:val="21"/>
                <w:szCs w:val="21"/>
              </w:rPr>
            </w:pPr>
            <w:r>
              <w:rPr>
                <w:rFonts w:ascii="宋体" w:hAnsi="宋体" w:cs="宋体" w:hint="eastAsia"/>
                <w:sz w:val="21"/>
                <w:szCs w:val="21"/>
              </w:rPr>
              <w:t>1.2.2</w:t>
            </w:r>
          </w:p>
        </w:tc>
        <w:tc>
          <w:tcPr>
            <w:tcW w:w="2402" w:type="dxa"/>
            <w:tcMar>
              <w:top w:w="28" w:type="dxa"/>
              <w:left w:w="28" w:type="dxa"/>
              <w:bottom w:w="28" w:type="dxa"/>
              <w:right w:w="28" w:type="dxa"/>
            </w:tcMar>
            <w:vAlign w:val="center"/>
          </w:tcPr>
          <w:p w14:paraId="026E7B9B" w14:textId="77777777" w:rsidR="0088113C" w:rsidRDefault="009F315F">
            <w:pPr>
              <w:spacing w:before="100" w:beforeAutospacing="1" w:after="100" w:afterAutospacing="1" w:line="360" w:lineRule="auto"/>
              <w:jc w:val="center"/>
              <w:rPr>
                <w:rFonts w:ascii="宋体" w:hAnsi="宋体" w:cs="宋体"/>
                <w:sz w:val="21"/>
                <w:szCs w:val="21"/>
              </w:rPr>
            </w:pPr>
            <w:r>
              <w:rPr>
                <w:rFonts w:ascii="宋体" w:hAnsi="宋体" w:cs="宋体" w:hint="eastAsia"/>
                <w:sz w:val="21"/>
                <w:szCs w:val="21"/>
              </w:rPr>
              <w:t>资金落实情况</w:t>
            </w:r>
          </w:p>
        </w:tc>
        <w:tc>
          <w:tcPr>
            <w:tcW w:w="6522" w:type="dxa"/>
            <w:tcMar>
              <w:top w:w="28" w:type="dxa"/>
              <w:left w:w="28" w:type="dxa"/>
              <w:bottom w:w="28" w:type="dxa"/>
              <w:right w:w="28" w:type="dxa"/>
            </w:tcMar>
            <w:vAlign w:val="center"/>
          </w:tcPr>
          <w:p w14:paraId="638887CD" w14:textId="77777777" w:rsidR="0088113C" w:rsidRDefault="009F315F">
            <w:pPr>
              <w:spacing w:before="100" w:beforeAutospacing="1" w:after="100" w:afterAutospacing="1" w:line="360" w:lineRule="auto"/>
              <w:rPr>
                <w:rFonts w:ascii="宋体" w:hAnsi="宋体" w:cs="宋体"/>
                <w:sz w:val="21"/>
                <w:szCs w:val="21"/>
              </w:rPr>
            </w:pPr>
            <w:r>
              <w:rPr>
                <w:rFonts w:ascii="宋体" w:hAnsi="宋体" w:cs="宋体" w:hint="eastAsia"/>
                <w:sz w:val="21"/>
                <w:szCs w:val="21"/>
              </w:rPr>
              <w:t>已落实</w:t>
            </w:r>
          </w:p>
        </w:tc>
      </w:tr>
      <w:tr w:rsidR="0088113C" w14:paraId="3441B789" w14:textId="77777777">
        <w:trPr>
          <w:trHeight w:val="397"/>
          <w:jc w:val="center"/>
        </w:trPr>
        <w:tc>
          <w:tcPr>
            <w:tcW w:w="807" w:type="dxa"/>
            <w:tcMar>
              <w:top w:w="28" w:type="dxa"/>
              <w:left w:w="28" w:type="dxa"/>
              <w:bottom w:w="28" w:type="dxa"/>
              <w:right w:w="28" w:type="dxa"/>
            </w:tcMar>
            <w:vAlign w:val="center"/>
          </w:tcPr>
          <w:p w14:paraId="21CB514F" w14:textId="77777777" w:rsidR="0088113C" w:rsidRDefault="009F315F">
            <w:pPr>
              <w:spacing w:before="100" w:beforeAutospacing="1" w:after="100" w:afterAutospacing="1" w:line="360" w:lineRule="auto"/>
              <w:jc w:val="center"/>
              <w:rPr>
                <w:rFonts w:ascii="宋体" w:hAnsi="宋体" w:cs="宋体"/>
                <w:sz w:val="21"/>
                <w:szCs w:val="21"/>
              </w:rPr>
            </w:pPr>
            <w:r>
              <w:rPr>
                <w:rFonts w:ascii="宋体" w:hAnsi="宋体" w:cs="宋体" w:hint="eastAsia"/>
                <w:sz w:val="21"/>
                <w:szCs w:val="21"/>
              </w:rPr>
              <w:t>1.3.1</w:t>
            </w:r>
          </w:p>
        </w:tc>
        <w:tc>
          <w:tcPr>
            <w:tcW w:w="2402" w:type="dxa"/>
            <w:tcMar>
              <w:top w:w="28" w:type="dxa"/>
              <w:left w:w="28" w:type="dxa"/>
              <w:bottom w:w="28" w:type="dxa"/>
              <w:right w:w="28" w:type="dxa"/>
            </w:tcMar>
            <w:vAlign w:val="center"/>
          </w:tcPr>
          <w:p w14:paraId="0FFB130D" w14:textId="77777777" w:rsidR="0088113C" w:rsidRDefault="009F315F">
            <w:pPr>
              <w:spacing w:before="100" w:beforeAutospacing="1" w:after="100" w:afterAutospacing="1" w:line="360" w:lineRule="auto"/>
              <w:jc w:val="center"/>
              <w:rPr>
                <w:rFonts w:ascii="宋体" w:hAnsi="宋体" w:cs="宋体"/>
                <w:sz w:val="21"/>
                <w:szCs w:val="21"/>
              </w:rPr>
            </w:pPr>
            <w:r>
              <w:rPr>
                <w:rFonts w:ascii="宋体" w:hAnsi="宋体" w:cs="宋体" w:hint="eastAsia"/>
                <w:sz w:val="21"/>
                <w:szCs w:val="21"/>
              </w:rPr>
              <w:t>采购范围</w:t>
            </w:r>
          </w:p>
        </w:tc>
        <w:tc>
          <w:tcPr>
            <w:tcW w:w="6522" w:type="dxa"/>
            <w:tcMar>
              <w:top w:w="28" w:type="dxa"/>
              <w:left w:w="28" w:type="dxa"/>
              <w:bottom w:w="28" w:type="dxa"/>
              <w:right w:w="28" w:type="dxa"/>
            </w:tcMar>
            <w:vAlign w:val="center"/>
          </w:tcPr>
          <w:p w14:paraId="2E169AE9" w14:textId="6DFD2C04" w:rsidR="0088113C" w:rsidRDefault="009F315F">
            <w:pPr>
              <w:autoSpaceDE w:val="0"/>
              <w:autoSpaceDN w:val="0"/>
              <w:adjustRightInd w:val="0"/>
              <w:spacing w:before="100" w:beforeAutospacing="1" w:after="100" w:afterAutospacing="1" w:line="360" w:lineRule="auto"/>
              <w:rPr>
                <w:rFonts w:ascii="宋体" w:hAnsi="宋体" w:cs="宋体"/>
                <w:sz w:val="21"/>
                <w:szCs w:val="21"/>
              </w:rPr>
            </w:pPr>
            <w:r>
              <w:rPr>
                <w:rFonts w:ascii="宋体" w:hAnsi="宋体" w:cs="宋体" w:hint="eastAsia"/>
                <w:sz w:val="21"/>
                <w:szCs w:val="21"/>
              </w:rPr>
              <w:t>详见《竞争性</w:t>
            </w:r>
            <w:r w:rsidR="00C4457B">
              <w:rPr>
                <w:rFonts w:ascii="宋体" w:hAnsi="宋体" w:cs="宋体" w:hint="eastAsia"/>
                <w:sz w:val="21"/>
                <w:szCs w:val="21"/>
              </w:rPr>
              <w:t>磋商</w:t>
            </w:r>
            <w:r>
              <w:rPr>
                <w:rFonts w:ascii="宋体" w:hAnsi="宋体" w:cs="宋体" w:hint="eastAsia"/>
                <w:sz w:val="21"/>
                <w:szCs w:val="21"/>
              </w:rPr>
              <w:t>公告》2.4采购范围</w:t>
            </w:r>
          </w:p>
        </w:tc>
      </w:tr>
      <w:tr w:rsidR="0088113C" w14:paraId="44B1F53F" w14:textId="77777777">
        <w:trPr>
          <w:trHeight w:val="227"/>
          <w:jc w:val="center"/>
        </w:trPr>
        <w:tc>
          <w:tcPr>
            <w:tcW w:w="807" w:type="dxa"/>
            <w:tcMar>
              <w:top w:w="28" w:type="dxa"/>
              <w:left w:w="28" w:type="dxa"/>
              <w:bottom w:w="28" w:type="dxa"/>
              <w:right w:w="28" w:type="dxa"/>
            </w:tcMar>
            <w:vAlign w:val="center"/>
          </w:tcPr>
          <w:p w14:paraId="582AC2E8" w14:textId="77777777" w:rsidR="0088113C" w:rsidRDefault="009F315F">
            <w:pPr>
              <w:spacing w:before="100" w:beforeAutospacing="1" w:after="100" w:afterAutospacing="1" w:line="360" w:lineRule="auto"/>
              <w:jc w:val="center"/>
              <w:rPr>
                <w:rFonts w:ascii="宋体" w:hAnsi="宋体" w:cs="宋体"/>
                <w:sz w:val="21"/>
                <w:szCs w:val="21"/>
              </w:rPr>
            </w:pPr>
            <w:r>
              <w:rPr>
                <w:rFonts w:ascii="宋体" w:hAnsi="宋体" w:cs="宋体" w:hint="eastAsia"/>
                <w:sz w:val="21"/>
                <w:szCs w:val="21"/>
              </w:rPr>
              <w:t>1.3.2</w:t>
            </w:r>
          </w:p>
        </w:tc>
        <w:tc>
          <w:tcPr>
            <w:tcW w:w="2402" w:type="dxa"/>
            <w:tcMar>
              <w:top w:w="28" w:type="dxa"/>
              <w:left w:w="28" w:type="dxa"/>
              <w:bottom w:w="28" w:type="dxa"/>
              <w:right w:w="28" w:type="dxa"/>
            </w:tcMar>
            <w:vAlign w:val="center"/>
          </w:tcPr>
          <w:p w14:paraId="7B842AB3" w14:textId="77777777" w:rsidR="0088113C" w:rsidRDefault="009F315F">
            <w:pPr>
              <w:spacing w:before="100" w:beforeAutospacing="1" w:after="100" w:afterAutospacing="1" w:line="360" w:lineRule="auto"/>
              <w:jc w:val="center"/>
              <w:rPr>
                <w:rFonts w:ascii="宋体" w:hAnsi="宋体" w:cs="宋体"/>
                <w:sz w:val="21"/>
                <w:szCs w:val="21"/>
              </w:rPr>
            </w:pPr>
            <w:r>
              <w:rPr>
                <w:rFonts w:ascii="宋体" w:hAnsi="宋体" w:cs="宋体" w:hint="eastAsia"/>
                <w:sz w:val="21"/>
                <w:szCs w:val="21"/>
              </w:rPr>
              <w:t>服务期限</w:t>
            </w:r>
          </w:p>
        </w:tc>
        <w:tc>
          <w:tcPr>
            <w:tcW w:w="6522" w:type="dxa"/>
            <w:tcMar>
              <w:top w:w="28" w:type="dxa"/>
              <w:left w:w="28" w:type="dxa"/>
              <w:bottom w:w="28" w:type="dxa"/>
              <w:right w:w="28" w:type="dxa"/>
            </w:tcMar>
            <w:vAlign w:val="center"/>
          </w:tcPr>
          <w:p w14:paraId="18670EDD" w14:textId="09362C11" w:rsidR="0088113C" w:rsidRDefault="009F315F">
            <w:pPr>
              <w:spacing w:before="100" w:beforeAutospacing="1" w:after="100" w:afterAutospacing="1" w:line="360" w:lineRule="auto"/>
              <w:rPr>
                <w:rFonts w:ascii="宋体" w:hAnsi="宋体" w:cs="宋体"/>
                <w:sz w:val="21"/>
                <w:szCs w:val="21"/>
              </w:rPr>
            </w:pPr>
            <w:r>
              <w:rPr>
                <w:rFonts w:ascii="宋体" w:hAnsi="宋体" w:cs="宋体" w:hint="eastAsia"/>
                <w:sz w:val="21"/>
                <w:szCs w:val="21"/>
              </w:rPr>
              <w:t>详见《竞争性</w:t>
            </w:r>
            <w:r w:rsidR="00C4457B">
              <w:rPr>
                <w:rFonts w:ascii="宋体" w:hAnsi="宋体" w:cs="宋体" w:hint="eastAsia"/>
                <w:sz w:val="21"/>
                <w:szCs w:val="21"/>
              </w:rPr>
              <w:t>磋商</w:t>
            </w:r>
            <w:r>
              <w:rPr>
                <w:rFonts w:ascii="宋体" w:hAnsi="宋体" w:cs="宋体" w:hint="eastAsia"/>
                <w:sz w:val="21"/>
                <w:szCs w:val="21"/>
              </w:rPr>
              <w:t>公告》2.6服务期限</w:t>
            </w:r>
          </w:p>
        </w:tc>
      </w:tr>
      <w:tr w:rsidR="0088113C" w14:paraId="14CC4831" w14:textId="77777777">
        <w:trPr>
          <w:trHeight w:val="397"/>
          <w:jc w:val="center"/>
        </w:trPr>
        <w:tc>
          <w:tcPr>
            <w:tcW w:w="807" w:type="dxa"/>
            <w:tcMar>
              <w:top w:w="28" w:type="dxa"/>
              <w:left w:w="28" w:type="dxa"/>
              <w:bottom w:w="28" w:type="dxa"/>
              <w:right w:w="28" w:type="dxa"/>
            </w:tcMar>
            <w:vAlign w:val="center"/>
          </w:tcPr>
          <w:p w14:paraId="7A1A5E3B" w14:textId="77777777" w:rsidR="0088113C" w:rsidRDefault="009F315F">
            <w:pPr>
              <w:spacing w:before="100" w:beforeAutospacing="1" w:after="100" w:afterAutospacing="1" w:line="360" w:lineRule="auto"/>
              <w:jc w:val="center"/>
              <w:rPr>
                <w:rFonts w:ascii="宋体" w:hAnsi="宋体" w:cs="宋体"/>
                <w:sz w:val="21"/>
                <w:szCs w:val="21"/>
              </w:rPr>
            </w:pPr>
            <w:r>
              <w:rPr>
                <w:rFonts w:ascii="宋体" w:hAnsi="宋体" w:cs="宋体" w:hint="eastAsia"/>
                <w:sz w:val="21"/>
                <w:szCs w:val="21"/>
              </w:rPr>
              <w:t>1.3.3</w:t>
            </w:r>
          </w:p>
        </w:tc>
        <w:tc>
          <w:tcPr>
            <w:tcW w:w="2402" w:type="dxa"/>
            <w:tcMar>
              <w:top w:w="28" w:type="dxa"/>
              <w:left w:w="28" w:type="dxa"/>
              <w:bottom w:w="28" w:type="dxa"/>
              <w:right w:w="28" w:type="dxa"/>
            </w:tcMar>
            <w:vAlign w:val="center"/>
          </w:tcPr>
          <w:p w14:paraId="609DF04C" w14:textId="77777777" w:rsidR="0088113C" w:rsidRDefault="009F315F">
            <w:pPr>
              <w:spacing w:before="100" w:beforeAutospacing="1" w:after="100" w:afterAutospacing="1" w:line="360" w:lineRule="auto"/>
              <w:jc w:val="center"/>
              <w:rPr>
                <w:rFonts w:ascii="宋体" w:hAnsi="宋体" w:cs="宋体"/>
                <w:sz w:val="21"/>
                <w:szCs w:val="21"/>
              </w:rPr>
            </w:pPr>
            <w:r>
              <w:rPr>
                <w:rFonts w:ascii="宋体" w:hAnsi="宋体" w:cs="宋体" w:hint="eastAsia"/>
                <w:sz w:val="21"/>
                <w:szCs w:val="21"/>
              </w:rPr>
              <w:t>质量要求</w:t>
            </w:r>
          </w:p>
        </w:tc>
        <w:tc>
          <w:tcPr>
            <w:tcW w:w="6522" w:type="dxa"/>
            <w:tcMar>
              <w:top w:w="28" w:type="dxa"/>
              <w:left w:w="28" w:type="dxa"/>
              <w:bottom w:w="28" w:type="dxa"/>
              <w:right w:w="28" w:type="dxa"/>
            </w:tcMar>
            <w:vAlign w:val="center"/>
          </w:tcPr>
          <w:p w14:paraId="26187EFC" w14:textId="4019F255" w:rsidR="0088113C" w:rsidRDefault="009F315F">
            <w:pPr>
              <w:autoSpaceDE w:val="0"/>
              <w:autoSpaceDN w:val="0"/>
              <w:adjustRightInd w:val="0"/>
              <w:spacing w:line="360" w:lineRule="auto"/>
              <w:rPr>
                <w:rFonts w:ascii="宋体" w:hAnsi="宋体" w:cs="宋体"/>
                <w:sz w:val="21"/>
                <w:szCs w:val="21"/>
              </w:rPr>
            </w:pPr>
            <w:r>
              <w:rPr>
                <w:rFonts w:ascii="宋体" w:hAnsi="宋体" w:cs="宋体" w:hint="eastAsia"/>
                <w:sz w:val="21"/>
                <w:szCs w:val="21"/>
              </w:rPr>
              <w:t>详见《竞争性</w:t>
            </w:r>
            <w:r w:rsidR="00C4457B">
              <w:rPr>
                <w:rFonts w:ascii="宋体" w:hAnsi="宋体" w:cs="宋体" w:hint="eastAsia"/>
                <w:sz w:val="21"/>
                <w:szCs w:val="21"/>
              </w:rPr>
              <w:t>磋商</w:t>
            </w:r>
            <w:r>
              <w:rPr>
                <w:rFonts w:ascii="宋体" w:hAnsi="宋体" w:cs="宋体" w:hint="eastAsia"/>
                <w:sz w:val="21"/>
                <w:szCs w:val="21"/>
              </w:rPr>
              <w:t>公告》2.7质量要求</w:t>
            </w:r>
          </w:p>
        </w:tc>
      </w:tr>
      <w:tr w:rsidR="0088113C" w14:paraId="5702A451" w14:textId="77777777">
        <w:trPr>
          <w:trHeight w:val="241"/>
          <w:jc w:val="center"/>
        </w:trPr>
        <w:tc>
          <w:tcPr>
            <w:tcW w:w="807" w:type="dxa"/>
            <w:tcMar>
              <w:top w:w="28" w:type="dxa"/>
              <w:left w:w="28" w:type="dxa"/>
              <w:bottom w:w="28" w:type="dxa"/>
              <w:right w:w="28" w:type="dxa"/>
            </w:tcMar>
            <w:vAlign w:val="center"/>
          </w:tcPr>
          <w:p w14:paraId="7BFA2D94" w14:textId="77777777" w:rsidR="0088113C" w:rsidRDefault="009F315F">
            <w:pPr>
              <w:spacing w:before="100" w:beforeAutospacing="1" w:after="100" w:afterAutospacing="1" w:line="360" w:lineRule="auto"/>
              <w:jc w:val="center"/>
              <w:rPr>
                <w:rFonts w:ascii="宋体" w:hAnsi="宋体" w:cs="宋体"/>
                <w:sz w:val="21"/>
                <w:szCs w:val="21"/>
              </w:rPr>
            </w:pPr>
            <w:r>
              <w:rPr>
                <w:rFonts w:ascii="宋体" w:hAnsi="宋体" w:cs="宋体" w:hint="eastAsia"/>
                <w:sz w:val="21"/>
                <w:szCs w:val="21"/>
              </w:rPr>
              <w:t>1.3.4</w:t>
            </w:r>
          </w:p>
        </w:tc>
        <w:tc>
          <w:tcPr>
            <w:tcW w:w="2402" w:type="dxa"/>
            <w:tcMar>
              <w:top w:w="28" w:type="dxa"/>
              <w:left w:w="28" w:type="dxa"/>
              <w:bottom w:w="28" w:type="dxa"/>
              <w:right w:w="28" w:type="dxa"/>
            </w:tcMar>
            <w:vAlign w:val="center"/>
          </w:tcPr>
          <w:p w14:paraId="47B3864B" w14:textId="77777777" w:rsidR="0088113C" w:rsidRDefault="009F315F">
            <w:pPr>
              <w:spacing w:before="100" w:beforeAutospacing="1" w:after="100" w:afterAutospacing="1" w:line="360" w:lineRule="auto"/>
              <w:jc w:val="center"/>
              <w:rPr>
                <w:rFonts w:ascii="宋体" w:hAnsi="宋体" w:cs="宋体"/>
                <w:sz w:val="21"/>
                <w:szCs w:val="21"/>
              </w:rPr>
            </w:pPr>
            <w:r>
              <w:rPr>
                <w:rFonts w:ascii="宋体" w:hAnsi="宋体" w:cs="宋体" w:hint="eastAsia"/>
                <w:sz w:val="21"/>
                <w:szCs w:val="21"/>
              </w:rPr>
              <w:t>标段划分</w:t>
            </w:r>
          </w:p>
        </w:tc>
        <w:tc>
          <w:tcPr>
            <w:tcW w:w="6522" w:type="dxa"/>
            <w:tcMar>
              <w:top w:w="28" w:type="dxa"/>
              <w:left w:w="28" w:type="dxa"/>
              <w:bottom w:w="28" w:type="dxa"/>
              <w:right w:w="28" w:type="dxa"/>
            </w:tcMar>
            <w:vAlign w:val="center"/>
          </w:tcPr>
          <w:p w14:paraId="4D33CB14" w14:textId="4A731C7F" w:rsidR="0088113C" w:rsidRDefault="009F315F">
            <w:pPr>
              <w:autoSpaceDE w:val="0"/>
              <w:autoSpaceDN w:val="0"/>
              <w:adjustRightInd w:val="0"/>
              <w:spacing w:before="100" w:beforeAutospacing="1" w:after="100" w:afterAutospacing="1" w:line="360" w:lineRule="auto"/>
              <w:rPr>
                <w:rFonts w:ascii="宋体" w:hAnsi="宋体" w:cs="宋体"/>
                <w:b/>
                <w:sz w:val="21"/>
                <w:szCs w:val="21"/>
                <w:u w:val="single"/>
              </w:rPr>
            </w:pPr>
            <w:r>
              <w:rPr>
                <w:rFonts w:ascii="宋体" w:hAnsi="宋体" w:cs="宋体" w:hint="eastAsia"/>
                <w:sz w:val="21"/>
                <w:szCs w:val="21"/>
              </w:rPr>
              <w:t>详见《竞争性</w:t>
            </w:r>
            <w:r w:rsidR="00C4457B">
              <w:rPr>
                <w:rFonts w:ascii="宋体" w:hAnsi="宋体" w:cs="宋体" w:hint="eastAsia"/>
                <w:sz w:val="21"/>
                <w:szCs w:val="21"/>
              </w:rPr>
              <w:t>磋商</w:t>
            </w:r>
            <w:r>
              <w:rPr>
                <w:rFonts w:ascii="宋体" w:hAnsi="宋体" w:cs="宋体" w:hint="eastAsia"/>
                <w:sz w:val="21"/>
                <w:szCs w:val="21"/>
              </w:rPr>
              <w:t>公告》2.8</w:t>
            </w:r>
          </w:p>
        </w:tc>
      </w:tr>
      <w:tr w:rsidR="0088113C" w14:paraId="05EE7AE4" w14:textId="77777777">
        <w:trPr>
          <w:trHeight w:val="397"/>
          <w:jc w:val="center"/>
        </w:trPr>
        <w:tc>
          <w:tcPr>
            <w:tcW w:w="807" w:type="dxa"/>
            <w:tcMar>
              <w:top w:w="28" w:type="dxa"/>
              <w:left w:w="28" w:type="dxa"/>
              <w:bottom w:w="28" w:type="dxa"/>
              <w:right w:w="28" w:type="dxa"/>
            </w:tcMar>
            <w:vAlign w:val="center"/>
          </w:tcPr>
          <w:p w14:paraId="1B66A067" w14:textId="77777777" w:rsidR="0088113C" w:rsidRDefault="009F315F">
            <w:pPr>
              <w:spacing w:before="100" w:beforeAutospacing="1" w:after="100" w:afterAutospacing="1" w:line="360" w:lineRule="auto"/>
              <w:jc w:val="center"/>
              <w:rPr>
                <w:rFonts w:ascii="宋体" w:hAnsi="宋体" w:cs="宋体"/>
                <w:sz w:val="21"/>
                <w:szCs w:val="21"/>
              </w:rPr>
            </w:pPr>
            <w:r>
              <w:rPr>
                <w:rFonts w:ascii="宋体" w:hAnsi="宋体" w:cs="宋体" w:hint="eastAsia"/>
                <w:sz w:val="21"/>
                <w:szCs w:val="21"/>
              </w:rPr>
              <w:t>1.4.1</w:t>
            </w:r>
          </w:p>
        </w:tc>
        <w:tc>
          <w:tcPr>
            <w:tcW w:w="2402" w:type="dxa"/>
            <w:tcMar>
              <w:top w:w="28" w:type="dxa"/>
              <w:left w:w="28" w:type="dxa"/>
              <w:bottom w:w="28" w:type="dxa"/>
              <w:right w:w="28" w:type="dxa"/>
            </w:tcMar>
            <w:vAlign w:val="center"/>
          </w:tcPr>
          <w:p w14:paraId="4B245540" w14:textId="77777777" w:rsidR="0088113C" w:rsidRDefault="009F315F">
            <w:pPr>
              <w:spacing w:before="100" w:beforeAutospacing="1" w:after="100" w:afterAutospacing="1" w:line="360" w:lineRule="auto"/>
              <w:jc w:val="center"/>
              <w:rPr>
                <w:rFonts w:ascii="宋体" w:hAnsi="宋体" w:cs="宋体"/>
                <w:sz w:val="21"/>
                <w:szCs w:val="21"/>
              </w:rPr>
            </w:pPr>
            <w:r>
              <w:rPr>
                <w:rFonts w:ascii="宋体" w:hAnsi="宋体" w:cs="宋体" w:hint="eastAsia"/>
                <w:sz w:val="21"/>
                <w:szCs w:val="21"/>
              </w:rPr>
              <w:t>供应商资格要求</w:t>
            </w:r>
          </w:p>
        </w:tc>
        <w:tc>
          <w:tcPr>
            <w:tcW w:w="6522" w:type="dxa"/>
            <w:tcMar>
              <w:top w:w="28" w:type="dxa"/>
              <w:left w:w="28" w:type="dxa"/>
              <w:bottom w:w="28" w:type="dxa"/>
              <w:right w:w="28" w:type="dxa"/>
            </w:tcMar>
            <w:vAlign w:val="center"/>
          </w:tcPr>
          <w:p w14:paraId="4BE75D2E" w14:textId="071CEBC5" w:rsidR="0088113C" w:rsidRDefault="009F315F">
            <w:pPr>
              <w:spacing w:line="360" w:lineRule="auto"/>
              <w:rPr>
                <w:rFonts w:ascii="宋体" w:hAnsi="宋体" w:cs="宋体"/>
                <w:b/>
                <w:bCs/>
                <w:sz w:val="21"/>
                <w:szCs w:val="21"/>
              </w:rPr>
            </w:pPr>
            <w:r>
              <w:rPr>
                <w:rFonts w:ascii="宋体" w:hAnsi="宋体" w:cs="宋体" w:hint="eastAsia"/>
                <w:sz w:val="21"/>
                <w:szCs w:val="21"/>
              </w:rPr>
              <w:t>详见《竞争性</w:t>
            </w:r>
            <w:r w:rsidR="00C4457B">
              <w:rPr>
                <w:rFonts w:ascii="宋体" w:hAnsi="宋体" w:cs="宋体" w:hint="eastAsia"/>
                <w:sz w:val="21"/>
                <w:szCs w:val="21"/>
              </w:rPr>
              <w:t>磋商</w:t>
            </w:r>
            <w:r>
              <w:rPr>
                <w:rFonts w:ascii="宋体" w:hAnsi="宋体" w:cs="宋体" w:hint="eastAsia"/>
                <w:sz w:val="21"/>
                <w:szCs w:val="21"/>
              </w:rPr>
              <w:t>公告》3.供应商资格要求</w:t>
            </w:r>
          </w:p>
        </w:tc>
      </w:tr>
      <w:tr w:rsidR="0088113C" w14:paraId="008C8674" w14:textId="77777777">
        <w:trPr>
          <w:trHeight w:val="397"/>
          <w:jc w:val="center"/>
        </w:trPr>
        <w:tc>
          <w:tcPr>
            <w:tcW w:w="807" w:type="dxa"/>
            <w:tcMar>
              <w:top w:w="28" w:type="dxa"/>
              <w:left w:w="28" w:type="dxa"/>
              <w:bottom w:w="28" w:type="dxa"/>
              <w:right w:w="28" w:type="dxa"/>
            </w:tcMar>
            <w:vAlign w:val="center"/>
          </w:tcPr>
          <w:p w14:paraId="28ED33C1" w14:textId="77777777" w:rsidR="0088113C" w:rsidRDefault="009F315F">
            <w:pPr>
              <w:spacing w:before="100" w:beforeAutospacing="1" w:after="100" w:afterAutospacing="1" w:line="360" w:lineRule="auto"/>
              <w:jc w:val="center"/>
              <w:rPr>
                <w:rFonts w:ascii="宋体" w:hAnsi="宋体" w:cs="宋体"/>
                <w:sz w:val="21"/>
                <w:szCs w:val="21"/>
              </w:rPr>
            </w:pPr>
            <w:r>
              <w:rPr>
                <w:rFonts w:ascii="宋体" w:hAnsi="宋体" w:cs="宋体" w:hint="eastAsia"/>
                <w:sz w:val="21"/>
                <w:szCs w:val="21"/>
              </w:rPr>
              <w:t>1.4.3</w:t>
            </w:r>
          </w:p>
        </w:tc>
        <w:tc>
          <w:tcPr>
            <w:tcW w:w="2402" w:type="dxa"/>
            <w:tcMar>
              <w:top w:w="28" w:type="dxa"/>
              <w:left w:w="28" w:type="dxa"/>
              <w:bottom w:w="28" w:type="dxa"/>
              <w:right w:w="28" w:type="dxa"/>
            </w:tcMar>
            <w:vAlign w:val="center"/>
          </w:tcPr>
          <w:p w14:paraId="2EE72C0F" w14:textId="77777777" w:rsidR="0088113C" w:rsidRDefault="009F315F">
            <w:pPr>
              <w:spacing w:before="100" w:beforeAutospacing="1" w:after="100" w:afterAutospacing="1" w:line="360" w:lineRule="auto"/>
              <w:jc w:val="center"/>
              <w:rPr>
                <w:rFonts w:ascii="宋体" w:hAnsi="宋体" w:cs="宋体"/>
                <w:sz w:val="21"/>
                <w:szCs w:val="21"/>
              </w:rPr>
            </w:pPr>
            <w:r>
              <w:rPr>
                <w:rFonts w:ascii="宋体" w:hAnsi="宋体" w:cs="宋体" w:hint="eastAsia"/>
                <w:sz w:val="21"/>
                <w:szCs w:val="21"/>
              </w:rPr>
              <w:t>是否接受联合体</w:t>
            </w:r>
          </w:p>
        </w:tc>
        <w:tc>
          <w:tcPr>
            <w:tcW w:w="6522" w:type="dxa"/>
            <w:tcMar>
              <w:top w:w="28" w:type="dxa"/>
              <w:left w:w="28" w:type="dxa"/>
              <w:bottom w:w="28" w:type="dxa"/>
              <w:right w:w="28" w:type="dxa"/>
            </w:tcMar>
            <w:vAlign w:val="center"/>
          </w:tcPr>
          <w:p w14:paraId="75921715" w14:textId="77777777" w:rsidR="0088113C" w:rsidRDefault="009F315F">
            <w:pPr>
              <w:spacing w:before="100" w:beforeAutospacing="1" w:after="100" w:afterAutospacing="1" w:line="360" w:lineRule="auto"/>
              <w:rPr>
                <w:rFonts w:ascii="宋体" w:hAnsi="宋体" w:cs="宋体"/>
                <w:sz w:val="21"/>
                <w:szCs w:val="21"/>
              </w:rPr>
            </w:pPr>
            <w:r>
              <w:rPr>
                <w:rFonts w:ascii="宋体" w:hAnsi="宋体" w:cs="宋体" w:hint="eastAsia"/>
                <w:sz w:val="21"/>
                <w:szCs w:val="21"/>
              </w:rPr>
              <w:t>不接受</w:t>
            </w:r>
          </w:p>
        </w:tc>
      </w:tr>
      <w:tr w:rsidR="0088113C" w14:paraId="117024D3" w14:textId="77777777">
        <w:trPr>
          <w:trHeight w:val="284"/>
          <w:jc w:val="center"/>
        </w:trPr>
        <w:tc>
          <w:tcPr>
            <w:tcW w:w="807" w:type="dxa"/>
            <w:tcMar>
              <w:top w:w="28" w:type="dxa"/>
              <w:left w:w="28" w:type="dxa"/>
              <w:bottom w:w="28" w:type="dxa"/>
              <w:right w:w="28" w:type="dxa"/>
            </w:tcMar>
            <w:vAlign w:val="center"/>
          </w:tcPr>
          <w:p w14:paraId="2A0ED381" w14:textId="77777777" w:rsidR="0088113C" w:rsidRDefault="009F315F">
            <w:pPr>
              <w:spacing w:before="100" w:beforeAutospacing="1" w:after="100" w:afterAutospacing="1" w:line="360" w:lineRule="auto"/>
              <w:jc w:val="center"/>
              <w:rPr>
                <w:rFonts w:ascii="宋体" w:hAnsi="宋体" w:cs="宋体"/>
                <w:sz w:val="21"/>
                <w:szCs w:val="21"/>
              </w:rPr>
            </w:pPr>
            <w:r>
              <w:rPr>
                <w:rFonts w:ascii="宋体" w:hAnsi="宋体" w:cs="宋体" w:hint="eastAsia"/>
                <w:sz w:val="21"/>
                <w:szCs w:val="21"/>
              </w:rPr>
              <w:t>1.9.1</w:t>
            </w:r>
          </w:p>
        </w:tc>
        <w:tc>
          <w:tcPr>
            <w:tcW w:w="2402" w:type="dxa"/>
            <w:tcMar>
              <w:top w:w="28" w:type="dxa"/>
              <w:left w:w="28" w:type="dxa"/>
              <w:bottom w:w="28" w:type="dxa"/>
              <w:right w:w="28" w:type="dxa"/>
            </w:tcMar>
            <w:vAlign w:val="center"/>
          </w:tcPr>
          <w:p w14:paraId="15D4BAA8" w14:textId="77777777" w:rsidR="0088113C" w:rsidRDefault="009F315F">
            <w:pPr>
              <w:spacing w:before="100" w:beforeAutospacing="1" w:after="100" w:afterAutospacing="1" w:line="360" w:lineRule="auto"/>
              <w:jc w:val="center"/>
              <w:rPr>
                <w:rFonts w:ascii="宋体" w:hAnsi="宋体" w:cs="宋体"/>
                <w:sz w:val="21"/>
                <w:szCs w:val="21"/>
              </w:rPr>
            </w:pPr>
            <w:r>
              <w:rPr>
                <w:rFonts w:ascii="宋体" w:hAnsi="宋体" w:cs="宋体" w:hint="eastAsia"/>
                <w:sz w:val="21"/>
                <w:szCs w:val="21"/>
              </w:rPr>
              <w:t>踏勘现场</w:t>
            </w:r>
          </w:p>
        </w:tc>
        <w:tc>
          <w:tcPr>
            <w:tcW w:w="6522" w:type="dxa"/>
            <w:tcMar>
              <w:top w:w="28" w:type="dxa"/>
              <w:left w:w="28" w:type="dxa"/>
              <w:bottom w:w="28" w:type="dxa"/>
              <w:right w:w="28" w:type="dxa"/>
            </w:tcMar>
            <w:vAlign w:val="center"/>
          </w:tcPr>
          <w:p w14:paraId="1D098641" w14:textId="77777777" w:rsidR="0088113C" w:rsidRDefault="009F315F">
            <w:pPr>
              <w:spacing w:before="100" w:beforeAutospacing="1" w:after="100" w:afterAutospacing="1" w:line="360" w:lineRule="auto"/>
              <w:rPr>
                <w:rFonts w:ascii="宋体" w:hAnsi="宋体" w:cs="宋体"/>
                <w:sz w:val="21"/>
                <w:szCs w:val="21"/>
              </w:rPr>
            </w:pPr>
            <w:r>
              <w:rPr>
                <w:rFonts w:ascii="宋体" w:hAnsi="宋体" w:cs="宋体" w:hint="eastAsia"/>
                <w:sz w:val="21"/>
                <w:szCs w:val="21"/>
              </w:rPr>
              <w:t>本项目不组织踏勘</w:t>
            </w:r>
          </w:p>
        </w:tc>
      </w:tr>
      <w:tr w:rsidR="0088113C" w14:paraId="0AD04D3F" w14:textId="77777777">
        <w:trPr>
          <w:trHeight w:val="233"/>
          <w:jc w:val="center"/>
        </w:trPr>
        <w:tc>
          <w:tcPr>
            <w:tcW w:w="807" w:type="dxa"/>
            <w:tcMar>
              <w:top w:w="28" w:type="dxa"/>
              <w:left w:w="28" w:type="dxa"/>
              <w:bottom w:w="28" w:type="dxa"/>
              <w:right w:w="28" w:type="dxa"/>
            </w:tcMar>
            <w:vAlign w:val="center"/>
          </w:tcPr>
          <w:p w14:paraId="16416D23" w14:textId="77777777" w:rsidR="0088113C" w:rsidRDefault="009F315F">
            <w:pPr>
              <w:spacing w:before="100" w:beforeAutospacing="1" w:after="100" w:afterAutospacing="1" w:line="360" w:lineRule="auto"/>
              <w:jc w:val="center"/>
              <w:rPr>
                <w:rFonts w:ascii="宋体" w:hAnsi="宋体" w:cs="宋体"/>
                <w:sz w:val="21"/>
                <w:szCs w:val="21"/>
              </w:rPr>
            </w:pPr>
            <w:r>
              <w:rPr>
                <w:rFonts w:ascii="宋体" w:hAnsi="宋体" w:cs="宋体" w:hint="eastAsia"/>
                <w:sz w:val="21"/>
                <w:szCs w:val="21"/>
              </w:rPr>
              <w:t>1.10.1</w:t>
            </w:r>
          </w:p>
        </w:tc>
        <w:tc>
          <w:tcPr>
            <w:tcW w:w="2402" w:type="dxa"/>
            <w:tcMar>
              <w:top w:w="28" w:type="dxa"/>
              <w:left w:w="28" w:type="dxa"/>
              <w:bottom w:w="28" w:type="dxa"/>
              <w:right w:w="28" w:type="dxa"/>
            </w:tcMar>
            <w:vAlign w:val="center"/>
          </w:tcPr>
          <w:p w14:paraId="67049591" w14:textId="77777777" w:rsidR="0088113C" w:rsidRDefault="009F315F">
            <w:pPr>
              <w:spacing w:before="100" w:beforeAutospacing="1" w:after="100" w:afterAutospacing="1" w:line="360" w:lineRule="auto"/>
              <w:jc w:val="center"/>
              <w:rPr>
                <w:rFonts w:ascii="宋体" w:hAnsi="宋体" w:cs="宋体"/>
                <w:sz w:val="21"/>
                <w:szCs w:val="21"/>
              </w:rPr>
            </w:pPr>
            <w:r>
              <w:rPr>
                <w:rFonts w:ascii="宋体" w:hAnsi="宋体" w:cs="宋体" w:hint="eastAsia"/>
                <w:sz w:val="21"/>
                <w:szCs w:val="21"/>
              </w:rPr>
              <w:t>预备会</w:t>
            </w:r>
          </w:p>
        </w:tc>
        <w:tc>
          <w:tcPr>
            <w:tcW w:w="6522" w:type="dxa"/>
            <w:tcMar>
              <w:top w:w="28" w:type="dxa"/>
              <w:left w:w="28" w:type="dxa"/>
              <w:bottom w:w="28" w:type="dxa"/>
              <w:right w:w="28" w:type="dxa"/>
            </w:tcMar>
            <w:vAlign w:val="center"/>
          </w:tcPr>
          <w:p w14:paraId="35EAC690" w14:textId="77777777" w:rsidR="0088113C" w:rsidRDefault="009F315F">
            <w:pPr>
              <w:spacing w:before="100" w:beforeAutospacing="1" w:after="100" w:afterAutospacing="1" w:line="360" w:lineRule="auto"/>
              <w:rPr>
                <w:rFonts w:ascii="宋体" w:hAnsi="宋体" w:cs="宋体"/>
                <w:sz w:val="21"/>
                <w:szCs w:val="21"/>
              </w:rPr>
            </w:pPr>
            <w:r>
              <w:rPr>
                <w:rFonts w:ascii="宋体" w:hAnsi="宋体" w:cs="宋体" w:hint="eastAsia"/>
                <w:sz w:val="21"/>
                <w:szCs w:val="21"/>
              </w:rPr>
              <w:t>不召开</w:t>
            </w:r>
          </w:p>
        </w:tc>
      </w:tr>
      <w:tr w:rsidR="0088113C" w14:paraId="62E190EC" w14:textId="77777777">
        <w:trPr>
          <w:trHeight w:val="397"/>
          <w:jc w:val="center"/>
        </w:trPr>
        <w:tc>
          <w:tcPr>
            <w:tcW w:w="807" w:type="dxa"/>
            <w:tcMar>
              <w:top w:w="28" w:type="dxa"/>
              <w:left w:w="28" w:type="dxa"/>
              <w:bottom w:w="28" w:type="dxa"/>
              <w:right w:w="28" w:type="dxa"/>
            </w:tcMar>
            <w:vAlign w:val="center"/>
          </w:tcPr>
          <w:p w14:paraId="74300F93" w14:textId="77777777" w:rsidR="0088113C" w:rsidRDefault="009F315F">
            <w:pPr>
              <w:spacing w:before="100" w:beforeAutospacing="1" w:after="100" w:afterAutospacing="1" w:line="360" w:lineRule="auto"/>
              <w:jc w:val="center"/>
              <w:rPr>
                <w:rFonts w:ascii="宋体" w:hAnsi="宋体" w:cs="宋体"/>
                <w:sz w:val="21"/>
                <w:szCs w:val="21"/>
              </w:rPr>
            </w:pPr>
            <w:r>
              <w:rPr>
                <w:rFonts w:ascii="宋体" w:hAnsi="宋体" w:cs="宋体" w:hint="eastAsia"/>
                <w:sz w:val="21"/>
                <w:szCs w:val="21"/>
              </w:rPr>
              <w:t>1.11</w:t>
            </w:r>
          </w:p>
        </w:tc>
        <w:tc>
          <w:tcPr>
            <w:tcW w:w="2402" w:type="dxa"/>
            <w:tcMar>
              <w:top w:w="28" w:type="dxa"/>
              <w:left w:w="28" w:type="dxa"/>
              <w:bottom w:w="28" w:type="dxa"/>
              <w:right w:w="28" w:type="dxa"/>
            </w:tcMar>
            <w:vAlign w:val="center"/>
          </w:tcPr>
          <w:p w14:paraId="72D26240" w14:textId="77777777" w:rsidR="0088113C" w:rsidRDefault="009F315F">
            <w:pPr>
              <w:spacing w:before="100" w:beforeAutospacing="1" w:after="100" w:afterAutospacing="1" w:line="360" w:lineRule="auto"/>
              <w:jc w:val="center"/>
              <w:rPr>
                <w:rFonts w:ascii="宋体" w:hAnsi="宋体" w:cs="宋体"/>
                <w:sz w:val="21"/>
                <w:szCs w:val="21"/>
              </w:rPr>
            </w:pPr>
            <w:r>
              <w:rPr>
                <w:rFonts w:ascii="宋体" w:hAnsi="宋体" w:cs="宋体" w:hint="eastAsia"/>
                <w:sz w:val="21"/>
                <w:szCs w:val="21"/>
              </w:rPr>
              <w:t>分包</w:t>
            </w:r>
          </w:p>
        </w:tc>
        <w:tc>
          <w:tcPr>
            <w:tcW w:w="6522" w:type="dxa"/>
            <w:tcMar>
              <w:top w:w="28" w:type="dxa"/>
              <w:left w:w="28" w:type="dxa"/>
              <w:bottom w:w="28" w:type="dxa"/>
              <w:right w:w="28" w:type="dxa"/>
            </w:tcMar>
            <w:vAlign w:val="center"/>
          </w:tcPr>
          <w:p w14:paraId="0C10282A" w14:textId="77777777" w:rsidR="0088113C" w:rsidRDefault="009F315F">
            <w:pPr>
              <w:spacing w:before="100" w:beforeAutospacing="1" w:after="100" w:afterAutospacing="1" w:line="360" w:lineRule="auto"/>
              <w:rPr>
                <w:rFonts w:ascii="宋体" w:hAnsi="宋体" w:cs="宋体"/>
                <w:sz w:val="21"/>
                <w:szCs w:val="21"/>
              </w:rPr>
            </w:pPr>
            <w:r>
              <w:rPr>
                <w:rFonts w:ascii="宋体" w:hAnsi="宋体" w:cs="宋体" w:hint="eastAsia"/>
                <w:sz w:val="21"/>
                <w:szCs w:val="21"/>
              </w:rPr>
              <w:t>不允许</w:t>
            </w:r>
          </w:p>
        </w:tc>
      </w:tr>
      <w:tr w:rsidR="0088113C" w14:paraId="729B735E" w14:textId="77777777">
        <w:trPr>
          <w:trHeight w:val="213"/>
          <w:jc w:val="center"/>
        </w:trPr>
        <w:tc>
          <w:tcPr>
            <w:tcW w:w="807" w:type="dxa"/>
            <w:tcMar>
              <w:top w:w="28" w:type="dxa"/>
              <w:left w:w="28" w:type="dxa"/>
              <w:bottom w:w="28" w:type="dxa"/>
              <w:right w:w="28" w:type="dxa"/>
            </w:tcMar>
            <w:vAlign w:val="center"/>
          </w:tcPr>
          <w:p w14:paraId="02819A62" w14:textId="77777777" w:rsidR="0088113C" w:rsidRDefault="009F315F">
            <w:pPr>
              <w:spacing w:before="100" w:beforeAutospacing="1" w:after="100" w:afterAutospacing="1" w:line="360" w:lineRule="auto"/>
              <w:jc w:val="center"/>
              <w:rPr>
                <w:rFonts w:ascii="宋体" w:hAnsi="宋体" w:cs="宋体"/>
                <w:sz w:val="21"/>
                <w:szCs w:val="21"/>
              </w:rPr>
            </w:pPr>
            <w:r>
              <w:rPr>
                <w:rFonts w:ascii="宋体" w:hAnsi="宋体" w:cs="宋体" w:hint="eastAsia"/>
                <w:sz w:val="21"/>
                <w:szCs w:val="21"/>
              </w:rPr>
              <w:t>1.12</w:t>
            </w:r>
          </w:p>
        </w:tc>
        <w:tc>
          <w:tcPr>
            <w:tcW w:w="2402" w:type="dxa"/>
            <w:tcMar>
              <w:top w:w="28" w:type="dxa"/>
              <w:left w:w="28" w:type="dxa"/>
              <w:bottom w:w="28" w:type="dxa"/>
              <w:right w:w="28" w:type="dxa"/>
            </w:tcMar>
            <w:vAlign w:val="center"/>
          </w:tcPr>
          <w:p w14:paraId="410C639D" w14:textId="77777777" w:rsidR="0088113C" w:rsidRDefault="009F315F">
            <w:pPr>
              <w:spacing w:before="100" w:beforeAutospacing="1" w:after="100" w:afterAutospacing="1" w:line="360" w:lineRule="auto"/>
              <w:jc w:val="center"/>
              <w:rPr>
                <w:rFonts w:ascii="宋体" w:hAnsi="宋体" w:cs="宋体"/>
                <w:sz w:val="21"/>
                <w:szCs w:val="21"/>
              </w:rPr>
            </w:pPr>
            <w:r>
              <w:rPr>
                <w:rFonts w:ascii="宋体" w:hAnsi="宋体" w:cs="宋体" w:hint="eastAsia"/>
                <w:sz w:val="21"/>
                <w:szCs w:val="21"/>
              </w:rPr>
              <w:t>偏离</w:t>
            </w:r>
          </w:p>
        </w:tc>
        <w:tc>
          <w:tcPr>
            <w:tcW w:w="6522" w:type="dxa"/>
            <w:tcMar>
              <w:top w:w="28" w:type="dxa"/>
              <w:left w:w="28" w:type="dxa"/>
              <w:bottom w:w="28" w:type="dxa"/>
              <w:right w:w="28" w:type="dxa"/>
            </w:tcMar>
            <w:vAlign w:val="center"/>
          </w:tcPr>
          <w:p w14:paraId="135658DB" w14:textId="77777777" w:rsidR="0088113C" w:rsidRDefault="009F315F">
            <w:pPr>
              <w:spacing w:before="100" w:beforeAutospacing="1" w:after="100" w:afterAutospacing="1" w:line="360" w:lineRule="auto"/>
              <w:rPr>
                <w:rFonts w:ascii="宋体" w:hAnsi="宋体" w:cs="宋体"/>
                <w:sz w:val="21"/>
                <w:szCs w:val="21"/>
              </w:rPr>
            </w:pPr>
            <w:r>
              <w:rPr>
                <w:rFonts w:ascii="宋体" w:hAnsi="宋体" w:cs="宋体" w:hint="eastAsia"/>
                <w:sz w:val="21"/>
                <w:szCs w:val="21"/>
              </w:rPr>
              <w:t>不允许</w:t>
            </w:r>
          </w:p>
        </w:tc>
      </w:tr>
      <w:tr w:rsidR="0088113C" w14:paraId="556DE556" w14:textId="77777777">
        <w:trPr>
          <w:trHeight w:val="397"/>
          <w:jc w:val="center"/>
        </w:trPr>
        <w:tc>
          <w:tcPr>
            <w:tcW w:w="807" w:type="dxa"/>
            <w:tcMar>
              <w:top w:w="28" w:type="dxa"/>
              <w:left w:w="28" w:type="dxa"/>
              <w:bottom w:w="28" w:type="dxa"/>
              <w:right w:w="28" w:type="dxa"/>
            </w:tcMar>
            <w:vAlign w:val="center"/>
          </w:tcPr>
          <w:p w14:paraId="50A5C4A0" w14:textId="77777777" w:rsidR="0088113C" w:rsidRDefault="009F315F">
            <w:pPr>
              <w:spacing w:before="100" w:beforeAutospacing="1" w:after="100" w:afterAutospacing="1" w:line="360" w:lineRule="auto"/>
              <w:jc w:val="center"/>
              <w:rPr>
                <w:rFonts w:ascii="宋体" w:hAnsi="宋体" w:cs="宋体"/>
                <w:sz w:val="21"/>
                <w:szCs w:val="21"/>
              </w:rPr>
            </w:pPr>
            <w:r>
              <w:rPr>
                <w:rFonts w:ascii="宋体" w:hAnsi="宋体" w:cs="宋体" w:hint="eastAsia"/>
                <w:sz w:val="21"/>
                <w:szCs w:val="21"/>
              </w:rPr>
              <w:t>2.1</w:t>
            </w:r>
          </w:p>
        </w:tc>
        <w:tc>
          <w:tcPr>
            <w:tcW w:w="2402" w:type="dxa"/>
            <w:tcMar>
              <w:top w:w="28" w:type="dxa"/>
              <w:left w:w="28" w:type="dxa"/>
              <w:bottom w:w="28" w:type="dxa"/>
              <w:right w:w="28" w:type="dxa"/>
            </w:tcMar>
            <w:vAlign w:val="center"/>
          </w:tcPr>
          <w:p w14:paraId="02750220" w14:textId="01B8738D" w:rsidR="0088113C" w:rsidRDefault="009F315F">
            <w:pPr>
              <w:spacing w:before="100" w:beforeAutospacing="1" w:after="100" w:afterAutospacing="1" w:line="360" w:lineRule="auto"/>
              <w:jc w:val="center"/>
              <w:rPr>
                <w:rFonts w:ascii="宋体" w:hAnsi="宋体" w:cs="宋体"/>
                <w:sz w:val="21"/>
                <w:szCs w:val="21"/>
              </w:rPr>
            </w:pPr>
            <w:r>
              <w:rPr>
                <w:rFonts w:ascii="宋体" w:hAnsi="宋体" w:cs="宋体" w:hint="eastAsia"/>
                <w:sz w:val="21"/>
                <w:szCs w:val="21"/>
              </w:rPr>
              <w:t>构成竞争性</w:t>
            </w:r>
            <w:r w:rsidR="00C4457B">
              <w:rPr>
                <w:rFonts w:ascii="宋体" w:hAnsi="宋体" w:cs="宋体" w:hint="eastAsia"/>
                <w:sz w:val="21"/>
                <w:szCs w:val="21"/>
              </w:rPr>
              <w:t>磋商</w:t>
            </w:r>
            <w:r>
              <w:rPr>
                <w:rFonts w:ascii="宋体" w:hAnsi="宋体" w:cs="宋体" w:hint="eastAsia"/>
                <w:sz w:val="21"/>
                <w:szCs w:val="21"/>
              </w:rPr>
              <w:t>采购文件的其他材料</w:t>
            </w:r>
          </w:p>
        </w:tc>
        <w:tc>
          <w:tcPr>
            <w:tcW w:w="6522" w:type="dxa"/>
            <w:tcMar>
              <w:top w:w="28" w:type="dxa"/>
              <w:left w:w="28" w:type="dxa"/>
              <w:bottom w:w="28" w:type="dxa"/>
              <w:right w:w="28" w:type="dxa"/>
            </w:tcMar>
            <w:vAlign w:val="center"/>
          </w:tcPr>
          <w:p w14:paraId="5DDF2A7D" w14:textId="650A6C4A" w:rsidR="0088113C" w:rsidRDefault="009F315F">
            <w:pPr>
              <w:spacing w:before="100" w:beforeAutospacing="1" w:after="100" w:afterAutospacing="1" w:line="360" w:lineRule="auto"/>
              <w:rPr>
                <w:rFonts w:ascii="宋体" w:hAnsi="宋体" w:cs="宋体"/>
                <w:sz w:val="21"/>
                <w:szCs w:val="21"/>
              </w:rPr>
            </w:pPr>
            <w:r>
              <w:rPr>
                <w:rFonts w:ascii="宋体" w:hAnsi="宋体" w:cs="宋体" w:hint="eastAsia"/>
                <w:sz w:val="21"/>
                <w:szCs w:val="21"/>
              </w:rPr>
              <w:t>根据本章第1.10款、第2.2款和第2.3款对竞争性</w:t>
            </w:r>
            <w:r w:rsidR="00C4457B">
              <w:rPr>
                <w:rFonts w:ascii="宋体" w:hAnsi="宋体" w:cs="宋体" w:hint="eastAsia"/>
                <w:sz w:val="21"/>
                <w:szCs w:val="21"/>
              </w:rPr>
              <w:t>磋商</w:t>
            </w:r>
            <w:r>
              <w:rPr>
                <w:rFonts w:ascii="宋体" w:hAnsi="宋体" w:cs="宋体" w:hint="eastAsia"/>
                <w:sz w:val="21"/>
                <w:szCs w:val="21"/>
              </w:rPr>
              <w:t>采购文件所作的澄清、修改，构成竞争性</w:t>
            </w:r>
            <w:r w:rsidR="00C4457B">
              <w:rPr>
                <w:rFonts w:ascii="宋体" w:hAnsi="宋体" w:cs="宋体" w:hint="eastAsia"/>
                <w:sz w:val="21"/>
                <w:szCs w:val="21"/>
              </w:rPr>
              <w:t>磋商</w:t>
            </w:r>
            <w:r>
              <w:rPr>
                <w:rFonts w:ascii="宋体" w:hAnsi="宋体" w:cs="宋体" w:hint="eastAsia"/>
                <w:sz w:val="21"/>
                <w:szCs w:val="21"/>
              </w:rPr>
              <w:t>采购文件的组成部分</w:t>
            </w:r>
          </w:p>
        </w:tc>
      </w:tr>
      <w:tr w:rsidR="0088113C" w14:paraId="6B3E2191" w14:textId="77777777">
        <w:trPr>
          <w:trHeight w:val="397"/>
          <w:jc w:val="center"/>
        </w:trPr>
        <w:tc>
          <w:tcPr>
            <w:tcW w:w="807" w:type="dxa"/>
            <w:tcMar>
              <w:top w:w="28" w:type="dxa"/>
              <w:left w:w="28" w:type="dxa"/>
              <w:bottom w:w="28" w:type="dxa"/>
              <w:right w:w="28" w:type="dxa"/>
            </w:tcMar>
            <w:vAlign w:val="center"/>
          </w:tcPr>
          <w:p w14:paraId="7404029C" w14:textId="77777777" w:rsidR="0088113C" w:rsidRDefault="009F315F">
            <w:pPr>
              <w:spacing w:before="100" w:beforeAutospacing="1" w:after="100" w:afterAutospacing="1" w:line="360" w:lineRule="auto"/>
              <w:jc w:val="center"/>
              <w:rPr>
                <w:rFonts w:ascii="宋体" w:hAnsi="宋体" w:cs="宋体"/>
                <w:sz w:val="21"/>
                <w:szCs w:val="21"/>
              </w:rPr>
            </w:pPr>
            <w:r>
              <w:rPr>
                <w:rFonts w:ascii="宋体" w:hAnsi="宋体" w:cs="宋体" w:hint="eastAsia"/>
                <w:sz w:val="21"/>
                <w:szCs w:val="21"/>
              </w:rPr>
              <w:t>2.2.1</w:t>
            </w:r>
          </w:p>
        </w:tc>
        <w:tc>
          <w:tcPr>
            <w:tcW w:w="2402" w:type="dxa"/>
            <w:tcMar>
              <w:top w:w="28" w:type="dxa"/>
              <w:left w:w="28" w:type="dxa"/>
              <w:bottom w:w="28" w:type="dxa"/>
              <w:right w:w="28" w:type="dxa"/>
            </w:tcMar>
            <w:vAlign w:val="center"/>
          </w:tcPr>
          <w:p w14:paraId="58E509DD" w14:textId="1FA6F5DE" w:rsidR="0088113C" w:rsidRDefault="009F315F">
            <w:pPr>
              <w:spacing w:before="100" w:beforeAutospacing="1" w:after="100" w:afterAutospacing="1" w:line="360" w:lineRule="auto"/>
              <w:jc w:val="center"/>
              <w:rPr>
                <w:rFonts w:ascii="宋体" w:hAnsi="宋体" w:cs="宋体"/>
                <w:sz w:val="21"/>
                <w:szCs w:val="21"/>
              </w:rPr>
            </w:pPr>
            <w:r>
              <w:rPr>
                <w:rFonts w:ascii="宋体" w:hAnsi="宋体" w:cs="宋体" w:hint="eastAsia"/>
                <w:sz w:val="21"/>
                <w:szCs w:val="21"/>
              </w:rPr>
              <w:t>供应商要求澄清竞争性</w:t>
            </w:r>
            <w:r w:rsidR="00C4457B">
              <w:rPr>
                <w:rFonts w:ascii="宋体" w:hAnsi="宋体" w:cs="宋体" w:hint="eastAsia"/>
                <w:sz w:val="21"/>
                <w:szCs w:val="21"/>
              </w:rPr>
              <w:t>磋商</w:t>
            </w:r>
            <w:r>
              <w:rPr>
                <w:rFonts w:ascii="宋体" w:hAnsi="宋体" w:cs="宋体" w:hint="eastAsia"/>
                <w:sz w:val="21"/>
                <w:szCs w:val="21"/>
              </w:rPr>
              <w:t>采购文件的截止时间</w:t>
            </w:r>
          </w:p>
        </w:tc>
        <w:tc>
          <w:tcPr>
            <w:tcW w:w="6522" w:type="dxa"/>
            <w:tcMar>
              <w:top w:w="28" w:type="dxa"/>
              <w:left w:w="28" w:type="dxa"/>
              <w:bottom w:w="28" w:type="dxa"/>
              <w:right w:w="28" w:type="dxa"/>
            </w:tcMar>
            <w:vAlign w:val="center"/>
          </w:tcPr>
          <w:p w14:paraId="65B85267" w14:textId="37216010" w:rsidR="0088113C" w:rsidRDefault="00C4457B">
            <w:pPr>
              <w:spacing w:before="100" w:beforeAutospacing="1" w:after="100" w:afterAutospacing="1" w:line="360" w:lineRule="auto"/>
              <w:rPr>
                <w:rFonts w:ascii="宋体" w:hAnsi="宋体" w:cs="宋体"/>
                <w:b/>
                <w:sz w:val="21"/>
                <w:szCs w:val="21"/>
              </w:rPr>
            </w:pPr>
            <w:r>
              <w:rPr>
                <w:rFonts w:ascii="宋体" w:hAnsi="宋体" w:cs="宋体" w:hint="eastAsia"/>
                <w:sz w:val="21"/>
                <w:szCs w:val="21"/>
              </w:rPr>
              <w:t>磋商</w:t>
            </w:r>
            <w:r w:rsidR="009F315F">
              <w:rPr>
                <w:rFonts w:ascii="宋体" w:hAnsi="宋体" w:cs="宋体" w:hint="eastAsia"/>
                <w:sz w:val="21"/>
                <w:szCs w:val="21"/>
              </w:rPr>
              <w:t>截止时间3天之前</w:t>
            </w:r>
          </w:p>
        </w:tc>
      </w:tr>
      <w:tr w:rsidR="0088113C" w14:paraId="4148AEF3" w14:textId="77777777">
        <w:trPr>
          <w:trHeight w:val="253"/>
          <w:jc w:val="center"/>
        </w:trPr>
        <w:tc>
          <w:tcPr>
            <w:tcW w:w="807" w:type="dxa"/>
            <w:tcMar>
              <w:top w:w="28" w:type="dxa"/>
              <w:left w:w="28" w:type="dxa"/>
              <w:bottom w:w="28" w:type="dxa"/>
              <w:right w:w="28" w:type="dxa"/>
            </w:tcMar>
            <w:vAlign w:val="center"/>
          </w:tcPr>
          <w:p w14:paraId="499AA3F2" w14:textId="77777777" w:rsidR="0088113C" w:rsidRDefault="009F315F">
            <w:pPr>
              <w:spacing w:before="100" w:beforeAutospacing="1" w:after="100" w:afterAutospacing="1" w:line="360" w:lineRule="auto"/>
              <w:jc w:val="center"/>
              <w:rPr>
                <w:rFonts w:ascii="宋体" w:hAnsi="宋体" w:cs="宋体"/>
                <w:sz w:val="21"/>
                <w:szCs w:val="21"/>
              </w:rPr>
            </w:pPr>
            <w:r>
              <w:rPr>
                <w:rFonts w:ascii="宋体" w:hAnsi="宋体" w:cs="宋体" w:hint="eastAsia"/>
                <w:sz w:val="21"/>
                <w:szCs w:val="21"/>
              </w:rPr>
              <w:t>2.2.2</w:t>
            </w:r>
          </w:p>
        </w:tc>
        <w:tc>
          <w:tcPr>
            <w:tcW w:w="2402" w:type="dxa"/>
            <w:tcMar>
              <w:top w:w="28" w:type="dxa"/>
              <w:left w:w="28" w:type="dxa"/>
              <w:bottom w:w="28" w:type="dxa"/>
              <w:right w:w="28" w:type="dxa"/>
            </w:tcMar>
            <w:vAlign w:val="center"/>
          </w:tcPr>
          <w:p w14:paraId="4C9066E3" w14:textId="77777777" w:rsidR="0088113C" w:rsidRDefault="009F315F">
            <w:pPr>
              <w:spacing w:before="100" w:beforeAutospacing="1" w:after="100" w:afterAutospacing="1" w:line="360" w:lineRule="auto"/>
              <w:jc w:val="center"/>
              <w:rPr>
                <w:rFonts w:ascii="宋体" w:hAnsi="宋体" w:cs="宋体"/>
                <w:sz w:val="21"/>
                <w:szCs w:val="21"/>
              </w:rPr>
            </w:pPr>
            <w:r>
              <w:rPr>
                <w:rFonts w:ascii="宋体" w:hAnsi="宋体" w:cs="宋体" w:hint="eastAsia"/>
                <w:sz w:val="21"/>
                <w:szCs w:val="21"/>
              </w:rPr>
              <w:t>响应文件递交截止时间</w:t>
            </w:r>
          </w:p>
        </w:tc>
        <w:tc>
          <w:tcPr>
            <w:tcW w:w="6522" w:type="dxa"/>
            <w:tcMar>
              <w:top w:w="28" w:type="dxa"/>
              <w:left w:w="28" w:type="dxa"/>
              <w:bottom w:w="28" w:type="dxa"/>
              <w:right w:w="28" w:type="dxa"/>
            </w:tcMar>
            <w:vAlign w:val="center"/>
          </w:tcPr>
          <w:p w14:paraId="5AC7E27D" w14:textId="3F3545D1" w:rsidR="0088113C" w:rsidRDefault="009F315F">
            <w:pPr>
              <w:spacing w:before="100" w:beforeAutospacing="1" w:after="100" w:afterAutospacing="1" w:line="360" w:lineRule="auto"/>
              <w:rPr>
                <w:rFonts w:ascii="宋体" w:hAnsi="宋体" w:cs="宋体"/>
                <w:sz w:val="21"/>
                <w:szCs w:val="21"/>
              </w:rPr>
            </w:pPr>
            <w:r>
              <w:rPr>
                <w:rFonts w:ascii="宋体" w:hAnsi="宋体" w:cs="宋体" w:hint="eastAsia"/>
                <w:sz w:val="21"/>
                <w:szCs w:val="21"/>
              </w:rPr>
              <w:t>详见《竞争性</w:t>
            </w:r>
            <w:r w:rsidR="00C4457B">
              <w:rPr>
                <w:rFonts w:ascii="宋体" w:hAnsi="宋体" w:cs="宋体" w:hint="eastAsia"/>
                <w:sz w:val="21"/>
                <w:szCs w:val="21"/>
              </w:rPr>
              <w:t>磋商</w:t>
            </w:r>
            <w:r>
              <w:rPr>
                <w:rFonts w:ascii="宋体" w:hAnsi="宋体" w:cs="宋体" w:hint="eastAsia"/>
                <w:sz w:val="21"/>
                <w:szCs w:val="21"/>
              </w:rPr>
              <w:t>公告》6.1</w:t>
            </w:r>
          </w:p>
        </w:tc>
      </w:tr>
      <w:tr w:rsidR="0088113C" w14:paraId="18AAC479" w14:textId="77777777">
        <w:trPr>
          <w:trHeight w:val="397"/>
          <w:jc w:val="center"/>
        </w:trPr>
        <w:tc>
          <w:tcPr>
            <w:tcW w:w="807" w:type="dxa"/>
            <w:tcMar>
              <w:top w:w="28" w:type="dxa"/>
              <w:left w:w="28" w:type="dxa"/>
              <w:bottom w:w="28" w:type="dxa"/>
              <w:right w:w="28" w:type="dxa"/>
            </w:tcMar>
            <w:vAlign w:val="center"/>
          </w:tcPr>
          <w:p w14:paraId="1C6C7C71" w14:textId="77777777" w:rsidR="0088113C" w:rsidRDefault="009F315F">
            <w:pPr>
              <w:spacing w:before="100" w:beforeAutospacing="1" w:after="100" w:afterAutospacing="1" w:line="360" w:lineRule="auto"/>
              <w:jc w:val="center"/>
              <w:rPr>
                <w:rFonts w:ascii="宋体" w:hAnsi="宋体" w:cs="宋体"/>
                <w:sz w:val="21"/>
                <w:szCs w:val="21"/>
              </w:rPr>
            </w:pPr>
            <w:r>
              <w:rPr>
                <w:rFonts w:ascii="宋体" w:hAnsi="宋体" w:cs="宋体" w:hint="eastAsia"/>
                <w:sz w:val="21"/>
                <w:szCs w:val="21"/>
              </w:rPr>
              <w:t>2.2.3</w:t>
            </w:r>
          </w:p>
        </w:tc>
        <w:tc>
          <w:tcPr>
            <w:tcW w:w="2402" w:type="dxa"/>
            <w:tcMar>
              <w:top w:w="28" w:type="dxa"/>
              <w:left w:w="28" w:type="dxa"/>
              <w:bottom w:w="28" w:type="dxa"/>
              <w:right w:w="28" w:type="dxa"/>
            </w:tcMar>
            <w:vAlign w:val="center"/>
          </w:tcPr>
          <w:p w14:paraId="08EEBE91" w14:textId="7692F16F" w:rsidR="0088113C" w:rsidRDefault="009F315F">
            <w:pPr>
              <w:spacing w:before="100" w:beforeAutospacing="1" w:after="100" w:afterAutospacing="1" w:line="360" w:lineRule="auto"/>
              <w:jc w:val="center"/>
              <w:rPr>
                <w:rFonts w:ascii="宋体" w:hAnsi="宋体" w:cs="宋体"/>
                <w:sz w:val="21"/>
                <w:szCs w:val="21"/>
              </w:rPr>
            </w:pPr>
            <w:r>
              <w:rPr>
                <w:rFonts w:ascii="宋体" w:hAnsi="宋体" w:cs="宋体" w:hint="eastAsia"/>
                <w:sz w:val="21"/>
                <w:szCs w:val="21"/>
              </w:rPr>
              <w:t>供应商确认收到竞争性</w:t>
            </w:r>
            <w:r w:rsidR="00C4457B">
              <w:rPr>
                <w:rFonts w:ascii="宋体" w:hAnsi="宋体" w:cs="宋体" w:hint="eastAsia"/>
                <w:sz w:val="21"/>
                <w:szCs w:val="21"/>
              </w:rPr>
              <w:t>磋商</w:t>
            </w:r>
            <w:r>
              <w:rPr>
                <w:rFonts w:ascii="宋体" w:hAnsi="宋体" w:cs="宋体" w:hint="eastAsia"/>
                <w:sz w:val="21"/>
                <w:szCs w:val="21"/>
              </w:rPr>
              <w:t>采购文件澄清的时间</w:t>
            </w:r>
          </w:p>
        </w:tc>
        <w:tc>
          <w:tcPr>
            <w:tcW w:w="6522" w:type="dxa"/>
            <w:tcMar>
              <w:top w:w="28" w:type="dxa"/>
              <w:left w:w="28" w:type="dxa"/>
              <w:bottom w:w="28" w:type="dxa"/>
              <w:right w:w="28" w:type="dxa"/>
            </w:tcMar>
            <w:vAlign w:val="center"/>
          </w:tcPr>
          <w:p w14:paraId="4A11670A" w14:textId="77777777" w:rsidR="0088113C" w:rsidRDefault="009F315F">
            <w:pPr>
              <w:spacing w:before="100" w:beforeAutospacing="1" w:after="100" w:afterAutospacing="1" w:line="360" w:lineRule="auto"/>
              <w:rPr>
                <w:rFonts w:ascii="宋体" w:hAnsi="宋体" w:cs="宋体"/>
                <w:sz w:val="21"/>
                <w:szCs w:val="21"/>
                <w:u w:val="single"/>
              </w:rPr>
            </w:pPr>
            <w:r>
              <w:rPr>
                <w:rFonts w:ascii="宋体" w:hAnsi="宋体" w:cs="宋体" w:hint="eastAsia"/>
                <w:sz w:val="21"/>
                <w:szCs w:val="21"/>
              </w:rPr>
              <w:t>收到澄清24小时内</w:t>
            </w:r>
          </w:p>
        </w:tc>
      </w:tr>
      <w:tr w:rsidR="0088113C" w14:paraId="1C6B647C" w14:textId="77777777">
        <w:trPr>
          <w:trHeight w:val="397"/>
          <w:jc w:val="center"/>
        </w:trPr>
        <w:tc>
          <w:tcPr>
            <w:tcW w:w="807" w:type="dxa"/>
            <w:tcMar>
              <w:top w:w="28" w:type="dxa"/>
              <w:left w:w="28" w:type="dxa"/>
              <w:bottom w:w="28" w:type="dxa"/>
              <w:right w:w="28" w:type="dxa"/>
            </w:tcMar>
            <w:vAlign w:val="center"/>
          </w:tcPr>
          <w:p w14:paraId="6A4027A0" w14:textId="77777777" w:rsidR="0088113C" w:rsidRDefault="009F315F">
            <w:pPr>
              <w:spacing w:before="100" w:beforeAutospacing="1" w:after="100" w:afterAutospacing="1" w:line="360" w:lineRule="auto"/>
              <w:jc w:val="center"/>
              <w:rPr>
                <w:rFonts w:ascii="宋体" w:hAnsi="宋体" w:cs="宋体"/>
                <w:sz w:val="21"/>
                <w:szCs w:val="21"/>
              </w:rPr>
            </w:pPr>
            <w:r>
              <w:rPr>
                <w:rFonts w:ascii="宋体" w:hAnsi="宋体" w:cs="宋体" w:hint="eastAsia"/>
                <w:sz w:val="21"/>
                <w:szCs w:val="21"/>
              </w:rPr>
              <w:lastRenderedPageBreak/>
              <w:t>2.3.2</w:t>
            </w:r>
          </w:p>
        </w:tc>
        <w:tc>
          <w:tcPr>
            <w:tcW w:w="2402" w:type="dxa"/>
            <w:tcMar>
              <w:top w:w="28" w:type="dxa"/>
              <w:left w:w="28" w:type="dxa"/>
              <w:bottom w:w="28" w:type="dxa"/>
              <w:right w:w="28" w:type="dxa"/>
            </w:tcMar>
            <w:vAlign w:val="center"/>
          </w:tcPr>
          <w:p w14:paraId="3A3D24E1" w14:textId="3FA49B22" w:rsidR="0088113C" w:rsidRDefault="009F315F">
            <w:pPr>
              <w:spacing w:before="100" w:beforeAutospacing="1" w:after="100" w:afterAutospacing="1" w:line="360" w:lineRule="auto"/>
              <w:jc w:val="center"/>
              <w:rPr>
                <w:rFonts w:ascii="宋体" w:hAnsi="宋体" w:cs="宋体"/>
                <w:sz w:val="21"/>
                <w:szCs w:val="21"/>
              </w:rPr>
            </w:pPr>
            <w:r>
              <w:rPr>
                <w:rFonts w:ascii="宋体" w:hAnsi="宋体" w:cs="宋体" w:hint="eastAsia"/>
                <w:sz w:val="21"/>
                <w:szCs w:val="21"/>
              </w:rPr>
              <w:t>供应商确认收到竞争性</w:t>
            </w:r>
            <w:r w:rsidR="00C4457B">
              <w:rPr>
                <w:rFonts w:ascii="宋体" w:hAnsi="宋体" w:cs="宋体" w:hint="eastAsia"/>
                <w:sz w:val="21"/>
                <w:szCs w:val="21"/>
              </w:rPr>
              <w:t>磋商</w:t>
            </w:r>
            <w:r>
              <w:rPr>
                <w:rFonts w:ascii="宋体" w:hAnsi="宋体" w:cs="宋体" w:hint="eastAsia"/>
                <w:sz w:val="21"/>
                <w:szCs w:val="21"/>
              </w:rPr>
              <w:t>采购文件修改的时间</w:t>
            </w:r>
          </w:p>
        </w:tc>
        <w:tc>
          <w:tcPr>
            <w:tcW w:w="6522" w:type="dxa"/>
            <w:tcMar>
              <w:top w:w="28" w:type="dxa"/>
              <w:left w:w="28" w:type="dxa"/>
              <w:bottom w:w="28" w:type="dxa"/>
              <w:right w:w="28" w:type="dxa"/>
            </w:tcMar>
            <w:vAlign w:val="center"/>
          </w:tcPr>
          <w:p w14:paraId="56BC99F6" w14:textId="77777777" w:rsidR="0088113C" w:rsidRDefault="009F315F">
            <w:pPr>
              <w:spacing w:before="100" w:beforeAutospacing="1" w:after="100" w:afterAutospacing="1" w:line="360" w:lineRule="auto"/>
              <w:rPr>
                <w:rFonts w:ascii="宋体" w:hAnsi="宋体" w:cs="宋体"/>
                <w:sz w:val="21"/>
                <w:szCs w:val="21"/>
                <w:u w:val="single"/>
              </w:rPr>
            </w:pPr>
            <w:r>
              <w:rPr>
                <w:rFonts w:ascii="宋体" w:hAnsi="宋体" w:cs="宋体" w:hint="eastAsia"/>
                <w:sz w:val="21"/>
                <w:szCs w:val="21"/>
              </w:rPr>
              <w:t>收到修改24小时内</w:t>
            </w:r>
          </w:p>
        </w:tc>
      </w:tr>
      <w:tr w:rsidR="0088113C" w14:paraId="7C476C85" w14:textId="77777777">
        <w:trPr>
          <w:trHeight w:val="397"/>
          <w:jc w:val="center"/>
        </w:trPr>
        <w:tc>
          <w:tcPr>
            <w:tcW w:w="807" w:type="dxa"/>
            <w:tcMar>
              <w:top w:w="28" w:type="dxa"/>
              <w:left w:w="28" w:type="dxa"/>
              <w:bottom w:w="28" w:type="dxa"/>
              <w:right w:w="28" w:type="dxa"/>
            </w:tcMar>
            <w:vAlign w:val="center"/>
          </w:tcPr>
          <w:p w14:paraId="5EFAB506" w14:textId="77777777" w:rsidR="0088113C" w:rsidRDefault="009F315F">
            <w:pPr>
              <w:spacing w:before="100" w:beforeAutospacing="1" w:after="100" w:afterAutospacing="1" w:line="360" w:lineRule="auto"/>
              <w:jc w:val="center"/>
              <w:rPr>
                <w:rFonts w:ascii="宋体" w:hAnsi="宋体" w:cs="宋体"/>
                <w:sz w:val="21"/>
                <w:szCs w:val="21"/>
              </w:rPr>
            </w:pPr>
            <w:r>
              <w:rPr>
                <w:rFonts w:ascii="宋体" w:hAnsi="宋体" w:cs="宋体" w:hint="eastAsia"/>
                <w:sz w:val="21"/>
                <w:szCs w:val="21"/>
              </w:rPr>
              <w:t>3.1</w:t>
            </w:r>
          </w:p>
        </w:tc>
        <w:tc>
          <w:tcPr>
            <w:tcW w:w="2402" w:type="dxa"/>
            <w:tcMar>
              <w:top w:w="28" w:type="dxa"/>
              <w:left w:w="28" w:type="dxa"/>
              <w:bottom w:w="28" w:type="dxa"/>
              <w:right w:w="28" w:type="dxa"/>
            </w:tcMar>
            <w:vAlign w:val="center"/>
          </w:tcPr>
          <w:p w14:paraId="52FF8810" w14:textId="77777777" w:rsidR="0088113C" w:rsidRDefault="009F315F">
            <w:pPr>
              <w:spacing w:before="100" w:beforeAutospacing="1" w:after="100" w:afterAutospacing="1" w:line="360" w:lineRule="auto"/>
              <w:jc w:val="center"/>
              <w:rPr>
                <w:rFonts w:ascii="宋体" w:hAnsi="宋体" w:cs="宋体"/>
                <w:sz w:val="21"/>
                <w:szCs w:val="21"/>
              </w:rPr>
            </w:pPr>
            <w:r>
              <w:rPr>
                <w:rFonts w:ascii="宋体" w:hAnsi="宋体" w:cs="宋体" w:hint="eastAsia"/>
                <w:sz w:val="21"/>
                <w:szCs w:val="21"/>
              </w:rPr>
              <w:t>构成响应文件的其他材料</w:t>
            </w:r>
          </w:p>
        </w:tc>
        <w:tc>
          <w:tcPr>
            <w:tcW w:w="6522" w:type="dxa"/>
            <w:tcMar>
              <w:top w:w="28" w:type="dxa"/>
              <w:left w:w="28" w:type="dxa"/>
              <w:bottom w:w="28" w:type="dxa"/>
              <w:right w:w="28" w:type="dxa"/>
            </w:tcMar>
            <w:vAlign w:val="center"/>
          </w:tcPr>
          <w:p w14:paraId="3013A255" w14:textId="77777777" w:rsidR="0088113C" w:rsidRDefault="009F315F">
            <w:pPr>
              <w:spacing w:before="100" w:beforeAutospacing="1" w:after="100" w:afterAutospacing="1" w:line="360" w:lineRule="auto"/>
              <w:rPr>
                <w:rFonts w:ascii="宋体" w:hAnsi="宋体" w:cs="宋体"/>
                <w:sz w:val="21"/>
                <w:szCs w:val="21"/>
              </w:rPr>
            </w:pPr>
            <w:r>
              <w:rPr>
                <w:rFonts w:ascii="宋体" w:hAnsi="宋体" w:cs="宋体" w:hint="eastAsia"/>
                <w:sz w:val="21"/>
                <w:szCs w:val="21"/>
              </w:rPr>
              <w:t>无</w:t>
            </w:r>
          </w:p>
        </w:tc>
      </w:tr>
      <w:tr w:rsidR="0088113C" w14:paraId="10F3E69F" w14:textId="77777777">
        <w:trPr>
          <w:trHeight w:val="397"/>
          <w:jc w:val="center"/>
        </w:trPr>
        <w:tc>
          <w:tcPr>
            <w:tcW w:w="807" w:type="dxa"/>
            <w:tcMar>
              <w:top w:w="28" w:type="dxa"/>
              <w:left w:w="28" w:type="dxa"/>
              <w:bottom w:w="28" w:type="dxa"/>
              <w:right w:w="28" w:type="dxa"/>
            </w:tcMar>
            <w:vAlign w:val="center"/>
          </w:tcPr>
          <w:p w14:paraId="5B1B1BC2" w14:textId="77777777" w:rsidR="0088113C" w:rsidRDefault="009F315F">
            <w:pPr>
              <w:spacing w:before="100" w:beforeAutospacing="1" w:after="100" w:afterAutospacing="1" w:line="360" w:lineRule="auto"/>
              <w:jc w:val="center"/>
              <w:rPr>
                <w:rFonts w:ascii="宋体" w:hAnsi="宋体" w:cs="宋体"/>
                <w:sz w:val="21"/>
                <w:szCs w:val="21"/>
              </w:rPr>
            </w:pPr>
            <w:r>
              <w:rPr>
                <w:rFonts w:ascii="宋体" w:hAnsi="宋体" w:cs="宋体" w:hint="eastAsia"/>
                <w:sz w:val="21"/>
                <w:szCs w:val="21"/>
              </w:rPr>
              <w:t>3.2.3</w:t>
            </w:r>
          </w:p>
        </w:tc>
        <w:tc>
          <w:tcPr>
            <w:tcW w:w="2402" w:type="dxa"/>
            <w:tcMar>
              <w:top w:w="28" w:type="dxa"/>
              <w:left w:w="28" w:type="dxa"/>
              <w:bottom w:w="28" w:type="dxa"/>
              <w:right w:w="28" w:type="dxa"/>
            </w:tcMar>
            <w:vAlign w:val="center"/>
          </w:tcPr>
          <w:p w14:paraId="3A04BB9E" w14:textId="77777777" w:rsidR="0088113C" w:rsidRDefault="009F315F">
            <w:pPr>
              <w:spacing w:line="360" w:lineRule="auto"/>
              <w:jc w:val="center"/>
              <w:rPr>
                <w:rFonts w:ascii="宋体" w:hAnsi="宋体" w:cs="宋体"/>
                <w:b/>
                <w:sz w:val="21"/>
                <w:szCs w:val="21"/>
              </w:rPr>
            </w:pPr>
            <w:r>
              <w:rPr>
                <w:rFonts w:ascii="宋体" w:hAnsi="宋体" w:cs="宋体" w:hint="eastAsia"/>
                <w:b/>
                <w:color w:val="000000"/>
                <w:sz w:val="21"/>
                <w:szCs w:val="21"/>
              </w:rPr>
              <w:t>报价要求</w:t>
            </w:r>
          </w:p>
        </w:tc>
        <w:tc>
          <w:tcPr>
            <w:tcW w:w="6522" w:type="dxa"/>
            <w:tcMar>
              <w:top w:w="28" w:type="dxa"/>
              <w:left w:w="28" w:type="dxa"/>
              <w:bottom w:w="28" w:type="dxa"/>
              <w:right w:w="28" w:type="dxa"/>
            </w:tcMar>
            <w:vAlign w:val="center"/>
          </w:tcPr>
          <w:p w14:paraId="629E6394" w14:textId="420083D7" w:rsidR="0088113C" w:rsidRDefault="009F315F">
            <w:pPr>
              <w:spacing w:line="360" w:lineRule="auto"/>
              <w:rPr>
                <w:rFonts w:ascii="宋体" w:hAnsi="宋体" w:cs="宋体"/>
                <w:b/>
                <w:bCs/>
                <w:color w:val="000000"/>
                <w:sz w:val="21"/>
                <w:szCs w:val="21"/>
              </w:rPr>
            </w:pPr>
            <w:r>
              <w:rPr>
                <w:rFonts w:ascii="宋体" w:hAnsi="宋体" w:cs="宋体" w:hint="eastAsia"/>
                <w:b/>
                <w:bCs/>
                <w:color w:val="000000"/>
                <w:sz w:val="21"/>
                <w:szCs w:val="21"/>
              </w:rPr>
              <w:t>1.</w:t>
            </w:r>
            <w:r w:rsidR="00966A86">
              <w:rPr>
                <w:rFonts w:ascii="宋体" w:hAnsi="宋体" w:cs="宋体" w:hint="eastAsia"/>
                <w:b/>
                <w:bCs/>
                <w:color w:val="000000"/>
                <w:sz w:val="21"/>
                <w:szCs w:val="21"/>
              </w:rPr>
              <w:t>预算金额</w:t>
            </w:r>
            <w:r>
              <w:rPr>
                <w:rFonts w:ascii="宋体" w:hAnsi="宋体" w:cs="宋体" w:hint="eastAsia"/>
                <w:b/>
                <w:bCs/>
                <w:color w:val="000000"/>
                <w:sz w:val="21"/>
                <w:szCs w:val="21"/>
              </w:rPr>
              <w:t>：人民币50000.00元/年。</w:t>
            </w:r>
          </w:p>
          <w:p w14:paraId="715F1408" w14:textId="77777777" w:rsidR="0088113C" w:rsidRDefault="009F315F">
            <w:pPr>
              <w:spacing w:line="360" w:lineRule="auto"/>
              <w:rPr>
                <w:rFonts w:ascii="宋体" w:hAnsi="宋体" w:cs="宋体"/>
                <w:color w:val="000000"/>
                <w:sz w:val="21"/>
                <w:szCs w:val="21"/>
              </w:rPr>
            </w:pPr>
            <w:r>
              <w:rPr>
                <w:rFonts w:ascii="宋体" w:hAnsi="宋体" w:cs="宋体" w:hint="eastAsia"/>
                <w:bCs/>
                <w:sz w:val="21"/>
                <w:szCs w:val="21"/>
              </w:rPr>
              <w:t>2.供应商所报价格包含完成所投项目所有服务所需的一切费用，按</w:t>
            </w:r>
            <w:proofErr w:type="gramStart"/>
            <w:r>
              <w:rPr>
                <w:rFonts w:ascii="宋体" w:hAnsi="宋体" w:cs="宋体" w:hint="eastAsia"/>
                <w:color w:val="000000"/>
                <w:sz w:val="21"/>
                <w:szCs w:val="21"/>
              </w:rPr>
              <w:t>全费用</w:t>
            </w:r>
            <w:proofErr w:type="gramEnd"/>
            <w:r>
              <w:rPr>
                <w:rFonts w:ascii="宋体" w:hAnsi="宋体" w:cs="宋体" w:hint="eastAsia"/>
                <w:color w:val="000000"/>
                <w:sz w:val="21"/>
                <w:szCs w:val="21"/>
              </w:rPr>
              <w:t>包干总价形式进行报价</w:t>
            </w:r>
            <w:r>
              <w:rPr>
                <w:rFonts w:ascii="宋体" w:hAnsi="宋体" w:cs="宋体" w:hint="eastAsia"/>
                <w:bCs/>
                <w:sz w:val="21"/>
                <w:szCs w:val="21"/>
              </w:rPr>
              <w:t>。</w:t>
            </w:r>
          </w:p>
          <w:p w14:paraId="67906CFE" w14:textId="77777777" w:rsidR="0088113C" w:rsidRDefault="009F315F">
            <w:pPr>
              <w:spacing w:line="360" w:lineRule="auto"/>
              <w:rPr>
                <w:rFonts w:ascii="宋体" w:hAnsi="宋体" w:cs="宋体"/>
                <w:color w:val="000000"/>
                <w:sz w:val="21"/>
                <w:szCs w:val="21"/>
              </w:rPr>
            </w:pPr>
            <w:r>
              <w:rPr>
                <w:rFonts w:ascii="宋体" w:hAnsi="宋体" w:cs="宋体" w:hint="eastAsia"/>
                <w:color w:val="000000"/>
                <w:sz w:val="21"/>
                <w:szCs w:val="21"/>
              </w:rPr>
              <w:t>3.合同价在合同履行期间不作任何调整，任何计算错误皆视为已获双方接受，合同价亦不会因人工、物价、政策或汇率等变动而作任何调整，除合同价外，采购人不在支付任何费用。</w:t>
            </w:r>
          </w:p>
          <w:p w14:paraId="2AB2304E" w14:textId="09823685" w:rsidR="0088113C" w:rsidRDefault="00C4457B">
            <w:pPr>
              <w:spacing w:line="360" w:lineRule="auto"/>
              <w:rPr>
                <w:rFonts w:ascii="宋体" w:hAnsi="宋体" w:cs="宋体"/>
                <w:bCs/>
                <w:sz w:val="21"/>
                <w:szCs w:val="21"/>
              </w:rPr>
            </w:pPr>
            <w:r>
              <w:rPr>
                <w:rFonts w:ascii="宋体" w:hAnsi="宋体" w:cs="宋体" w:hint="eastAsia"/>
                <w:b/>
                <w:bCs/>
                <w:sz w:val="21"/>
                <w:szCs w:val="21"/>
              </w:rPr>
              <w:t>磋商</w:t>
            </w:r>
            <w:r w:rsidR="009F315F">
              <w:rPr>
                <w:rFonts w:ascii="宋体" w:hAnsi="宋体" w:cs="宋体" w:hint="eastAsia"/>
                <w:b/>
                <w:bCs/>
                <w:sz w:val="21"/>
                <w:szCs w:val="21"/>
              </w:rPr>
              <w:t>报价不得高于竞争性</w:t>
            </w:r>
            <w:r>
              <w:rPr>
                <w:rFonts w:ascii="宋体" w:hAnsi="宋体" w:cs="宋体" w:hint="eastAsia"/>
                <w:b/>
                <w:bCs/>
                <w:sz w:val="21"/>
                <w:szCs w:val="21"/>
              </w:rPr>
              <w:t>磋商</w:t>
            </w:r>
            <w:r w:rsidR="009F315F">
              <w:rPr>
                <w:rFonts w:ascii="宋体" w:hAnsi="宋体" w:cs="宋体" w:hint="eastAsia"/>
                <w:b/>
                <w:bCs/>
                <w:sz w:val="21"/>
                <w:szCs w:val="21"/>
              </w:rPr>
              <w:t>采购文件设定的</w:t>
            </w:r>
            <w:r w:rsidR="00966A86">
              <w:rPr>
                <w:rFonts w:ascii="宋体" w:hAnsi="宋体" w:cs="宋体" w:hint="eastAsia"/>
                <w:b/>
                <w:bCs/>
                <w:sz w:val="21"/>
                <w:szCs w:val="21"/>
              </w:rPr>
              <w:t>预算金额</w:t>
            </w:r>
            <w:r w:rsidR="009F315F">
              <w:rPr>
                <w:rFonts w:ascii="宋体" w:hAnsi="宋体" w:cs="宋体" w:hint="eastAsia"/>
                <w:b/>
                <w:bCs/>
                <w:sz w:val="21"/>
                <w:szCs w:val="21"/>
              </w:rPr>
              <w:t>。否则其响应文件将被否决。</w:t>
            </w:r>
            <w:r w:rsidR="009F315F">
              <w:rPr>
                <w:rFonts w:ascii="宋体" w:hAnsi="宋体" w:cs="宋体" w:hint="eastAsia"/>
                <w:color w:val="000000"/>
                <w:sz w:val="21"/>
                <w:szCs w:val="21"/>
              </w:rPr>
              <w:t>本项目进行二次报价。</w:t>
            </w:r>
          </w:p>
        </w:tc>
      </w:tr>
      <w:tr w:rsidR="0088113C" w14:paraId="73501520" w14:textId="77777777">
        <w:trPr>
          <w:trHeight w:val="397"/>
          <w:jc w:val="center"/>
        </w:trPr>
        <w:tc>
          <w:tcPr>
            <w:tcW w:w="807" w:type="dxa"/>
            <w:tcMar>
              <w:top w:w="28" w:type="dxa"/>
              <w:left w:w="28" w:type="dxa"/>
              <w:bottom w:w="28" w:type="dxa"/>
              <w:right w:w="28" w:type="dxa"/>
            </w:tcMar>
            <w:vAlign w:val="center"/>
          </w:tcPr>
          <w:p w14:paraId="77E323C5" w14:textId="77777777" w:rsidR="0088113C" w:rsidRDefault="009F315F">
            <w:pPr>
              <w:spacing w:before="100" w:beforeAutospacing="1" w:after="100" w:afterAutospacing="1" w:line="360" w:lineRule="auto"/>
              <w:jc w:val="center"/>
              <w:rPr>
                <w:rFonts w:ascii="宋体" w:hAnsi="宋体" w:cs="宋体"/>
                <w:sz w:val="21"/>
                <w:szCs w:val="21"/>
              </w:rPr>
            </w:pPr>
            <w:r>
              <w:rPr>
                <w:rFonts w:ascii="宋体" w:hAnsi="宋体" w:cs="宋体" w:hint="eastAsia"/>
                <w:sz w:val="21"/>
                <w:szCs w:val="21"/>
              </w:rPr>
              <w:t>3.3.1</w:t>
            </w:r>
          </w:p>
        </w:tc>
        <w:tc>
          <w:tcPr>
            <w:tcW w:w="2402" w:type="dxa"/>
            <w:tcMar>
              <w:top w:w="28" w:type="dxa"/>
              <w:left w:w="28" w:type="dxa"/>
              <w:bottom w:w="28" w:type="dxa"/>
              <w:right w:w="28" w:type="dxa"/>
            </w:tcMar>
            <w:vAlign w:val="center"/>
          </w:tcPr>
          <w:p w14:paraId="5FE03DBE" w14:textId="437710C6" w:rsidR="0088113C" w:rsidRDefault="00C4457B">
            <w:pPr>
              <w:spacing w:before="100" w:beforeAutospacing="1" w:after="100" w:afterAutospacing="1" w:line="360" w:lineRule="auto"/>
              <w:jc w:val="center"/>
              <w:rPr>
                <w:rFonts w:ascii="宋体" w:hAnsi="宋体" w:cs="宋体"/>
                <w:sz w:val="21"/>
                <w:szCs w:val="21"/>
              </w:rPr>
            </w:pPr>
            <w:r>
              <w:rPr>
                <w:rFonts w:ascii="宋体" w:hAnsi="宋体" w:cs="宋体" w:hint="eastAsia"/>
                <w:sz w:val="21"/>
                <w:szCs w:val="21"/>
              </w:rPr>
              <w:t>磋商</w:t>
            </w:r>
            <w:r w:rsidR="009F315F">
              <w:rPr>
                <w:rFonts w:ascii="宋体" w:hAnsi="宋体" w:cs="宋体" w:hint="eastAsia"/>
                <w:sz w:val="21"/>
                <w:szCs w:val="21"/>
              </w:rPr>
              <w:t>有效期</w:t>
            </w:r>
          </w:p>
        </w:tc>
        <w:tc>
          <w:tcPr>
            <w:tcW w:w="6522" w:type="dxa"/>
            <w:tcMar>
              <w:top w:w="28" w:type="dxa"/>
              <w:left w:w="28" w:type="dxa"/>
              <w:bottom w:w="28" w:type="dxa"/>
              <w:right w:w="28" w:type="dxa"/>
            </w:tcMar>
            <w:vAlign w:val="center"/>
          </w:tcPr>
          <w:p w14:paraId="38AD818F" w14:textId="1781056F" w:rsidR="0088113C" w:rsidRDefault="009F315F">
            <w:pPr>
              <w:spacing w:before="100" w:beforeAutospacing="1" w:after="100" w:afterAutospacing="1" w:line="360" w:lineRule="auto"/>
              <w:rPr>
                <w:rFonts w:ascii="宋体" w:hAnsi="宋体" w:cs="宋体"/>
                <w:sz w:val="21"/>
                <w:szCs w:val="21"/>
              </w:rPr>
            </w:pPr>
            <w:r>
              <w:rPr>
                <w:rFonts w:ascii="宋体" w:hAnsi="宋体" w:cs="宋体" w:hint="eastAsia"/>
                <w:sz w:val="21"/>
                <w:szCs w:val="21"/>
              </w:rPr>
              <w:t>90日历天（从</w:t>
            </w:r>
            <w:r w:rsidR="00C4457B">
              <w:rPr>
                <w:rFonts w:ascii="宋体" w:hAnsi="宋体" w:cs="宋体" w:hint="eastAsia"/>
                <w:sz w:val="21"/>
                <w:szCs w:val="21"/>
              </w:rPr>
              <w:t>磋商</w:t>
            </w:r>
            <w:r>
              <w:rPr>
                <w:rFonts w:ascii="宋体" w:hAnsi="宋体" w:cs="宋体" w:hint="eastAsia"/>
                <w:sz w:val="21"/>
                <w:szCs w:val="21"/>
              </w:rPr>
              <w:t>截止之日算起）。</w:t>
            </w:r>
          </w:p>
        </w:tc>
      </w:tr>
      <w:tr w:rsidR="0088113C" w14:paraId="76C63361" w14:textId="77777777">
        <w:trPr>
          <w:trHeight w:val="397"/>
          <w:jc w:val="center"/>
        </w:trPr>
        <w:tc>
          <w:tcPr>
            <w:tcW w:w="807" w:type="dxa"/>
            <w:tcMar>
              <w:top w:w="28" w:type="dxa"/>
              <w:left w:w="28" w:type="dxa"/>
              <w:bottom w:w="28" w:type="dxa"/>
              <w:right w:w="28" w:type="dxa"/>
            </w:tcMar>
            <w:vAlign w:val="center"/>
          </w:tcPr>
          <w:p w14:paraId="62476615" w14:textId="77777777" w:rsidR="0088113C" w:rsidRDefault="009F315F">
            <w:pPr>
              <w:spacing w:before="100" w:beforeAutospacing="1" w:after="100" w:afterAutospacing="1" w:line="360" w:lineRule="auto"/>
              <w:jc w:val="center"/>
              <w:rPr>
                <w:rFonts w:ascii="宋体" w:hAnsi="宋体" w:cs="宋体"/>
                <w:sz w:val="21"/>
                <w:szCs w:val="21"/>
              </w:rPr>
            </w:pPr>
            <w:r>
              <w:rPr>
                <w:rFonts w:ascii="宋体" w:hAnsi="宋体" w:cs="宋体" w:hint="eastAsia"/>
                <w:sz w:val="21"/>
                <w:szCs w:val="21"/>
              </w:rPr>
              <w:t>3.4.1</w:t>
            </w:r>
          </w:p>
        </w:tc>
        <w:tc>
          <w:tcPr>
            <w:tcW w:w="2402" w:type="dxa"/>
            <w:tcMar>
              <w:top w:w="28" w:type="dxa"/>
              <w:left w:w="28" w:type="dxa"/>
              <w:bottom w:w="28" w:type="dxa"/>
              <w:right w:w="28" w:type="dxa"/>
            </w:tcMar>
            <w:vAlign w:val="center"/>
          </w:tcPr>
          <w:p w14:paraId="68241E66" w14:textId="77777777" w:rsidR="0088113C" w:rsidRDefault="009F315F">
            <w:pPr>
              <w:spacing w:before="100" w:beforeAutospacing="1" w:after="100" w:afterAutospacing="1" w:line="360" w:lineRule="auto"/>
              <w:jc w:val="center"/>
              <w:rPr>
                <w:rFonts w:ascii="宋体" w:hAnsi="宋体" w:cs="宋体"/>
                <w:sz w:val="21"/>
                <w:szCs w:val="21"/>
              </w:rPr>
            </w:pPr>
            <w:r>
              <w:rPr>
                <w:rFonts w:ascii="宋体" w:hAnsi="宋体" w:cs="宋体" w:hint="eastAsia"/>
                <w:sz w:val="21"/>
                <w:szCs w:val="21"/>
              </w:rPr>
              <w:t>保证金</w:t>
            </w:r>
          </w:p>
        </w:tc>
        <w:tc>
          <w:tcPr>
            <w:tcW w:w="6522" w:type="dxa"/>
            <w:tcMar>
              <w:top w:w="28" w:type="dxa"/>
              <w:left w:w="28" w:type="dxa"/>
              <w:bottom w:w="28" w:type="dxa"/>
              <w:right w:w="28" w:type="dxa"/>
            </w:tcMar>
            <w:vAlign w:val="center"/>
          </w:tcPr>
          <w:p w14:paraId="4CAF290A" w14:textId="77777777" w:rsidR="0088113C" w:rsidRDefault="009F315F">
            <w:pPr>
              <w:spacing w:line="360" w:lineRule="auto"/>
              <w:rPr>
                <w:rFonts w:ascii="宋体" w:hAnsi="宋体" w:cs="宋体"/>
                <w:sz w:val="21"/>
                <w:szCs w:val="21"/>
              </w:rPr>
            </w:pPr>
            <w:r>
              <w:rPr>
                <w:rFonts w:ascii="宋体" w:hAnsi="宋体" w:cs="宋体" w:hint="eastAsia"/>
                <w:sz w:val="21"/>
                <w:szCs w:val="21"/>
              </w:rPr>
              <w:t>本项目无需缴纳保证金。</w:t>
            </w:r>
          </w:p>
        </w:tc>
      </w:tr>
      <w:tr w:rsidR="0088113C" w14:paraId="46804FA7" w14:textId="77777777">
        <w:trPr>
          <w:trHeight w:val="397"/>
          <w:jc w:val="center"/>
        </w:trPr>
        <w:tc>
          <w:tcPr>
            <w:tcW w:w="807" w:type="dxa"/>
            <w:tcMar>
              <w:top w:w="28" w:type="dxa"/>
              <w:left w:w="28" w:type="dxa"/>
              <w:bottom w:w="28" w:type="dxa"/>
              <w:right w:w="28" w:type="dxa"/>
            </w:tcMar>
            <w:vAlign w:val="center"/>
          </w:tcPr>
          <w:p w14:paraId="2CAE0CC5" w14:textId="77777777" w:rsidR="0088113C" w:rsidRDefault="009F315F">
            <w:pPr>
              <w:spacing w:before="100" w:beforeAutospacing="1" w:after="100" w:afterAutospacing="1" w:line="360" w:lineRule="auto"/>
              <w:jc w:val="center"/>
              <w:rPr>
                <w:rFonts w:ascii="宋体" w:hAnsi="宋体" w:cs="宋体"/>
                <w:sz w:val="21"/>
                <w:szCs w:val="21"/>
              </w:rPr>
            </w:pPr>
            <w:r>
              <w:rPr>
                <w:rFonts w:ascii="宋体" w:hAnsi="宋体" w:cs="宋体" w:hint="eastAsia"/>
                <w:sz w:val="21"/>
                <w:szCs w:val="21"/>
              </w:rPr>
              <w:t>3.5.2</w:t>
            </w:r>
          </w:p>
        </w:tc>
        <w:tc>
          <w:tcPr>
            <w:tcW w:w="2402" w:type="dxa"/>
            <w:tcMar>
              <w:top w:w="28" w:type="dxa"/>
              <w:left w:w="28" w:type="dxa"/>
              <w:bottom w:w="28" w:type="dxa"/>
              <w:right w:w="28" w:type="dxa"/>
            </w:tcMar>
            <w:vAlign w:val="center"/>
          </w:tcPr>
          <w:p w14:paraId="2C2CB736" w14:textId="77777777" w:rsidR="0088113C" w:rsidRDefault="009F315F">
            <w:pPr>
              <w:spacing w:before="100" w:beforeAutospacing="1" w:after="100" w:afterAutospacing="1" w:line="360" w:lineRule="auto"/>
              <w:jc w:val="center"/>
              <w:rPr>
                <w:rFonts w:ascii="宋体" w:hAnsi="宋体" w:cs="宋体"/>
                <w:sz w:val="21"/>
                <w:szCs w:val="21"/>
              </w:rPr>
            </w:pPr>
            <w:r>
              <w:rPr>
                <w:rFonts w:ascii="宋体" w:hAnsi="宋体" w:cs="宋体" w:hint="eastAsia"/>
                <w:sz w:val="21"/>
                <w:szCs w:val="21"/>
              </w:rPr>
              <w:t>近年财务状况的年份要求</w:t>
            </w:r>
          </w:p>
        </w:tc>
        <w:tc>
          <w:tcPr>
            <w:tcW w:w="6522" w:type="dxa"/>
            <w:tcMar>
              <w:top w:w="28" w:type="dxa"/>
              <w:left w:w="28" w:type="dxa"/>
              <w:bottom w:w="28" w:type="dxa"/>
              <w:right w:w="28" w:type="dxa"/>
            </w:tcMar>
            <w:vAlign w:val="center"/>
          </w:tcPr>
          <w:p w14:paraId="4A7D5DB2" w14:textId="0E02E7FA" w:rsidR="0088113C" w:rsidRDefault="00966A86" w:rsidP="00966A86">
            <w:pPr>
              <w:spacing w:before="100" w:beforeAutospacing="1" w:after="100" w:afterAutospacing="1" w:line="360" w:lineRule="auto"/>
              <w:rPr>
                <w:rFonts w:ascii="宋体" w:hAnsi="宋体" w:cs="宋体"/>
                <w:sz w:val="21"/>
                <w:szCs w:val="21"/>
              </w:rPr>
            </w:pPr>
            <w:r>
              <w:rPr>
                <w:rFonts w:ascii="宋体" w:hAnsi="宋体" w:cs="宋体"/>
                <w:sz w:val="21"/>
                <w:szCs w:val="21"/>
              </w:rPr>
              <w:t>2022</w:t>
            </w:r>
            <w:r w:rsidR="009F315F">
              <w:rPr>
                <w:rFonts w:ascii="宋体" w:hAnsi="宋体" w:cs="宋体" w:hint="eastAsia"/>
                <w:sz w:val="21"/>
                <w:szCs w:val="21"/>
              </w:rPr>
              <w:t>年或</w:t>
            </w:r>
            <w:r>
              <w:rPr>
                <w:rFonts w:ascii="宋体" w:hAnsi="宋体" w:cs="宋体"/>
                <w:sz w:val="21"/>
                <w:szCs w:val="21"/>
              </w:rPr>
              <w:t>2023</w:t>
            </w:r>
            <w:r w:rsidR="009F315F">
              <w:rPr>
                <w:rFonts w:ascii="宋体" w:hAnsi="宋体" w:cs="宋体" w:hint="eastAsia"/>
                <w:sz w:val="21"/>
                <w:szCs w:val="21"/>
              </w:rPr>
              <w:t>年。</w:t>
            </w:r>
          </w:p>
        </w:tc>
      </w:tr>
      <w:tr w:rsidR="0088113C" w14:paraId="24F3CCC1" w14:textId="77777777">
        <w:trPr>
          <w:trHeight w:val="397"/>
          <w:jc w:val="center"/>
        </w:trPr>
        <w:tc>
          <w:tcPr>
            <w:tcW w:w="807" w:type="dxa"/>
            <w:tcMar>
              <w:top w:w="28" w:type="dxa"/>
              <w:left w:w="28" w:type="dxa"/>
              <w:bottom w:w="28" w:type="dxa"/>
              <w:right w:w="28" w:type="dxa"/>
            </w:tcMar>
            <w:vAlign w:val="center"/>
          </w:tcPr>
          <w:p w14:paraId="437C9947" w14:textId="77777777" w:rsidR="0088113C" w:rsidRDefault="009F315F">
            <w:pPr>
              <w:spacing w:before="100" w:beforeAutospacing="1" w:after="100" w:afterAutospacing="1" w:line="360" w:lineRule="auto"/>
              <w:jc w:val="center"/>
              <w:rPr>
                <w:rFonts w:ascii="宋体" w:hAnsi="宋体" w:cs="宋体"/>
                <w:sz w:val="21"/>
                <w:szCs w:val="21"/>
              </w:rPr>
            </w:pPr>
            <w:r>
              <w:rPr>
                <w:rFonts w:ascii="宋体" w:hAnsi="宋体" w:cs="宋体" w:hint="eastAsia"/>
                <w:sz w:val="21"/>
                <w:szCs w:val="21"/>
              </w:rPr>
              <w:t>3.5.4</w:t>
            </w:r>
          </w:p>
        </w:tc>
        <w:tc>
          <w:tcPr>
            <w:tcW w:w="2402" w:type="dxa"/>
            <w:tcMar>
              <w:top w:w="28" w:type="dxa"/>
              <w:left w:w="28" w:type="dxa"/>
              <w:bottom w:w="28" w:type="dxa"/>
              <w:right w:w="28" w:type="dxa"/>
            </w:tcMar>
            <w:vAlign w:val="center"/>
          </w:tcPr>
          <w:p w14:paraId="1E1109F1" w14:textId="77777777" w:rsidR="0088113C" w:rsidRDefault="009F315F">
            <w:pPr>
              <w:spacing w:before="100" w:beforeAutospacing="1" w:after="100" w:afterAutospacing="1" w:line="360" w:lineRule="auto"/>
              <w:jc w:val="center"/>
              <w:rPr>
                <w:rFonts w:ascii="宋体" w:hAnsi="宋体" w:cs="宋体"/>
                <w:sz w:val="21"/>
                <w:szCs w:val="21"/>
              </w:rPr>
            </w:pPr>
            <w:r>
              <w:rPr>
                <w:rFonts w:ascii="宋体" w:hAnsi="宋体" w:cs="宋体" w:hint="eastAsia"/>
                <w:sz w:val="21"/>
                <w:szCs w:val="21"/>
              </w:rPr>
              <w:t>近年发生的诉讼及仲裁情况的年份要求</w:t>
            </w:r>
          </w:p>
        </w:tc>
        <w:tc>
          <w:tcPr>
            <w:tcW w:w="6522" w:type="dxa"/>
            <w:tcMar>
              <w:top w:w="28" w:type="dxa"/>
              <w:left w:w="28" w:type="dxa"/>
              <w:bottom w:w="28" w:type="dxa"/>
              <w:right w:w="28" w:type="dxa"/>
            </w:tcMar>
            <w:vAlign w:val="center"/>
          </w:tcPr>
          <w:p w14:paraId="0EB73187" w14:textId="3BA91D62" w:rsidR="0088113C" w:rsidRDefault="009F315F" w:rsidP="00966A86">
            <w:pPr>
              <w:spacing w:before="100" w:beforeAutospacing="1" w:after="100" w:afterAutospacing="1" w:line="360" w:lineRule="auto"/>
              <w:rPr>
                <w:rFonts w:ascii="宋体" w:hAnsi="宋体" w:cs="宋体"/>
                <w:sz w:val="21"/>
                <w:szCs w:val="21"/>
              </w:rPr>
            </w:pPr>
            <w:r>
              <w:rPr>
                <w:rFonts w:ascii="宋体" w:hAnsi="宋体" w:cs="宋体" w:hint="eastAsia"/>
                <w:sz w:val="21"/>
                <w:szCs w:val="21"/>
              </w:rPr>
              <w:t>20</w:t>
            </w:r>
            <w:r w:rsidR="00966A86">
              <w:rPr>
                <w:rFonts w:ascii="宋体" w:hAnsi="宋体" w:cs="宋体"/>
                <w:sz w:val="21"/>
                <w:szCs w:val="21"/>
              </w:rPr>
              <w:t>22</w:t>
            </w:r>
            <w:r>
              <w:rPr>
                <w:rFonts w:ascii="宋体" w:hAnsi="宋体" w:cs="宋体" w:hint="eastAsia"/>
                <w:sz w:val="21"/>
                <w:szCs w:val="21"/>
              </w:rPr>
              <w:t>年1月1日-至今</w:t>
            </w:r>
          </w:p>
        </w:tc>
      </w:tr>
      <w:tr w:rsidR="0088113C" w14:paraId="7B646825" w14:textId="77777777">
        <w:trPr>
          <w:trHeight w:val="397"/>
          <w:jc w:val="center"/>
        </w:trPr>
        <w:tc>
          <w:tcPr>
            <w:tcW w:w="807" w:type="dxa"/>
            <w:tcMar>
              <w:top w:w="28" w:type="dxa"/>
              <w:left w:w="28" w:type="dxa"/>
              <w:bottom w:w="28" w:type="dxa"/>
              <w:right w:w="28" w:type="dxa"/>
            </w:tcMar>
            <w:vAlign w:val="center"/>
          </w:tcPr>
          <w:p w14:paraId="3802D13E" w14:textId="77777777" w:rsidR="0088113C" w:rsidRDefault="009F315F">
            <w:pPr>
              <w:spacing w:before="100" w:beforeAutospacing="1" w:after="100" w:afterAutospacing="1" w:line="360" w:lineRule="auto"/>
              <w:jc w:val="center"/>
              <w:rPr>
                <w:rFonts w:ascii="宋体" w:hAnsi="宋体" w:cs="宋体"/>
                <w:sz w:val="21"/>
                <w:szCs w:val="21"/>
              </w:rPr>
            </w:pPr>
            <w:r>
              <w:rPr>
                <w:rFonts w:ascii="宋体" w:hAnsi="宋体" w:cs="宋体" w:hint="eastAsia"/>
                <w:sz w:val="21"/>
                <w:szCs w:val="21"/>
              </w:rPr>
              <w:t>3.6.3</w:t>
            </w:r>
          </w:p>
        </w:tc>
        <w:tc>
          <w:tcPr>
            <w:tcW w:w="2402" w:type="dxa"/>
            <w:tcMar>
              <w:top w:w="28" w:type="dxa"/>
              <w:left w:w="28" w:type="dxa"/>
              <w:bottom w:w="28" w:type="dxa"/>
              <w:right w:w="28" w:type="dxa"/>
            </w:tcMar>
            <w:vAlign w:val="center"/>
          </w:tcPr>
          <w:p w14:paraId="5F221C27" w14:textId="77777777" w:rsidR="0088113C" w:rsidRDefault="009F315F">
            <w:pPr>
              <w:spacing w:before="100" w:beforeAutospacing="1" w:after="100" w:afterAutospacing="1" w:line="360" w:lineRule="auto"/>
              <w:jc w:val="center"/>
              <w:rPr>
                <w:rFonts w:ascii="宋体" w:hAnsi="宋体" w:cs="宋体"/>
                <w:sz w:val="21"/>
                <w:szCs w:val="21"/>
              </w:rPr>
            </w:pPr>
            <w:r>
              <w:rPr>
                <w:rFonts w:ascii="宋体" w:hAnsi="宋体" w:cs="宋体" w:hint="eastAsia"/>
                <w:sz w:val="21"/>
                <w:szCs w:val="21"/>
              </w:rPr>
              <w:t>签字和盖章要求</w:t>
            </w:r>
          </w:p>
        </w:tc>
        <w:tc>
          <w:tcPr>
            <w:tcW w:w="6522" w:type="dxa"/>
            <w:tcMar>
              <w:top w:w="28" w:type="dxa"/>
              <w:left w:w="28" w:type="dxa"/>
              <w:bottom w:w="28" w:type="dxa"/>
              <w:right w:w="28" w:type="dxa"/>
            </w:tcMar>
            <w:vAlign w:val="center"/>
          </w:tcPr>
          <w:p w14:paraId="3A9EDBD6" w14:textId="77777777" w:rsidR="0088113C" w:rsidRDefault="009F315F">
            <w:pPr>
              <w:spacing w:before="100" w:beforeAutospacing="1" w:after="100" w:afterAutospacing="1" w:line="360" w:lineRule="auto"/>
              <w:rPr>
                <w:rFonts w:ascii="宋体" w:hAnsi="宋体" w:cs="宋体"/>
                <w:sz w:val="21"/>
                <w:szCs w:val="21"/>
              </w:rPr>
            </w:pPr>
            <w:r>
              <w:rPr>
                <w:rFonts w:ascii="宋体" w:hAnsi="宋体" w:cs="宋体" w:hint="eastAsia"/>
                <w:sz w:val="21"/>
                <w:szCs w:val="21"/>
              </w:rPr>
              <w:t>响应文件应由供应商的法定代表人或其委托代理人签字。没有签字的响应文件将被拒绝；由委托代理人签字的，响应文件中应附有法定代表人的授权委托书。</w:t>
            </w:r>
          </w:p>
        </w:tc>
      </w:tr>
      <w:tr w:rsidR="0088113C" w14:paraId="01B46ACE" w14:textId="77777777">
        <w:trPr>
          <w:trHeight w:val="397"/>
          <w:jc w:val="center"/>
        </w:trPr>
        <w:tc>
          <w:tcPr>
            <w:tcW w:w="807" w:type="dxa"/>
            <w:tcMar>
              <w:top w:w="28" w:type="dxa"/>
              <w:left w:w="28" w:type="dxa"/>
              <w:bottom w:w="28" w:type="dxa"/>
              <w:right w:w="28" w:type="dxa"/>
            </w:tcMar>
            <w:vAlign w:val="center"/>
          </w:tcPr>
          <w:p w14:paraId="55FC579D" w14:textId="77777777" w:rsidR="0088113C" w:rsidRDefault="009F315F">
            <w:pPr>
              <w:spacing w:before="100" w:beforeAutospacing="1" w:after="100" w:afterAutospacing="1" w:line="360" w:lineRule="auto"/>
              <w:jc w:val="center"/>
              <w:rPr>
                <w:rFonts w:ascii="宋体" w:hAnsi="宋体" w:cs="宋体"/>
                <w:sz w:val="21"/>
                <w:szCs w:val="21"/>
              </w:rPr>
            </w:pPr>
            <w:r>
              <w:rPr>
                <w:rFonts w:ascii="宋体" w:hAnsi="宋体" w:cs="宋体" w:hint="eastAsia"/>
                <w:sz w:val="21"/>
                <w:szCs w:val="21"/>
              </w:rPr>
              <w:t>3.6.4</w:t>
            </w:r>
          </w:p>
        </w:tc>
        <w:tc>
          <w:tcPr>
            <w:tcW w:w="2402" w:type="dxa"/>
            <w:tcMar>
              <w:top w:w="28" w:type="dxa"/>
              <w:left w:w="28" w:type="dxa"/>
              <w:bottom w:w="28" w:type="dxa"/>
              <w:right w:w="28" w:type="dxa"/>
            </w:tcMar>
            <w:vAlign w:val="center"/>
          </w:tcPr>
          <w:p w14:paraId="4CBA0BC2" w14:textId="77777777" w:rsidR="0088113C" w:rsidRDefault="009F315F">
            <w:pPr>
              <w:spacing w:before="100" w:beforeAutospacing="1" w:after="100" w:afterAutospacing="1" w:line="360" w:lineRule="auto"/>
              <w:jc w:val="center"/>
              <w:rPr>
                <w:rFonts w:ascii="宋体" w:hAnsi="宋体" w:cs="宋体"/>
                <w:sz w:val="21"/>
                <w:szCs w:val="21"/>
              </w:rPr>
            </w:pPr>
            <w:r>
              <w:rPr>
                <w:rFonts w:ascii="宋体" w:hAnsi="宋体" w:cs="宋体" w:hint="eastAsia"/>
                <w:sz w:val="21"/>
                <w:szCs w:val="21"/>
              </w:rPr>
              <w:t>响应文件份数</w:t>
            </w:r>
          </w:p>
        </w:tc>
        <w:tc>
          <w:tcPr>
            <w:tcW w:w="6522" w:type="dxa"/>
            <w:tcMar>
              <w:top w:w="28" w:type="dxa"/>
              <w:left w:w="28" w:type="dxa"/>
              <w:bottom w:w="28" w:type="dxa"/>
              <w:right w:w="28" w:type="dxa"/>
            </w:tcMar>
            <w:vAlign w:val="center"/>
          </w:tcPr>
          <w:p w14:paraId="1861F6A2" w14:textId="77777777" w:rsidR="0088113C" w:rsidRDefault="009F315F">
            <w:pPr>
              <w:spacing w:line="360" w:lineRule="auto"/>
              <w:rPr>
                <w:rFonts w:ascii="宋体" w:hAnsi="宋体" w:cs="宋体"/>
                <w:sz w:val="21"/>
                <w:szCs w:val="21"/>
              </w:rPr>
            </w:pPr>
            <w:r>
              <w:rPr>
                <w:rFonts w:ascii="宋体" w:hAnsi="宋体" w:cs="宋体" w:hint="eastAsia"/>
                <w:sz w:val="21"/>
                <w:szCs w:val="21"/>
              </w:rPr>
              <w:t>1.文本标书：正本一份，副本二份。</w:t>
            </w:r>
          </w:p>
          <w:p w14:paraId="013F6093" w14:textId="77777777" w:rsidR="0088113C" w:rsidRDefault="009F315F">
            <w:pPr>
              <w:spacing w:line="360" w:lineRule="auto"/>
              <w:rPr>
                <w:rFonts w:ascii="宋体" w:hAnsi="宋体" w:cs="宋体"/>
                <w:sz w:val="21"/>
                <w:szCs w:val="21"/>
              </w:rPr>
            </w:pPr>
            <w:r>
              <w:rPr>
                <w:rFonts w:ascii="宋体" w:hAnsi="宋体" w:cs="宋体" w:hint="eastAsia"/>
                <w:sz w:val="21"/>
                <w:szCs w:val="21"/>
              </w:rPr>
              <w:t>2.电子版标书：2份（U盘）。应包含：响应文件</w:t>
            </w:r>
            <w:proofErr w:type="gramStart"/>
            <w:r>
              <w:rPr>
                <w:rFonts w:ascii="宋体" w:hAnsi="宋体" w:cs="宋体" w:hint="eastAsia"/>
                <w:sz w:val="21"/>
                <w:szCs w:val="21"/>
              </w:rPr>
              <w:t>最终版</w:t>
            </w:r>
            <w:proofErr w:type="gramEnd"/>
            <w:r>
              <w:rPr>
                <w:rFonts w:ascii="宋体" w:hAnsi="宋体" w:cs="宋体" w:hint="eastAsia"/>
                <w:sz w:val="21"/>
                <w:szCs w:val="21"/>
              </w:rPr>
              <w:t>word文档及响应文件正本签字盖章后全本彩色扫描件PDF版，保存在1个U盘中。</w:t>
            </w:r>
          </w:p>
          <w:p w14:paraId="776891F5" w14:textId="77777777" w:rsidR="0088113C" w:rsidRDefault="009F315F">
            <w:pPr>
              <w:spacing w:line="360" w:lineRule="auto"/>
              <w:rPr>
                <w:rFonts w:ascii="宋体" w:hAnsi="宋体" w:cs="宋体"/>
                <w:sz w:val="21"/>
                <w:szCs w:val="21"/>
              </w:rPr>
            </w:pPr>
            <w:r>
              <w:rPr>
                <w:rFonts w:ascii="宋体" w:hAnsi="宋体" w:cs="宋体" w:hint="eastAsia"/>
                <w:sz w:val="21"/>
                <w:szCs w:val="21"/>
              </w:rPr>
              <w:t>注：响应文件电子版和响应文件纸质文件统一密封。</w:t>
            </w:r>
          </w:p>
        </w:tc>
      </w:tr>
      <w:tr w:rsidR="0088113C" w14:paraId="1F1ECADA" w14:textId="77777777">
        <w:trPr>
          <w:trHeight w:val="397"/>
          <w:jc w:val="center"/>
        </w:trPr>
        <w:tc>
          <w:tcPr>
            <w:tcW w:w="807" w:type="dxa"/>
            <w:tcMar>
              <w:top w:w="28" w:type="dxa"/>
              <w:left w:w="28" w:type="dxa"/>
              <w:bottom w:w="28" w:type="dxa"/>
              <w:right w:w="28" w:type="dxa"/>
            </w:tcMar>
            <w:vAlign w:val="center"/>
          </w:tcPr>
          <w:p w14:paraId="0172172A" w14:textId="77777777" w:rsidR="0088113C" w:rsidRDefault="009F315F">
            <w:pPr>
              <w:spacing w:before="100" w:beforeAutospacing="1" w:after="100" w:afterAutospacing="1" w:line="360" w:lineRule="auto"/>
              <w:jc w:val="center"/>
              <w:rPr>
                <w:rFonts w:ascii="宋体" w:hAnsi="宋体" w:cs="宋体"/>
                <w:sz w:val="21"/>
                <w:szCs w:val="21"/>
              </w:rPr>
            </w:pPr>
            <w:r>
              <w:rPr>
                <w:rFonts w:ascii="宋体" w:hAnsi="宋体" w:cs="宋体" w:hint="eastAsia"/>
                <w:sz w:val="21"/>
                <w:szCs w:val="21"/>
              </w:rPr>
              <w:t>3.6.5</w:t>
            </w:r>
          </w:p>
        </w:tc>
        <w:tc>
          <w:tcPr>
            <w:tcW w:w="2402" w:type="dxa"/>
            <w:tcMar>
              <w:top w:w="28" w:type="dxa"/>
              <w:left w:w="28" w:type="dxa"/>
              <w:bottom w:w="28" w:type="dxa"/>
              <w:right w:w="28" w:type="dxa"/>
            </w:tcMar>
            <w:vAlign w:val="center"/>
          </w:tcPr>
          <w:p w14:paraId="10EF4DD3" w14:textId="77777777" w:rsidR="0088113C" w:rsidRDefault="009F315F">
            <w:pPr>
              <w:spacing w:before="100" w:beforeAutospacing="1" w:after="100" w:afterAutospacing="1" w:line="360" w:lineRule="auto"/>
              <w:jc w:val="center"/>
              <w:rPr>
                <w:rFonts w:ascii="宋体" w:hAnsi="宋体" w:cs="宋体"/>
                <w:sz w:val="21"/>
                <w:szCs w:val="21"/>
              </w:rPr>
            </w:pPr>
            <w:r>
              <w:rPr>
                <w:rFonts w:ascii="宋体" w:hAnsi="宋体" w:cs="宋体" w:hint="eastAsia"/>
                <w:sz w:val="21"/>
                <w:szCs w:val="21"/>
              </w:rPr>
              <w:t>装订要求</w:t>
            </w:r>
          </w:p>
        </w:tc>
        <w:tc>
          <w:tcPr>
            <w:tcW w:w="6522" w:type="dxa"/>
            <w:tcMar>
              <w:top w:w="28" w:type="dxa"/>
              <w:left w:w="28" w:type="dxa"/>
              <w:bottom w:w="28" w:type="dxa"/>
              <w:right w:w="28" w:type="dxa"/>
            </w:tcMar>
            <w:vAlign w:val="center"/>
          </w:tcPr>
          <w:p w14:paraId="47895E87" w14:textId="77777777" w:rsidR="0088113C" w:rsidRDefault="009F315F">
            <w:pPr>
              <w:spacing w:line="360" w:lineRule="auto"/>
              <w:rPr>
                <w:rFonts w:ascii="宋体" w:hAnsi="宋体" w:cs="宋体"/>
                <w:sz w:val="21"/>
                <w:szCs w:val="21"/>
              </w:rPr>
            </w:pPr>
            <w:r>
              <w:rPr>
                <w:rFonts w:ascii="宋体" w:hAnsi="宋体" w:cs="宋体" w:hint="eastAsia"/>
                <w:sz w:val="21"/>
                <w:szCs w:val="21"/>
              </w:rPr>
              <w:t>1、采用胶装方式装订，装订应牢固、不易拆散和换页，不得采用活页装订。</w:t>
            </w:r>
          </w:p>
          <w:p w14:paraId="7BFC47AC" w14:textId="77777777" w:rsidR="0088113C" w:rsidRDefault="009F315F">
            <w:pPr>
              <w:spacing w:line="360" w:lineRule="auto"/>
              <w:rPr>
                <w:rFonts w:ascii="宋体" w:hAnsi="宋体" w:cs="宋体"/>
                <w:sz w:val="21"/>
                <w:szCs w:val="21"/>
              </w:rPr>
            </w:pPr>
            <w:r>
              <w:rPr>
                <w:rFonts w:ascii="宋体" w:hAnsi="宋体" w:cs="宋体" w:hint="eastAsia"/>
                <w:sz w:val="21"/>
                <w:szCs w:val="21"/>
              </w:rPr>
              <w:t>2、不提倡豪华装帧，响应文件的正本与副本应分别装订成册，不得采用活页夹等可随时拆换的方式装订。响应文件应编制目录，并且逐页标注连续页码，否则，采购人对由于响应文件装订松散而造成的丢失或其他后果不承担任何责任。</w:t>
            </w:r>
          </w:p>
          <w:p w14:paraId="185693B6" w14:textId="77777777" w:rsidR="0088113C" w:rsidRDefault="009F315F">
            <w:pPr>
              <w:spacing w:line="360" w:lineRule="auto"/>
              <w:rPr>
                <w:rFonts w:ascii="宋体" w:hAnsi="宋体" w:cs="宋体"/>
                <w:sz w:val="21"/>
                <w:szCs w:val="21"/>
              </w:rPr>
            </w:pPr>
            <w:r>
              <w:rPr>
                <w:rFonts w:ascii="宋体" w:hAnsi="宋体" w:cs="宋体" w:hint="eastAsia"/>
                <w:sz w:val="21"/>
                <w:szCs w:val="21"/>
              </w:rPr>
              <w:lastRenderedPageBreak/>
              <w:t>3、A4幅面文本标书中的商务部分由供应商自行确定是否另行分册，如分册装订须在响应文件封面上注明“第册，共册”。</w:t>
            </w:r>
          </w:p>
          <w:p w14:paraId="4C6D7B44" w14:textId="77777777" w:rsidR="0088113C" w:rsidRDefault="009F315F">
            <w:pPr>
              <w:spacing w:line="360" w:lineRule="auto"/>
              <w:rPr>
                <w:rFonts w:ascii="宋体" w:hAnsi="宋体" w:cs="宋体"/>
                <w:sz w:val="21"/>
                <w:szCs w:val="21"/>
              </w:rPr>
            </w:pPr>
            <w:r>
              <w:rPr>
                <w:rFonts w:ascii="宋体" w:hAnsi="宋体" w:cs="宋体" w:hint="eastAsia"/>
                <w:sz w:val="21"/>
                <w:szCs w:val="21"/>
              </w:rPr>
              <w:t>4、电子标书封装于A4幅面文本标书中。</w:t>
            </w:r>
          </w:p>
        </w:tc>
      </w:tr>
      <w:tr w:rsidR="0088113C" w14:paraId="3F111824" w14:textId="77777777">
        <w:trPr>
          <w:trHeight w:val="397"/>
          <w:jc w:val="center"/>
        </w:trPr>
        <w:tc>
          <w:tcPr>
            <w:tcW w:w="807" w:type="dxa"/>
            <w:tcMar>
              <w:top w:w="28" w:type="dxa"/>
              <w:left w:w="28" w:type="dxa"/>
              <w:bottom w:w="28" w:type="dxa"/>
              <w:right w:w="28" w:type="dxa"/>
            </w:tcMar>
            <w:vAlign w:val="center"/>
          </w:tcPr>
          <w:p w14:paraId="7B58DD4A" w14:textId="77777777" w:rsidR="0088113C" w:rsidRDefault="009F315F">
            <w:pPr>
              <w:spacing w:before="100" w:beforeAutospacing="1" w:after="100" w:afterAutospacing="1" w:line="360" w:lineRule="auto"/>
              <w:jc w:val="center"/>
              <w:rPr>
                <w:rFonts w:ascii="宋体" w:hAnsi="宋体" w:cs="宋体"/>
                <w:sz w:val="21"/>
                <w:szCs w:val="21"/>
              </w:rPr>
            </w:pPr>
            <w:r>
              <w:rPr>
                <w:rFonts w:ascii="宋体" w:hAnsi="宋体" w:cs="宋体" w:hint="eastAsia"/>
                <w:sz w:val="21"/>
                <w:szCs w:val="21"/>
              </w:rPr>
              <w:lastRenderedPageBreak/>
              <w:t>4.1.2</w:t>
            </w:r>
          </w:p>
        </w:tc>
        <w:tc>
          <w:tcPr>
            <w:tcW w:w="2402" w:type="dxa"/>
            <w:tcMar>
              <w:top w:w="28" w:type="dxa"/>
              <w:left w:w="28" w:type="dxa"/>
              <w:bottom w:w="28" w:type="dxa"/>
              <w:right w:w="28" w:type="dxa"/>
            </w:tcMar>
            <w:vAlign w:val="center"/>
          </w:tcPr>
          <w:p w14:paraId="1B2E66C2" w14:textId="77777777" w:rsidR="0088113C" w:rsidRDefault="009F315F">
            <w:pPr>
              <w:spacing w:before="100" w:beforeAutospacing="1" w:after="100" w:afterAutospacing="1" w:line="360" w:lineRule="auto"/>
              <w:jc w:val="center"/>
              <w:rPr>
                <w:rFonts w:ascii="宋体" w:hAnsi="宋体" w:cs="宋体"/>
                <w:sz w:val="21"/>
                <w:szCs w:val="21"/>
              </w:rPr>
            </w:pPr>
            <w:r>
              <w:rPr>
                <w:rFonts w:ascii="宋体" w:hAnsi="宋体" w:cs="宋体" w:hint="eastAsia"/>
                <w:sz w:val="21"/>
                <w:szCs w:val="21"/>
              </w:rPr>
              <w:t>封套上写明</w:t>
            </w:r>
          </w:p>
        </w:tc>
        <w:tc>
          <w:tcPr>
            <w:tcW w:w="6522" w:type="dxa"/>
            <w:tcMar>
              <w:top w:w="28" w:type="dxa"/>
              <w:left w:w="28" w:type="dxa"/>
              <w:bottom w:w="28" w:type="dxa"/>
              <w:right w:w="28" w:type="dxa"/>
            </w:tcMar>
            <w:vAlign w:val="center"/>
          </w:tcPr>
          <w:p w14:paraId="5E28D227" w14:textId="3F1EDBC4" w:rsidR="0088113C" w:rsidRDefault="009F315F">
            <w:pPr>
              <w:spacing w:line="360" w:lineRule="auto"/>
              <w:rPr>
                <w:rFonts w:ascii="宋体" w:hAnsi="宋体" w:cs="宋体"/>
                <w:sz w:val="21"/>
                <w:szCs w:val="21"/>
              </w:rPr>
            </w:pPr>
            <w:r>
              <w:rPr>
                <w:rFonts w:ascii="宋体" w:hAnsi="宋体" w:cs="宋体" w:hint="eastAsia"/>
                <w:sz w:val="21"/>
                <w:szCs w:val="21"/>
              </w:rPr>
              <w:t>响应文件</w:t>
            </w:r>
            <w:proofErr w:type="gramStart"/>
            <w:r>
              <w:rPr>
                <w:rFonts w:ascii="宋体" w:hAnsi="宋体" w:cs="宋体" w:hint="eastAsia"/>
                <w:sz w:val="21"/>
                <w:szCs w:val="21"/>
              </w:rPr>
              <w:t>各袋内容</w:t>
            </w:r>
            <w:proofErr w:type="gramEnd"/>
            <w:r>
              <w:rPr>
                <w:rFonts w:ascii="宋体" w:hAnsi="宋体" w:cs="宋体" w:hint="eastAsia"/>
                <w:sz w:val="21"/>
                <w:szCs w:val="21"/>
              </w:rPr>
              <w:t>分别密封，并在密封处加盖</w:t>
            </w:r>
            <w:r w:rsidR="00C4457B">
              <w:rPr>
                <w:rFonts w:ascii="宋体" w:hAnsi="宋体" w:cs="宋体" w:hint="eastAsia"/>
                <w:sz w:val="21"/>
                <w:szCs w:val="21"/>
              </w:rPr>
              <w:t>磋商</w:t>
            </w:r>
            <w:r>
              <w:rPr>
                <w:rFonts w:ascii="宋体" w:hAnsi="宋体" w:cs="宋体" w:hint="eastAsia"/>
                <w:sz w:val="21"/>
                <w:szCs w:val="21"/>
              </w:rPr>
              <w:t>申请单位公章。并在封套上写明：</w:t>
            </w:r>
          </w:p>
          <w:p w14:paraId="5F130C6A" w14:textId="77777777" w:rsidR="0088113C" w:rsidRDefault="009F315F">
            <w:pPr>
              <w:spacing w:line="360" w:lineRule="auto"/>
              <w:rPr>
                <w:rFonts w:ascii="宋体" w:hAnsi="宋体" w:cs="宋体"/>
                <w:sz w:val="21"/>
                <w:szCs w:val="21"/>
              </w:rPr>
            </w:pPr>
            <w:r>
              <w:rPr>
                <w:rFonts w:ascii="宋体" w:hAnsi="宋体" w:cs="宋体" w:hint="eastAsia"/>
                <w:sz w:val="21"/>
                <w:szCs w:val="21"/>
              </w:rPr>
              <w:t>（1）供应商的地址：</w:t>
            </w:r>
          </w:p>
          <w:p w14:paraId="78D02E13" w14:textId="77777777" w:rsidR="0088113C" w:rsidRDefault="009F315F">
            <w:pPr>
              <w:spacing w:line="360" w:lineRule="auto"/>
              <w:rPr>
                <w:rFonts w:ascii="宋体" w:hAnsi="宋体" w:cs="宋体"/>
                <w:sz w:val="21"/>
                <w:szCs w:val="21"/>
              </w:rPr>
            </w:pPr>
            <w:r>
              <w:rPr>
                <w:rFonts w:ascii="宋体" w:hAnsi="宋体" w:cs="宋体" w:hint="eastAsia"/>
                <w:sz w:val="21"/>
                <w:szCs w:val="21"/>
              </w:rPr>
              <w:t>（2）供应商名称：</w:t>
            </w:r>
          </w:p>
          <w:p w14:paraId="65847A7F" w14:textId="77777777" w:rsidR="0088113C" w:rsidRDefault="009F315F">
            <w:pPr>
              <w:spacing w:line="360" w:lineRule="auto"/>
              <w:rPr>
                <w:rFonts w:ascii="宋体" w:hAnsi="宋体" w:cs="宋体"/>
                <w:sz w:val="21"/>
                <w:szCs w:val="21"/>
              </w:rPr>
            </w:pPr>
            <w:r>
              <w:rPr>
                <w:rFonts w:ascii="宋体" w:hAnsi="宋体" w:cs="宋体" w:hint="eastAsia"/>
                <w:sz w:val="21"/>
                <w:szCs w:val="21"/>
              </w:rPr>
              <w:t>（3）项目名称：</w:t>
            </w:r>
          </w:p>
          <w:p w14:paraId="265C540C" w14:textId="77777777" w:rsidR="0088113C" w:rsidRDefault="009F315F">
            <w:pPr>
              <w:spacing w:line="360" w:lineRule="auto"/>
              <w:rPr>
                <w:rFonts w:ascii="宋体" w:hAnsi="宋体" w:cs="宋体"/>
                <w:sz w:val="21"/>
                <w:szCs w:val="21"/>
              </w:rPr>
            </w:pPr>
            <w:r>
              <w:rPr>
                <w:rFonts w:ascii="宋体" w:hAnsi="宋体" w:cs="宋体" w:hint="eastAsia"/>
                <w:sz w:val="21"/>
                <w:szCs w:val="21"/>
              </w:rPr>
              <w:t>（4）在2022年    月     日    时   分前不得开启</w:t>
            </w:r>
          </w:p>
        </w:tc>
      </w:tr>
      <w:tr w:rsidR="0088113C" w14:paraId="6FC78767" w14:textId="77777777">
        <w:trPr>
          <w:trHeight w:val="397"/>
          <w:jc w:val="center"/>
        </w:trPr>
        <w:tc>
          <w:tcPr>
            <w:tcW w:w="807" w:type="dxa"/>
            <w:tcMar>
              <w:top w:w="28" w:type="dxa"/>
              <w:left w:w="28" w:type="dxa"/>
              <w:bottom w:w="28" w:type="dxa"/>
              <w:right w:w="28" w:type="dxa"/>
            </w:tcMar>
            <w:vAlign w:val="center"/>
          </w:tcPr>
          <w:p w14:paraId="0DD7F75F" w14:textId="77777777" w:rsidR="0088113C" w:rsidRDefault="009F315F">
            <w:pPr>
              <w:spacing w:before="100" w:beforeAutospacing="1" w:after="100" w:afterAutospacing="1" w:line="360" w:lineRule="auto"/>
              <w:jc w:val="center"/>
              <w:rPr>
                <w:rFonts w:ascii="宋体" w:hAnsi="宋体" w:cs="宋体"/>
                <w:sz w:val="21"/>
                <w:szCs w:val="21"/>
              </w:rPr>
            </w:pPr>
            <w:r>
              <w:rPr>
                <w:rFonts w:ascii="宋体" w:hAnsi="宋体" w:cs="宋体" w:hint="eastAsia"/>
                <w:sz w:val="21"/>
                <w:szCs w:val="21"/>
              </w:rPr>
              <w:t>4.2.2</w:t>
            </w:r>
          </w:p>
        </w:tc>
        <w:tc>
          <w:tcPr>
            <w:tcW w:w="2402" w:type="dxa"/>
            <w:tcMar>
              <w:top w:w="28" w:type="dxa"/>
              <w:left w:w="28" w:type="dxa"/>
              <w:bottom w:w="28" w:type="dxa"/>
              <w:right w:w="28" w:type="dxa"/>
            </w:tcMar>
            <w:vAlign w:val="center"/>
          </w:tcPr>
          <w:p w14:paraId="3139A645" w14:textId="77777777" w:rsidR="0088113C" w:rsidRDefault="009F315F">
            <w:pPr>
              <w:spacing w:before="100" w:beforeAutospacing="1" w:after="100" w:afterAutospacing="1" w:line="360" w:lineRule="auto"/>
              <w:jc w:val="center"/>
              <w:rPr>
                <w:rFonts w:ascii="宋体" w:hAnsi="宋体" w:cs="宋体"/>
                <w:sz w:val="21"/>
                <w:szCs w:val="21"/>
              </w:rPr>
            </w:pPr>
            <w:r>
              <w:rPr>
                <w:rFonts w:ascii="宋体" w:hAnsi="宋体" w:cs="宋体" w:hint="eastAsia"/>
                <w:sz w:val="21"/>
                <w:szCs w:val="21"/>
              </w:rPr>
              <w:t>递交响应文件地点</w:t>
            </w:r>
          </w:p>
        </w:tc>
        <w:tc>
          <w:tcPr>
            <w:tcW w:w="6522" w:type="dxa"/>
            <w:tcMar>
              <w:top w:w="28" w:type="dxa"/>
              <w:left w:w="28" w:type="dxa"/>
              <w:bottom w:w="28" w:type="dxa"/>
              <w:right w:w="28" w:type="dxa"/>
            </w:tcMar>
            <w:vAlign w:val="center"/>
          </w:tcPr>
          <w:p w14:paraId="0BAC65BC" w14:textId="7F99ED4D" w:rsidR="0088113C" w:rsidRDefault="00EE553A">
            <w:pPr>
              <w:spacing w:before="100" w:beforeAutospacing="1" w:after="100" w:afterAutospacing="1" w:line="360" w:lineRule="auto"/>
              <w:rPr>
                <w:rFonts w:ascii="宋体" w:hAnsi="宋体" w:cs="宋体"/>
                <w:sz w:val="21"/>
                <w:szCs w:val="21"/>
              </w:rPr>
            </w:pPr>
            <w:r>
              <w:rPr>
                <w:rFonts w:ascii="宋体" w:hAnsi="宋体" w:cs="宋体" w:hint="eastAsia"/>
                <w:sz w:val="21"/>
                <w:szCs w:val="21"/>
              </w:rPr>
              <w:t>快采中心</w:t>
            </w:r>
            <w:r w:rsidR="009F315F">
              <w:rPr>
                <w:rFonts w:ascii="宋体" w:hAnsi="宋体" w:cs="宋体" w:hint="eastAsia"/>
                <w:sz w:val="21"/>
                <w:szCs w:val="21"/>
              </w:rPr>
              <w:t>（云南省昆明市五华区科普</w:t>
            </w:r>
            <w:proofErr w:type="gramStart"/>
            <w:r w:rsidR="009F315F">
              <w:rPr>
                <w:rFonts w:ascii="宋体" w:hAnsi="宋体" w:cs="宋体" w:hint="eastAsia"/>
                <w:sz w:val="21"/>
                <w:szCs w:val="21"/>
              </w:rPr>
              <w:t>路固地尚诚</w:t>
            </w:r>
            <w:proofErr w:type="gramEnd"/>
            <w:r w:rsidR="009F315F">
              <w:rPr>
                <w:rFonts w:ascii="宋体" w:hAnsi="宋体" w:cs="宋体" w:hint="eastAsia"/>
                <w:sz w:val="21"/>
                <w:szCs w:val="21"/>
              </w:rPr>
              <w:t>商务中心B座24层）</w:t>
            </w:r>
          </w:p>
        </w:tc>
      </w:tr>
      <w:tr w:rsidR="0088113C" w14:paraId="6AFE6B1C" w14:textId="77777777">
        <w:trPr>
          <w:trHeight w:val="341"/>
          <w:jc w:val="center"/>
        </w:trPr>
        <w:tc>
          <w:tcPr>
            <w:tcW w:w="807" w:type="dxa"/>
            <w:tcMar>
              <w:top w:w="28" w:type="dxa"/>
              <w:left w:w="28" w:type="dxa"/>
              <w:bottom w:w="28" w:type="dxa"/>
              <w:right w:w="28" w:type="dxa"/>
            </w:tcMar>
            <w:vAlign w:val="center"/>
          </w:tcPr>
          <w:p w14:paraId="54A27DC4" w14:textId="77777777" w:rsidR="0088113C" w:rsidRDefault="009F315F">
            <w:pPr>
              <w:spacing w:before="100" w:beforeAutospacing="1" w:after="100" w:afterAutospacing="1" w:line="360" w:lineRule="auto"/>
              <w:jc w:val="center"/>
              <w:rPr>
                <w:rFonts w:ascii="宋体" w:hAnsi="宋体" w:cs="宋体"/>
                <w:sz w:val="21"/>
                <w:szCs w:val="21"/>
              </w:rPr>
            </w:pPr>
            <w:r>
              <w:rPr>
                <w:rFonts w:ascii="宋体" w:hAnsi="宋体" w:cs="宋体" w:hint="eastAsia"/>
                <w:sz w:val="21"/>
                <w:szCs w:val="21"/>
              </w:rPr>
              <w:t>4.2.3</w:t>
            </w:r>
          </w:p>
        </w:tc>
        <w:tc>
          <w:tcPr>
            <w:tcW w:w="2402" w:type="dxa"/>
            <w:tcMar>
              <w:top w:w="28" w:type="dxa"/>
              <w:left w:w="28" w:type="dxa"/>
              <w:bottom w:w="28" w:type="dxa"/>
              <w:right w:w="28" w:type="dxa"/>
            </w:tcMar>
            <w:vAlign w:val="center"/>
          </w:tcPr>
          <w:p w14:paraId="78BFB213" w14:textId="77777777" w:rsidR="0088113C" w:rsidRDefault="009F315F">
            <w:pPr>
              <w:spacing w:before="100" w:beforeAutospacing="1" w:after="100" w:afterAutospacing="1" w:line="360" w:lineRule="auto"/>
              <w:jc w:val="center"/>
              <w:rPr>
                <w:rFonts w:ascii="宋体" w:hAnsi="宋体" w:cs="宋体"/>
                <w:sz w:val="21"/>
                <w:szCs w:val="21"/>
              </w:rPr>
            </w:pPr>
            <w:r>
              <w:rPr>
                <w:rFonts w:ascii="宋体" w:hAnsi="宋体" w:cs="宋体" w:hint="eastAsia"/>
                <w:sz w:val="21"/>
                <w:szCs w:val="21"/>
              </w:rPr>
              <w:t>是否退还响应文件</w:t>
            </w:r>
          </w:p>
        </w:tc>
        <w:tc>
          <w:tcPr>
            <w:tcW w:w="6522" w:type="dxa"/>
            <w:tcMar>
              <w:top w:w="28" w:type="dxa"/>
              <w:left w:w="28" w:type="dxa"/>
              <w:bottom w:w="28" w:type="dxa"/>
              <w:right w:w="28" w:type="dxa"/>
            </w:tcMar>
            <w:vAlign w:val="center"/>
          </w:tcPr>
          <w:p w14:paraId="6D1F75FD" w14:textId="77777777" w:rsidR="0088113C" w:rsidRDefault="009F315F">
            <w:pPr>
              <w:spacing w:before="100" w:beforeAutospacing="1" w:after="100" w:afterAutospacing="1" w:line="360" w:lineRule="auto"/>
              <w:rPr>
                <w:rFonts w:ascii="宋体" w:hAnsi="宋体" w:cs="宋体"/>
                <w:sz w:val="21"/>
                <w:szCs w:val="21"/>
              </w:rPr>
            </w:pPr>
            <w:r>
              <w:rPr>
                <w:rFonts w:ascii="宋体" w:hAnsi="宋体" w:cs="宋体" w:hint="eastAsia"/>
                <w:sz w:val="21"/>
                <w:szCs w:val="21"/>
              </w:rPr>
              <w:t>否</w:t>
            </w:r>
          </w:p>
        </w:tc>
      </w:tr>
      <w:tr w:rsidR="0088113C" w14:paraId="7631926C" w14:textId="77777777">
        <w:trPr>
          <w:trHeight w:val="397"/>
          <w:jc w:val="center"/>
        </w:trPr>
        <w:tc>
          <w:tcPr>
            <w:tcW w:w="807" w:type="dxa"/>
            <w:tcMar>
              <w:top w:w="28" w:type="dxa"/>
              <w:left w:w="28" w:type="dxa"/>
              <w:bottom w:w="28" w:type="dxa"/>
              <w:right w:w="28" w:type="dxa"/>
            </w:tcMar>
            <w:vAlign w:val="center"/>
          </w:tcPr>
          <w:p w14:paraId="3D600948" w14:textId="77777777" w:rsidR="0088113C" w:rsidRDefault="009F315F">
            <w:pPr>
              <w:spacing w:before="100" w:beforeAutospacing="1" w:after="100" w:afterAutospacing="1" w:line="360" w:lineRule="auto"/>
              <w:jc w:val="center"/>
              <w:rPr>
                <w:rFonts w:ascii="宋体" w:hAnsi="宋体" w:cs="宋体"/>
                <w:sz w:val="21"/>
                <w:szCs w:val="21"/>
              </w:rPr>
            </w:pPr>
            <w:r>
              <w:rPr>
                <w:rFonts w:ascii="宋体" w:hAnsi="宋体" w:cs="宋体" w:hint="eastAsia"/>
                <w:sz w:val="21"/>
                <w:szCs w:val="21"/>
              </w:rPr>
              <w:t>5.1</w:t>
            </w:r>
          </w:p>
        </w:tc>
        <w:tc>
          <w:tcPr>
            <w:tcW w:w="2402" w:type="dxa"/>
            <w:tcMar>
              <w:top w:w="28" w:type="dxa"/>
              <w:left w:w="28" w:type="dxa"/>
              <w:bottom w:w="28" w:type="dxa"/>
              <w:right w:w="28" w:type="dxa"/>
            </w:tcMar>
            <w:vAlign w:val="center"/>
          </w:tcPr>
          <w:p w14:paraId="2850EF97" w14:textId="77777777" w:rsidR="0088113C" w:rsidRDefault="009F315F">
            <w:pPr>
              <w:spacing w:before="100" w:beforeAutospacing="1" w:after="100" w:afterAutospacing="1" w:line="360" w:lineRule="auto"/>
              <w:jc w:val="center"/>
              <w:rPr>
                <w:rFonts w:ascii="宋体" w:hAnsi="宋体" w:cs="宋体"/>
                <w:sz w:val="21"/>
                <w:szCs w:val="21"/>
              </w:rPr>
            </w:pPr>
            <w:r>
              <w:rPr>
                <w:rFonts w:ascii="宋体" w:hAnsi="宋体" w:cs="宋体" w:hint="eastAsia"/>
                <w:sz w:val="21"/>
                <w:szCs w:val="21"/>
              </w:rPr>
              <w:t>响应文件开启时间和地点</w:t>
            </w:r>
          </w:p>
        </w:tc>
        <w:tc>
          <w:tcPr>
            <w:tcW w:w="6522" w:type="dxa"/>
            <w:tcMar>
              <w:top w:w="28" w:type="dxa"/>
              <w:left w:w="28" w:type="dxa"/>
              <w:bottom w:w="28" w:type="dxa"/>
              <w:right w:w="28" w:type="dxa"/>
            </w:tcMar>
            <w:vAlign w:val="center"/>
          </w:tcPr>
          <w:p w14:paraId="440444EE" w14:textId="77777777" w:rsidR="0088113C" w:rsidRDefault="009F315F">
            <w:pPr>
              <w:spacing w:line="360" w:lineRule="auto"/>
              <w:rPr>
                <w:rFonts w:ascii="宋体" w:hAnsi="宋体" w:cs="宋体"/>
                <w:sz w:val="21"/>
                <w:szCs w:val="21"/>
              </w:rPr>
            </w:pPr>
            <w:r>
              <w:rPr>
                <w:rFonts w:ascii="宋体" w:hAnsi="宋体" w:cs="宋体" w:hint="eastAsia"/>
                <w:sz w:val="21"/>
                <w:szCs w:val="21"/>
              </w:rPr>
              <w:t>响应文件开启时间：递交响应文件截止时间（申请截止时间）。</w:t>
            </w:r>
          </w:p>
          <w:p w14:paraId="72D52677" w14:textId="79BE5FEC" w:rsidR="0088113C" w:rsidRDefault="00C4457B">
            <w:pPr>
              <w:spacing w:line="360" w:lineRule="auto"/>
              <w:rPr>
                <w:rFonts w:ascii="宋体" w:hAnsi="宋体" w:cs="宋体"/>
                <w:sz w:val="21"/>
                <w:szCs w:val="21"/>
              </w:rPr>
            </w:pPr>
            <w:r>
              <w:rPr>
                <w:rFonts w:ascii="宋体" w:hAnsi="宋体" w:cs="宋体" w:hint="eastAsia"/>
                <w:sz w:val="21"/>
                <w:szCs w:val="21"/>
              </w:rPr>
              <w:t>磋商</w:t>
            </w:r>
            <w:r w:rsidR="009F315F">
              <w:rPr>
                <w:rFonts w:ascii="宋体" w:hAnsi="宋体" w:cs="宋体" w:hint="eastAsia"/>
                <w:sz w:val="21"/>
                <w:szCs w:val="21"/>
              </w:rPr>
              <w:t>地点：</w:t>
            </w:r>
            <w:r w:rsidR="00EE553A">
              <w:rPr>
                <w:rFonts w:ascii="宋体" w:hAnsi="宋体" w:cs="宋体" w:hint="eastAsia"/>
                <w:sz w:val="21"/>
                <w:szCs w:val="21"/>
              </w:rPr>
              <w:t>快采中心</w:t>
            </w:r>
            <w:r w:rsidR="009F315F">
              <w:rPr>
                <w:rFonts w:ascii="宋体" w:hAnsi="宋体" w:cs="宋体" w:hint="eastAsia"/>
                <w:sz w:val="21"/>
                <w:szCs w:val="21"/>
              </w:rPr>
              <w:t>（云南省昆明市五华区科普</w:t>
            </w:r>
            <w:proofErr w:type="gramStart"/>
            <w:r w:rsidR="009F315F">
              <w:rPr>
                <w:rFonts w:ascii="宋体" w:hAnsi="宋体" w:cs="宋体" w:hint="eastAsia"/>
                <w:sz w:val="21"/>
                <w:szCs w:val="21"/>
              </w:rPr>
              <w:t>路固地尚诚</w:t>
            </w:r>
            <w:proofErr w:type="gramEnd"/>
            <w:r w:rsidR="009F315F">
              <w:rPr>
                <w:rFonts w:ascii="宋体" w:hAnsi="宋体" w:cs="宋体" w:hint="eastAsia"/>
                <w:sz w:val="21"/>
                <w:szCs w:val="21"/>
              </w:rPr>
              <w:t>商务中心B座24层）会议室。</w:t>
            </w:r>
          </w:p>
        </w:tc>
      </w:tr>
      <w:tr w:rsidR="0088113C" w14:paraId="5266C335" w14:textId="77777777">
        <w:trPr>
          <w:trHeight w:val="397"/>
          <w:jc w:val="center"/>
        </w:trPr>
        <w:tc>
          <w:tcPr>
            <w:tcW w:w="807" w:type="dxa"/>
            <w:tcMar>
              <w:top w:w="28" w:type="dxa"/>
              <w:left w:w="28" w:type="dxa"/>
              <w:bottom w:w="28" w:type="dxa"/>
              <w:right w:w="28" w:type="dxa"/>
            </w:tcMar>
            <w:vAlign w:val="center"/>
          </w:tcPr>
          <w:p w14:paraId="66CB285A" w14:textId="77777777" w:rsidR="0088113C" w:rsidRDefault="009F315F">
            <w:pPr>
              <w:spacing w:before="100" w:beforeAutospacing="1" w:after="100" w:afterAutospacing="1" w:line="360" w:lineRule="auto"/>
              <w:jc w:val="center"/>
              <w:rPr>
                <w:rFonts w:ascii="宋体" w:hAnsi="宋体" w:cs="宋体"/>
                <w:sz w:val="21"/>
                <w:szCs w:val="21"/>
              </w:rPr>
            </w:pPr>
            <w:r>
              <w:rPr>
                <w:rFonts w:ascii="宋体" w:hAnsi="宋体" w:cs="宋体" w:hint="eastAsia"/>
                <w:sz w:val="21"/>
                <w:szCs w:val="21"/>
              </w:rPr>
              <w:t>6.1.1</w:t>
            </w:r>
          </w:p>
        </w:tc>
        <w:tc>
          <w:tcPr>
            <w:tcW w:w="2402" w:type="dxa"/>
            <w:tcMar>
              <w:top w:w="28" w:type="dxa"/>
              <w:left w:w="28" w:type="dxa"/>
              <w:bottom w:w="28" w:type="dxa"/>
              <w:right w:w="28" w:type="dxa"/>
            </w:tcMar>
            <w:vAlign w:val="center"/>
          </w:tcPr>
          <w:p w14:paraId="1AD7ECEC" w14:textId="2E571B7C" w:rsidR="0088113C" w:rsidRDefault="00C4457B">
            <w:pPr>
              <w:spacing w:before="100" w:beforeAutospacing="1" w:after="100" w:afterAutospacing="1" w:line="360" w:lineRule="auto"/>
              <w:jc w:val="center"/>
              <w:rPr>
                <w:rFonts w:ascii="宋体" w:hAnsi="宋体" w:cs="宋体"/>
                <w:sz w:val="21"/>
                <w:szCs w:val="21"/>
              </w:rPr>
            </w:pPr>
            <w:r>
              <w:rPr>
                <w:rFonts w:ascii="宋体" w:hAnsi="宋体" w:cs="宋体" w:hint="eastAsia"/>
                <w:sz w:val="21"/>
                <w:szCs w:val="21"/>
              </w:rPr>
              <w:t>磋商</w:t>
            </w:r>
            <w:r w:rsidR="009F315F">
              <w:rPr>
                <w:rFonts w:ascii="宋体" w:hAnsi="宋体" w:cs="宋体" w:hint="eastAsia"/>
                <w:sz w:val="21"/>
                <w:szCs w:val="21"/>
              </w:rPr>
              <w:t>小组的组建</w:t>
            </w:r>
          </w:p>
        </w:tc>
        <w:tc>
          <w:tcPr>
            <w:tcW w:w="6522" w:type="dxa"/>
            <w:tcMar>
              <w:top w:w="28" w:type="dxa"/>
              <w:left w:w="28" w:type="dxa"/>
              <w:bottom w:w="28" w:type="dxa"/>
              <w:right w:w="28" w:type="dxa"/>
            </w:tcMar>
            <w:vAlign w:val="center"/>
          </w:tcPr>
          <w:p w14:paraId="68A8E69C" w14:textId="763E1F43" w:rsidR="0088113C" w:rsidRDefault="00C4457B">
            <w:pPr>
              <w:spacing w:line="360" w:lineRule="auto"/>
              <w:rPr>
                <w:rFonts w:ascii="宋体" w:hAnsi="宋体" w:cs="宋体"/>
                <w:sz w:val="21"/>
                <w:szCs w:val="21"/>
              </w:rPr>
            </w:pPr>
            <w:r>
              <w:rPr>
                <w:rFonts w:ascii="宋体" w:hAnsi="宋体" w:cs="宋体" w:hint="eastAsia"/>
                <w:sz w:val="21"/>
                <w:szCs w:val="21"/>
              </w:rPr>
              <w:t>磋商</w:t>
            </w:r>
            <w:r w:rsidR="009F315F">
              <w:rPr>
                <w:rFonts w:ascii="宋体" w:hAnsi="宋体" w:cs="宋体" w:hint="eastAsia"/>
                <w:sz w:val="21"/>
                <w:szCs w:val="21"/>
              </w:rPr>
              <w:t>小组构成：3人或以上的单数，由采购人代表（限采购人在职人员，且应当具备评审专家相应的或者类似的条件）及在评标专家库中抽取的技术及商务方面的专家组成。</w:t>
            </w:r>
          </w:p>
          <w:p w14:paraId="32A3D673" w14:textId="333278D5" w:rsidR="0088113C" w:rsidRDefault="00C4457B">
            <w:pPr>
              <w:spacing w:line="360" w:lineRule="auto"/>
              <w:rPr>
                <w:rFonts w:ascii="宋体" w:hAnsi="宋体" w:cs="宋体"/>
                <w:sz w:val="21"/>
                <w:szCs w:val="21"/>
              </w:rPr>
            </w:pPr>
            <w:r>
              <w:rPr>
                <w:rFonts w:ascii="宋体" w:hAnsi="宋体" w:cs="宋体" w:hint="eastAsia"/>
                <w:sz w:val="21"/>
                <w:szCs w:val="21"/>
              </w:rPr>
              <w:t>磋商</w:t>
            </w:r>
            <w:r w:rsidR="009F315F">
              <w:rPr>
                <w:rFonts w:ascii="宋体" w:hAnsi="宋体" w:cs="宋体" w:hint="eastAsia"/>
                <w:sz w:val="21"/>
                <w:szCs w:val="21"/>
              </w:rPr>
              <w:t>专家确定方式：从评标专家库中随机抽取。</w:t>
            </w:r>
          </w:p>
        </w:tc>
      </w:tr>
      <w:tr w:rsidR="0088113C" w14:paraId="2C9366E2" w14:textId="77777777">
        <w:trPr>
          <w:trHeight w:val="335"/>
          <w:jc w:val="center"/>
        </w:trPr>
        <w:tc>
          <w:tcPr>
            <w:tcW w:w="807" w:type="dxa"/>
            <w:tcMar>
              <w:top w:w="28" w:type="dxa"/>
              <w:left w:w="28" w:type="dxa"/>
              <w:bottom w:w="28" w:type="dxa"/>
              <w:right w:w="28" w:type="dxa"/>
            </w:tcMar>
            <w:vAlign w:val="center"/>
          </w:tcPr>
          <w:p w14:paraId="4B5BA264" w14:textId="77777777" w:rsidR="0088113C" w:rsidRDefault="009F315F">
            <w:pPr>
              <w:spacing w:before="100" w:beforeAutospacing="1" w:after="100" w:afterAutospacing="1" w:line="360" w:lineRule="auto"/>
              <w:jc w:val="center"/>
              <w:rPr>
                <w:rFonts w:ascii="宋体" w:hAnsi="宋体" w:cs="宋体"/>
                <w:sz w:val="21"/>
                <w:szCs w:val="21"/>
              </w:rPr>
            </w:pPr>
            <w:r>
              <w:rPr>
                <w:rFonts w:ascii="宋体" w:hAnsi="宋体" w:cs="宋体" w:hint="eastAsia"/>
                <w:sz w:val="21"/>
                <w:szCs w:val="21"/>
              </w:rPr>
              <w:t>6.3</w:t>
            </w:r>
          </w:p>
        </w:tc>
        <w:tc>
          <w:tcPr>
            <w:tcW w:w="2402" w:type="dxa"/>
            <w:tcMar>
              <w:top w:w="28" w:type="dxa"/>
              <w:left w:w="28" w:type="dxa"/>
              <w:bottom w:w="28" w:type="dxa"/>
              <w:right w:w="28" w:type="dxa"/>
            </w:tcMar>
            <w:vAlign w:val="center"/>
          </w:tcPr>
          <w:p w14:paraId="1571C3E0" w14:textId="77777777" w:rsidR="0088113C" w:rsidRDefault="009F315F">
            <w:pPr>
              <w:spacing w:before="100" w:beforeAutospacing="1" w:after="100" w:afterAutospacing="1" w:line="360" w:lineRule="auto"/>
              <w:jc w:val="center"/>
              <w:rPr>
                <w:rFonts w:ascii="宋体" w:hAnsi="宋体" w:cs="宋体"/>
                <w:sz w:val="21"/>
                <w:szCs w:val="21"/>
              </w:rPr>
            </w:pPr>
            <w:r>
              <w:rPr>
                <w:rFonts w:ascii="宋体" w:hAnsi="宋体" w:cs="宋体" w:hint="eastAsia"/>
                <w:sz w:val="21"/>
                <w:szCs w:val="21"/>
              </w:rPr>
              <w:t>评审办法</w:t>
            </w:r>
          </w:p>
        </w:tc>
        <w:tc>
          <w:tcPr>
            <w:tcW w:w="6522" w:type="dxa"/>
            <w:tcMar>
              <w:top w:w="28" w:type="dxa"/>
              <w:left w:w="28" w:type="dxa"/>
              <w:bottom w:w="28" w:type="dxa"/>
              <w:right w:w="28" w:type="dxa"/>
            </w:tcMar>
            <w:vAlign w:val="center"/>
          </w:tcPr>
          <w:p w14:paraId="48743148" w14:textId="1B39B141" w:rsidR="0088113C" w:rsidRDefault="009F315F">
            <w:pPr>
              <w:spacing w:before="100" w:beforeAutospacing="1" w:after="100" w:afterAutospacing="1" w:line="360" w:lineRule="auto"/>
              <w:rPr>
                <w:rFonts w:ascii="宋体" w:hAnsi="宋体" w:cs="宋体"/>
                <w:sz w:val="21"/>
                <w:szCs w:val="21"/>
              </w:rPr>
            </w:pPr>
            <w:r>
              <w:rPr>
                <w:rFonts w:ascii="宋体" w:hAnsi="宋体" w:cs="宋体" w:hint="eastAsia"/>
                <w:sz w:val="21"/>
                <w:szCs w:val="21"/>
              </w:rPr>
              <w:t>综合评估打分法，详见竞争性</w:t>
            </w:r>
            <w:r w:rsidR="00C4457B">
              <w:rPr>
                <w:rFonts w:ascii="宋体" w:hAnsi="宋体" w:cs="宋体" w:hint="eastAsia"/>
                <w:sz w:val="21"/>
                <w:szCs w:val="21"/>
              </w:rPr>
              <w:t>磋商</w:t>
            </w:r>
            <w:r>
              <w:rPr>
                <w:rFonts w:ascii="宋体" w:hAnsi="宋体" w:cs="宋体" w:hint="eastAsia"/>
                <w:sz w:val="21"/>
                <w:szCs w:val="21"/>
              </w:rPr>
              <w:t>采购文件第三章“评审办法”。</w:t>
            </w:r>
          </w:p>
        </w:tc>
      </w:tr>
      <w:tr w:rsidR="0088113C" w14:paraId="473B8CB6" w14:textId="77777777">
        <w:trPr>
          <w:trHeight w:val="397"/>
          <w:jc w:val="center"/>
        </w:trPr>
        <w:tc>
          <w:tcPr>
            <w:tcW w:w="807" w:type="dxa"/>
            <w:tcMar>
              <w:top w:w="28" w:type="dxa"/>
              <w:left w:w="28" w:type="dxa"/>
              <w:bottom w:w="28" w:type="dxa"/>
              <w:right w:w="28" w:type="dxa"/>
            </w:tcMar>
            <w:vAlign w:val="center"/>
          </w:tcPr>
          <w:p w14:paraId="2DDEA9C5" w14:textId="77777777" w:rsidR="0088113C" w:rsidRDefault="009F315F">
            <w:pPr>
              <w:spacing w:before="100" w:beforeAutospacing="1" w:after="100" w:afterAutospacing="1" w:line="360" w:lineRule="auto"/>
              <w:jc w:val="center"/>
              <w:rPr>
                <w:rFonts w:ascii="宋体" w:hAnsi="宋体" w:cs="宋体"/>
                <w:sz w:val="21"/>
                <w:szCs w:val="21"/>
              </w:rPr>
            </w:pPr>
            <w:r>
              <w:rPr>
                <w:rFonts w:ascii="宋体" w:hAnsi="宋体" w:cs="宋体" w:hint="eastAsia"/>
                <w:sz w:val="21"/>
                <w:szCs w:val="21"/>
              </w:rPr>
              <w:t>7.1</w:t>
            </w:r>
          </w:p>
        </w:tc>
        <w:tc>
          <w:tcPr>
            <w:tcW w:w="2402" w:type="dxa"/>
            <w:tcMar>
              <w:top w:w="28" w:type="dxa"/>
              <w:left w:w="28" w:type="dxa"/>
              <w:bottom w:w="28" w:type="dxa"/>
              <w:right w:w="28" w:type="dxa"/>
            </w:tcMar>
            <w:vAlign w:val="center"/>
          </w:tcPr>
          <w:p w14:paraId="5223B0D9" w14:textId="4EBCA11A" w:rsidR="0088113C" w:rsidRDefault="009F315F">
            <w:pPr>
              <w:spacing w:line="360" w:lineRule="auto"/>
              <w:jc w:val="center"/>
              <w:rPr>
                <w:rFonts w:ascii="宋体" w:hAnsi="宋体" w:cs="宋体"/>
                <w:sz w:val="21"/>
                <w:szCs w:val="21"/>
              </w:rPr>
            </w:pPr>
            <w:r>
              <w:rPr>
                <w:rFonts w:ascii="宋体" w:hAnsi="宋体" w:cs="宋体" w:hint="eastAsia"/>
                <w:sz w:val="21"/>
                <w:szCs w:val="21"/>
              </w:rPr>
              <w:t>是否</w:t>
            </w:r>
            <w:proofErr w:type="gramStart"/>
            <w:r>
              <w:rPr>
                <w:rFonts w:ascii="宋体" w:hAnsi="宋体" w:cs="宋体" w:hint="eastAsia"/>
                <w:sz w:val="21"/>
                <w:szCs w:val="21"/>
              </w:rPr>
              <w:t>授权</w:t>
            </w:r>
            <w:r w:rsidR="00C4457B">
              <w:rPr>
                <w:rFonts w:ascii="宋体" w:hAnsi="宋体" w:cs="宋体" w:hint="eastAsia"/>
                <w:sz w:val="21"/>
                <w:szCs w:val="21"/>
              </w:rPr>
              <w:t>磋商</w:t>
            </w:r>
            <w:proofErr w:type="gramEnd"/>
            <w:r>
              <w:rPr>
                <w:rFonts w:ascii="宋体" w:hAnsi="宋体" w:cs="宋体" w:hint="eastAsia"/>
                <w:sz w:val="21"/>
                <w:szCs w:val="21"/>
              </w:rPr>
              <w:t>小组确定成交供应商</w:t>
            </w:r>
          </w:p>
        </w:tc>
        <w:tc>
          <w:tcPr>
            <w:tcW w:w="6522" w:type="dxa"/>
            <w:tcMar>
              <w:top w:w="28" w:type="dxa"/>
              <w:left w:w="28" w:type="dxa"/>
              <w:bottom w:w="28" w:type="dxa"/>
              <w:right w:w="28" w:type="dxa"/>
            </w:tcMar>
            <w:vAlign w:val="center"/>
          </w:tcPr>
          <w:p w14:paraId="3E445D35" w14:textId="77777777" w:rsidR="0088113C" w:rsidRDefault="009F315F">
            <w:pPr>
              <w:spacing w:line="360" w:lineRule="auto"/>
              <w:rPr>
                <w:rFonts w:ascii="宋体" w:hAnsi="宋体" w:cs="宋体"/>
                <w:color w:val="000000"/>
                <w:sz w:val="21"/>
                <w:szCs w:val="21"/>
              </w:rPr>
            </w:pPr>
            <w:r>
              <w:rPr>
                <w:rFonts w:ascii="宋体" w:hAnsi="宋体" w:cs="宋体" w:hint="eastAsia"/>
                <w:color w:val="000000"/>
                <w:sz w:val="21"/>
                <w:szCs w:val="21"/>
              </w:rPr>
              <w:t>□是</w:t>
            </w:r>
          </w:p>
          <w:p w14:paraId="5FB89511" w14:textId="23CE880B" w:rsidR="0088113C" w:rsidRDefault="009F315F">
            <w:pPr>
              <w:spacing w:line="360" w:lineRule="auto"/>
              <w:rPr>
                <w:rFonts w:ascii="宋体" w:hAnsi="宋体" w:cs="宋体"/>
                <w:color w:val="000000"/>
                <w:sz w:val="21"/>
                <w:szCs w:val="21"/>
              </w:rPr>
            </w:pPr>
            <w:r>
              <w:rPr>
                <w:rFonts w:ascii="宋体" w:hAnsi="宋体" w:cs="宋体" w:hint="eastAsia"/>
                <w:color w:val="000000"/>
                <w:sz w:val="21"/>
                <w:szCs w:val="21"/>
              </w:rPr>
              <w:t>■否，</w:t>
            </w:r>
            <w:r w:rsidR="00C4457B">
              <w:rPr>
                <w:rFonts w:ascii="宋体" w:hAnsi="宋体" w:cs="宋体" w:hint="eastAsia"/>
                <w:color w:val="000000"/>
                <w:sz w:val="21"/>
                <w:szCs w:val="21"/>
              </w:rPr>
              <w:t>磋商</w:t>
            </w:r>
            <w:r>
              <w:rPr>
                <w:rFonts w:ascii="宋体" w:hAnsi="宋体" w:cs="宋体" w:hint="eastAsia"/>
                <w:color w:val="000000"/>
                <w:sz w:val="21"/>
                <w:szCs w:val="21"/>
              </w:rPr>
              <w:t>小组按照评审办法的打分结果，并按最后得分由高至低的顺序推荐第1-3成交候选人。</w:t>
            </w:r>
          </w:p>
        </w:tc>
      </w:tr>
      <w:tr w:rsidR="0088113C" w14:paraId="2EC5CE17" w14:textId="77777777">
        <w:trPr>
          <w:trHeight w:val="333"/>
          <w:jc w:val="center"/>
        </w:trPr>
        <w:tc>
          <w:tcPr>
            <w:tcW w:w="807" w:type="dxa"/>
            <w:tcMar>
              <w:top w:w="28" w:type="dxa"/>
              <w:left w:w="28" w:type="dxa"/>
              <w:bottom w:w="28" w:type="dxa"/>
              <w:right w:w="28" w:type="dxa"/>
            </w:tcMar>
            <w:vAlign w:val="center"/>
          </w:tcPr>
          <w:p w14:paraId="5291EC4C" w14:textId="77777777" w:rsidR="0088113C" w:rsidRDefault="009F315F">
            <w:pPr>
              <w:spacing w:before="100" w:beforeAutospacing="1" w:after="100" w:afterAutospacing="1" w:line="360" w:lineRule="auto"/>
              <w:jc w:val="center"/>
              <w:rPr>
                <w:rFonts w:ascii="宋体" w:hAnsi="宋体" w:cs="宋体"/>
                <w:b/>
                <w:sz w:val="21"/>
                <w:szCs w:val="21"/>
              </w:rPr>
            </w:pPr>
            <w:r>
              <w:rPr>
                <w:rFonts w:ascii="宋体" w:hAnsi="宋体" w:cs="宋体" w:hint="eastAsia"/>
                <w:b/>
                <w:sz w:val="21"/>
                <w:szCs w:val="21"/>
              </w:rPr>
              <w:t>9</w:t>
            </w:r>
          </w:p>
        </w:tc>
        <w:tc>
          <w:tcPr>
            <w:tcW w:w="8924" w:type="dxa"/>
            <w:gridSpan w:val="2"/>
            <w:tcMar>
              <w:top w:w="28" w:type="dxa"/>
              <w:left w:w="28" w:type="dxa"/>
              <w:bottom w:w="28" w:type="dxa"/>
              <w:right w:w="28" w:type="dxa"/>
            </w:tcMar>
            <w:vAlign w:val="center"/>
          </w:tcPr>
          <w:p w14:paraId="4322F2B4" w14:textId="77777777" w:rsidR="0088113C" w:rsidRDefault="009F315F">
            <w:pPr>
              <w:spacing w:before="100" w:beforeAutospacing="1" w:after="100" w:afterAutospacing="1" w:line="360" w:lineRule="auto"/>
              <w:rPr>
                <w:rFonts w:ascii="宋体" w:hAnsi="宋体" w:cs="宋体"/>
                <w:b/>
                <w:sz w:val="21"/>
                <w:szCs w:val="21"/>
              </w:rPr>
            </w:pPr>
            <w:r>
              <w:rPr>
                <w:rFonts w:ascii="宋体" w:hAnsi="宋体" w:cs="宋体" w:hint="eastAsia"/>
                <w:b/>
                <w:sz w:val="21"/>
                <w:szCs w:val="21"/>
              </w:rPr>
              <w:t>需要补充的其他内容</w:t>
            </w:r>
          </w:p>
        </w:tc>
      </w:tr>
      <w:tr w:rsidR="0088113C" w14:paraId="5D938386" w14:textId="77777777">
        <w:trPr>
          <w:trHeight w:val="298"/>
          <w:jc w:val="center"/>
        </w:trPr>
        <w:tc>
          <w:tcPr>
            <w:tcW w:w="807" w:type="dxa"/>
            <w:tcMar>
              <w:top w:w="28" w:type="dxa"/>
              <w:left w:w="28" w:type="dxa"/>
              <w:bottom w:w="28" w:type="dxa"/>
              <w:right w:w="28" w:type="dxa"/>
            </w:tcMar>
            <w:vAlign w:val="center"/>
          </w:tcPr>
          <w:p w14:paraId="75801501" w14:textId="77777777" w:rsidR="0088113C" w:rsidRDefault="009F315F">
            <w:pPr>
              <w:spacing w:before="100" w:beforeAutospacing="1" w:after="100" w:afterAutospacing="1" w:line="360" w:lineRule="auto"/>
              <w:jc w:val="center"/>
              <w:rPr>
                <w:rFonts w:ascii="宋体" w:hAnsi="宋体" w:cs="宋体"/>
                <w:sz w:val="21"/>
                <w:szCs w:val="21"/>
              </w:rPr>
            </w:pPr>
            <w:r>
              <w:rPr>
                <w:rFonts w:ascii="宋体" w:hAnsi="宋体" w:cs="宋体" w:hint="eastAsia"/>
                <w:sz w:val="21"/>
                <w:szCs w:val="21"/>
              </w:rPr>
              <w:t>9.1</w:t>
            </w:r>
          </w:p>
        </w:tc>
        <w:tc>
          <w:tcPr>
            <w:tcW w:w="8924" w:type="dxa"/>
            <w:gridSpan w:val="2"/>
            <w:tcMar>
              <w:top w:w="28" w:type="dxa"/>
              <w:left w:w="28" w:type="dxa"/>
              <w:bottom w:w="28" w:type="dxa"/>
              <w:right w:w="28" w:type="dxa"/>
            </w:tcMar>
            <w:vAlign w:val="center"/>
          </w:tcPr>
          <w:p w14:paraId="4DB2C099" w14:textId="77777777" w:rsidR="0088113C" w:rsidRDefault="009F315F">
            <w:pPr>
              <w:spacing w:before="100" w:beforeAutospacing="1" w:after="100" w:afterAutospacing="1" w:line="360" w:lineRule="auto"/>
              <w:rPr>
                <w:rFonts w:ascii="宋体" w:hAnsi="宋体" w:cs="宋体"/>
                <w:sz w:val="21"/>
                <w:szCs w:val="21"/>
              </w:rPr>
            </w:pPr>
            <w:r>
              <w:rPr>
                <w:rFonts w:ascii="宋体" w:hAnsi="宋体" w:cs="宋体" w:hint="eastAsia"/>
                <w:sz w:val="21"/>
                <w:szCs w:val="21"/>
              </w:rPr>
              <w:t>词语定义</w:t>
            </w:r>
          </w:p>
        </w:tc>
      </w:tr>
      <w:tr w:rsidR="0088113C" w14:paraId="4C1972A1" w14:textId="77777777">
        <w:trPr>
          <w:trHeight w:val="397"/>
          <w:jc w:val="center"/>
        </w:trPr>
        <w:tc>
          <w:tcPr>
            <w:tcW w:w="807" w:type="dxa"/>
            <w:tcMar>
              <w:top w:w="28" w:type="dxa"/>
              <w:left w:w="28" w:type="dxa"/>
              <w:bottom w:w="28" w:type="dxa"/>
              <w:right w:w="28" w:type="dxa"/>
            </w:tcMar>
            <w:vAlign w:val="center"/>
          </w:tcPr>
          <w:p w14:paraId="7F2992A1" w14:textId="77777777" w:rsidR="0088113C" w:rsidRDefault="009F315F">
            <w:pPr>
              <w:spacing w:before="100" w:beforeAutospacing="1" w:after="100" w:afterAutospacing="1" w:line="360" w:lineRule="auto"/>
              <w:jc w:val="center"/>
              <w:rPr>
                <w:rFonts w:ascii="宋体" w:hAnsi="宋体" w:cs="宋体"/>
                <w:sz w:val="21"/>
                <w:szCs w:val="21"/>
              </w:rPr>
            </w:pPr>
            <w:r>
              <w:rPr>
                <w:rFonts w:ascii="宋体" w:hAnsi="宋体" w:cs="宋体" w:hint="eastAsia"/>
                <w:sz w:val="21"/>
                <w:szCs w:val="21"/>
              </w:rPr>
              <w:t>9.1.1</w:t>
            </w:r>
          </w:p>
        </w:tc>
        <w:tc>
          <w:tcPr>
            <w:tcW w:w="2402" w:type="dxa"/>
            <w:tcMar>
              <w:top w:w="28" w:type="dxa"/>
              <w:left w:w="28" w:type="dxa"/>
              <w:bottom w:w="28" w:type="dxa"/>
              <w:right w:w="28" w:type="dxa"/>
            </w:tcMar>
            <w:vAlign w:val="center"/>
          </w:tcPr>
          <w:p w14:paraId="78EB1A5A" w14:textId="77777777" w:rsidR="0088113C" w:rsidRDefault="009F315F">
            <w:pPr>
              <w:spacing w:before="100" w:beforeAutospacing="1" w:after="100" w:afterAutospacing="1" w:line="360" w:lineRule="auto"/>
              <w:jc w:val="center"/>
              <w:rPr>
                <w:rFonts w:ascii="宋体" w:hAnsi="宋体" w:cs="宋体"/>
                <w:sz w:val="21"/>
                <w:szCs w:val="21"/>
              </w:rPr>
            </w:pPr>
            <w:r>
              <w:rPr>
                <w:rFonts w:ascii="宋体" w:hAnsi="宋体" w:cs="宋体" w:hint="eastAsia"/>
                <w:sz w:val="21"/>
                <w:szCs w:val="21"/>
              </w:rPr>
              <w:t>不良行为记录</w:t>
            </w:r>
          </w:p>
        </w:tc>
        <w:tc>
          <w:tcPr>
            <w:tcW w:w="6522" w:type="dxa"/>
            <w:tcMar>
              <w:top w:w="28" w:type="dxa"/>
              <w:left w:w="28" w:type="dxa"/>
              <w:bottom w:w="28" w:type="dxa"/>
              <w:right w:w="28" w:type="dxa"/>
            </w:tcMar>
            <w:vAlign w:val="center"/>
          </w:tcPr>
          <w:p w14:paraId="6E5EF63D" w14:textId="77777777" w:rsidR="0088113C" w:rsidRDefault="009F315F">
            <w:pPr>
              <w:spacing w:before="100" w:beforeAutospacing="1" w:after="100" w:afterAutospacing="1" w:line="360" w:lineRule="auto"/>
              <w:rPr>
                <w:rFonts w:ascii="宋体" w:hAnsi="宋体" w:cs="宋体"/>
                <w:sz w:val="21"/>
                <w:szCs w:val="21"/>
              </w:rPr>
            </w:pPr>
            <w:r>
              <w:rPr>
                <w:rFonts w:ascii="宋体" w:hAnsi="宋体" w:cs="宋体" w:hint="eastAsia"/>
                <w:sz w:val="21"/>
                <w:szCs w:val="21"/>
              </w:rPr>
              <w:t>不良行为记录是指：1、以受让或者借用或者涂改或者盗用或者伪造资质证书、图章、签名以及其他弄虚作假的方式参与投标的；2、供应商相互串通投标或者与采购人串通投标的；3、行贿或者索贿或者受贿或者接受其他好处的；4、将成交项目进行转包或者违法分包的；5、无故放弃成交的；6、不履行响应文件承诺的；7、法律、法规禁止的其他行为。</w:t>
            </w:r>
          </w:p>
        </w:tc>
      </w:tr>
      <w:tr w:rsidR="0088113C" w14:paraId="4A16CC56" w14:textId="77777777">
        <w:trPr>
          <w:trHeight w:val="397"/>
          <w:jc w:val="center"/>
        </w:trPr>
        <w:tc>
          <w:tcPr>
            <w:tcW w:w="807" w:type="dxa"/>
            <w:tcMar>
              <w:top w:w="28" w:type="dxa"/>
              <w:left w:w="28" w:type="dxa"/>
              <w:bottom w:w="28" w:type="dxa"/>
              <w:right w:w="28" w:type="dxa"/>
            </w:tcMar>
            <w:vAlign w:val="center"/>
          </w:tcPr>
          <w:p w14:paraId="074F56B2" w14:textId="77777777" w:rsidR="0088113C" w:rsidRDefault="009F315F">
            <w:pPr>
              <w:spacing w:before="100" w:beforeAutospacing="1" w:after="100" w:afterAutospacing="1" w:line="360" w:lineRule="auto"/>
              <w:jc w:val="center"/>
              <w:rPr>
                <w:rFonts w:ascii="宋体" w:hAnsi="宋体" w:cs="宋体"/>
                <w:sz w:val="21"/>
                <w:szCs w:val="21"/>
              </w:rPr>
            </w:pPr>
            <w:r>
              <w:rPr>
                <w:rFonts w:ascii="宋体" w:hAnsi="宋体" w:cs="宋体" w:hint="eastAsia"/>
                <w:sz w:val="21"/>
                <w:szCs w:val="21"/>
              </w:rPr>
              <w:lastRenderedPageBreak/>
              <w:t>9.2</w:t>
            </w:r>
          </w:p>
        </w:tc>
        <w:tc>
          <w:tcPr>
            <w:tcW w:w="2402" w:type="dxa"/>
            <w:tcMar>
              <w:top w:w="28" w:type="dxa"/>
              <w:left w:w="28" w:type="dxa"/>
              <w:bottom w:w="28" w:type="dxa"/>
              <w:right w:w="28" w:type="dxa"/>
            </w:tcMar>
            <w:vAlign w:val="center"/>
          </w:tcPr>
          <w:p w14:paraId="09BD93BA" w14:textId="77777777" w:rsidR="0088113C" w:rsidRDefault="009F315F">
            <w:pPr>
              <w:spacing w:before="100" w:beforeAutospacing="1" w:after="100" w:afterAutospacing="1" w:line="360" w:lineRule="auto"/>
              <w:ind w:left="315" w:hangingChars="150" w:hanging="315"/>
              <w:jc w:val="center"/>
              <w:rPr>
                <w:rFonts w:ascii="宋体" w:hAnsi="宋体" w:cs="宋体"/>
                <w:sz w:val="21"/>
                <w:szCs w:val="21"/>
              </w:rPr>
            </w:pPr>
            <w:r>
              <w:rPr>
                <w:rFonts w:ascii="宋体" w:hAnsi="宋体" w:cs="宋体" w:hint="eastAsia"/>
                <w:sz w:val="21"/>
                <w:szCs w:val="21"/>
              </w:rPr>
              <w:t>供应商代表出席开标会</w:t>
            </w:r>
          </w:p>
        </w:tc>
        <w:tc>
          <w:tcPr>
            <w:tcW w:w="6522" w:type="dxa"/>
            <w:tcMar>
              <w:top w:w="28" w:type="dxa"/>
              <w:left w:w="28" w:type="dxa"/>
              <w:bottom w:w="28" w:type="dxa"/>
              <w:right w:w="28" w:type="dxa"/>
            </w:tcMar>
            <w:vAlign w:val="center"/>
          </w:tcPr>
          <w:p w14:paraId="48D90EBA" w14:textId="77777777" w:rsidR="0088113C" w:rsidRDefault="009F315F">
            <w:pPr>
              <w:spacing w:before="100" w:beforeAutospacing="1" w:after="100" w:afterAutospacing="1" w:line="360" w:lineRule="auto"/>
              <w:rPr>
                <w:rFonts w:ascii="宋体" w:hAnsi="宋体" w:cs="宋体"/>
                <w:sz w:val="21"/>
                <w:szCs w:val="21"/>
              </w:rPr>
            </w:pPr>
            <w:r>
              <w:rPr>
                <w:rFonts w:ascii="宋体" w:hAnsi="宋体" w:cs="宋体" w:hint="eastAsia"/>
                <w:sz w:val="21"/>
                <w:szCs w:val="21"/>
              </w:rPr>
              <w:t>按照本须知第5.1款的规定，采购人邀请所有供应商的法定代表人或其委托代理人参加开标会。供应商的法定代表人或其委托代理人应当按时参加开标会。</w:t>
            </w:r>
          </w:p>
        </w:tc>
      </w:tr>
      <w:tr w:rsidR="0088113C" w14:paraId="3444645E" w14:textId="77777777">
        <w:trPr>
          <w:trHeight w:val="397"/>
          <w:jc w:val="center"/>
        </w:trPr>
        <w:tc>
          <w:tcPr>
            <w:tcW w:w="807" w:type="dxa"/>
            <w:tcMar>
              <w:top w:w="28" w:type="dxa"/>
              <w:left w:w="28" w:type="dxa"/>
              <w:bottom w:w="28" w:type="dxa"/>
              <w:right w:w="28" w:type="dxa"/>
            </w:tcMar>
            <w:vAlign w:val="center"/>
          </w:tcPr>
          <w:p w14:paraId="67A9E61E" w14:textId="77777777" w:rsidR="0088113C" w:rsidRDefault="009F315F">
            <w:pPr>
              <w:spacing w:before="100" w:beforeAutospacing="1" w:after="100" w:afterAutospacing="1" w:line="360" w:lineRule="auto"/>
              <w:jc w:val="center"/>
              <w:rPr>
                <w:rFonts w:ascii="宋体" w:hAnsi="宋体" w:cs="宋体"/>
                <w:sz w:val="21"/>
                <w:szCs w:val="21"/>
              </w:rPr>
            </w:pPr>
            <w:r>
              <w:rPr>
                <w:rFonts w:ascii="宋体" w:hAnsi="宋体" w:cs="宋体" w:hint="eastAsia"/>
                <w:sz w:val="21"/>
                <w:szCs w:val="21"/>
              </w:rPr>
              <w:t>9.3</w:t>
            </w:r>
          </w:p>
        </w:tc>
        <w:tc>
          <w:tcPr>
            <w:tcW w:w="2402" w:type="dxa"/>
            <w:tcMar>
              <w:top w:w="28" w:type="dxa"/>
              <w:left w:w="28" w:type="dxa"/>
              <w:bottom w:w="28" w:type="dxa"/>
              <w:right w:w="28" w:type="dxa"/>
            </w:tcMar>
            <w:vAlign w:val="center"/>
          </w:tcPr>
          <w:p w14:paraId="7BEDF5CB" w14:textId="77777777" w:rsidR="0088113C" w:rsidRDefault="009F315F">
            <w:pPr>
              <w:spacing w:before="100" w:beforeAutospacing="1" w:after="100" w:afterAutospacing="1" w:line="360" w:lineRule="auto"/>
              <w:jc w:val="center"/>
              <w:rPr>
                <w:rFonts w:ascii="宋体" w:hAnsi="宋体" w:cs="宋体"/>
                <w:sz w:val="21"/>
                <w:szCs w:val="21"/>
              </w:rPr>
            </w:pPr>
            <w:r>
              <w:rPr>
                <w:rFonts w:ascii="宋体" w:hAnsi="宋体" w:cs="宋体" w:hint="eastAsia"/>
                <w:sz w:val="21"/>
                <w:szCs w:val="21"/>
              </w:rPr>
              <w:t>知识产权</w:t>
            </w:r>
          </w:p>
        </w:tc>
        <w:tc>
          <w:tcPr>
            <w:tcW w:w="6522" w:type="dxa"/>
            <w:tcMar>
              <w:top w:w="28" w:type="dxa"/>
              <w:left w:w="28" w:type="dxa"/>
              <w:bottom w:w="28" w:type="dxa"/>
              <w:right w:w="28" w:type="dxa"/>
            </w:tcMar>
            <w:vAlign w:val="center"/>
          </w:tcPr>
          <w:p w14:paraId="72FB7856" w14:textId="21D3DCD8" w:rsidR="0088113C" w:rsidRDefault="009F315F">
            <w:pPr>
              <w:spacing w:before="100" w:beforeAutospacing="1" w:after="100" w:afterAutospacing="1" w:line="360" w:lineRule="auto"/>
              <w:ind w:left="1"/>
              <w:rPr>
                <w:rFonts w:ascii="宋体" w:hAnsi="宋体" w:cs="宋体"/>
                <w:sz w:val="21"/>
                <w:szCs w:val="21"/>
              </w:rPr>
            </w:pPr>
            <w:r>
              <w:rPr>
                <w:rFonts w:ascii="宋体" w:hAnsi="宋体" w:cs="宋体" w:hint="eastAsia"/>
                <w:sz w:val="21"/>
                <w:szCs w:val="21"/>
              </w:rPr>
              <w:t>构成本竞争性</w:t>
            </w:r>
            <w:r w:rsidR="00C4457B">
              <w:rPr>
                <w:rFonts w:ascii="宋体" w:hAnsi="宋体" w:cs="宋体" w:hint="eastAsia"/>
                <w:sz w:val="21"/>
                <w:szCs w:val="21"/>
              </w:rPr>
              <w:t>磋商</w:t>
            </w:r>
            <w:r>
              <w:rPr>
                <w:rFonts w:ascii="宋体" w:hAnsi="宋体" w:cs="宋体" w:hint="eastAsia"/>
                <w:sz w:val="21"/>
                <w:szCs w:val="21"/>
              </w:rPr>
              <w:t>采购文件各个组成部分的文件，未经采购人书面同意，供应商不得擅自复印和用于非本采购项目所需的其他目的。采购人全部或者部分使用未成交供应商响应文件中的技术成果或技术方案时，需征得其书面同意，并不得擅自复印或提供给第三人。</w:t>
            </w:r>
          </w:p>
        </w:tc>
      </w:tr>
      <w:tr w:rsidR="0088113C" w14:paraId="3AF12752" w14:textId="77777777">
        <w:trPr>
          <w:trHeight w:val="397"/>
          <w:jc w:val="center"/>
        </w:trPr>
        <w:tc>
          <w:tcPr>
            <w:tcW w:w="807" w:type="dxa"/>
            <w:tcMar>
              <w:top w:w="28" w:type="dxa"/>
              <w:left w:w="28" w:type="dxa"/>
              <w:bottom w:w="28" w:type="dxa"/>
              <w:right w:w="28" w:type="dxa"/>
            </w:tcMar>
            <w:vAlign w:val="center"/>
          </w:tcPr>
          <w:p w14:paraId="3ECB3DFE" w14:textId="77777777" w:rsidR="0088113C" w:rsidRDefault="009F315F">
            <w:pPr>
              <w:spacing w:before="100" w:beforeAutospacing="1" w:after="100" w:afterAutospacing="1" w:line="360" w:lineRule="auto"/>
              <w:jc w:val="center"/>
              <w:rPr>
                <w:rFonts w:ascii="宋体" w:hAnsi="宋体" w:cs="宋体"/>
                <w:sz w:val="21"/>
                <w:szCs w:val="21"/>
              </w:rPr>
            </w:pPr>
            <w:r>
              <w:rPr>
                <w:rFonts w:ascii="宋体" w:hAnsi="宋体" w:cs="宋体" w:hint="eastAsia"/>
                <w:sz w:val="21"/>
                <w:szCs w:val="21"/>
              </w:rPr>
              <w:t>9.4</w:t>
            </w:r>
          </w:p>
        </w:tc>
        <w:tc>
          <w:tcPr>
            <w:tcW w:w="2402" w:type="dxa"/>
            <w:tcMar>
              <w:top w:w="28" w:type="dxa"/>
              <w:left w:w="28" w:type="dxa"/>
              <w:bottom w:w="28" w:type="dxa"/>
              <w:right w:w="28" w:type="dxa"/>
            </w:tcMar>
            <w:vAlign w:val="center"/>
          </w:tcPr>
          <w:p w14:paraId="16161CEE" w14:textId="77777777" w:rsidR="0088113C" w:rsidRDefault="009F315F">
            <w:pPr>
              <w:spacing w:before="100" w:beforeAutospacing="1" w:after="100" w:afterAutospacing="1" w:line="360" w:lineRule="auto"/>
              <w:jc w:val="center"/>
              <w:rPr>
                <w:rFonts w:ascii="宋体" w:hAnsi="宋体" w:cs="宋体"/>
                <w:sz w:val="21"/>
                <w:szCs w:val="21"/>
              </w:rPr>
            </w:pPr>
            <w:r>
              <w:rPr>
                <w:rFonts w:ascii="宋体" w:hAnsi="宋体" w:cs="宋体" w:hint="eastAsia"/>
                <w:sz w:val="21"/>
                <w:szCs w:val="21"/>
              </w:rPr>
              <w:t>同义词语</w:t>
            </w:r>
          </w:p>
        </w:tc>
        <w:tc>
          <w:tcPr>
            <w:tcW w:w="6522" w:type="dxa"/>
            <w:tcMar>
              <w:top w:w="28" w:type="dxa"/>
              <w:left w:w="28" w:type="dxa"/>
              <w:bottom w:w="28" w:type="dxa"/>
              <w:right w:w="28" w:type="dxa"/>
            </w:tcMar>
            <w:vAlign w:val="center"/>
          </w:tcPr>
          <w:p w14:paraId="6960A043" w14:textId="4B0779FD" w:rsidR="0088113C" w:rsidRDefault="009F315F">
            <w:pPr>
              <w:spacing w:before="100" w:beforeAutospacing="1" w:after="100" w:afterAutospacing="1" w:line="360" w:lineRule="auto"/>
              <w:rPr>
                <w:rFonts w:ascii="宋体" w:hAnsi="宋体" w:cs="宋体"/>
                <w:sz w:val="21"/>
                <w:szCs w:val="21"/>
              </w:rPr>
            </w:pPr>
            <w:r>
              <w:rPr>
                <w:rFonts w:ascii="宋体" w:hAnsi="宋体" w:cs="宋体" w:hint="eastAsia"/>
                <w:sz w:val="21"/>
                <w:szCs w:val="21"/>
              </w:rPr>
              <w:t>构成竞争性</w:t>
            </w:r>
            <w:r w:rsidR="00C4457B">
              <w:rPr>
                <w:rFonts w:ascii="宋体" w:hAnsi="宋体" w:cs="宋体" w:hint="eastAsia"/>
                <w:sz w:val="21"/>
                <w:szCs w:val="21"/>
              </w:rPr>
              <w:t>磋商</w:t>
            </w:r>
            <w:r>
              <w:rPr>
                <w:rFonts w:ascii="宋体" w:hAnsi="宋体" w:cs="宋体" w:hint="eastAsia"/>
                <w:sz w:val="21"/>
                <w:szCs w:val="21"/>
              </w:rPr>
              <w:t>采购文件组成部分的“合同条款”、“技术要求”等章节中出现的措辞“发包人”和“承包人或设计人”，在采购阶段应当分别按“采购人”和“供应商”进行理解。</w:t>
            </w:r>
          </w:p>
        </w:tc>
      </w:tr>
      <w:tr w:rsidR="0088113C" w14:paraId="4931CA50" w14:textId="77777777">
        <w:trPr>
          <w:trHeight w:val="397"/>
          <w:jc w:val="center"/>
        </w:trPr>
        <w:tc>
          <w:tcPr>
            <w:tcW w:w="807" w:type="dxa"/>
            <w:tcMar>
              <w:top w:w="28" w:type="dxa"/>
              <w:left w:w="28" w:type="dxa"/>
              <w:bottom w:w="28" w:type="dxa"/>
              <w:right w:w="28" w:type="dxa"/>
            </w:tcMar>
            <w:vAlign w:val="center"/>
          </w:tcPr>
          <w:p w14:paraId="507E4DBA" w14:textId="77777777" w:rsidR="0088113C" w:rsidRDefault="009F315F">
            <w:pPr>
              <w:spacing w:before="100" w:beforeAutospacing="1" w:after="100" w:afterAutospacing="1" w:line="360" w:lineRule="auto"/>
              <w:jc w:val="center"/>
              <w:rPr>
                <w:rFonts w:ascii="宋体" w:hAnsi="宋体" w:cs="宋体"/>
                <w:sz w:val="21"/>
                <w:szCs w:val="21"/>
              </w:rPr>
            </w:pPr>
            <w:r>
              <w:rPr>
                <w:rFonts w:ascii="宋体" w:hAnsi="宋体" w:cs="宋体" w:hint="eastAsia"/>
                <w:sz w:val="21"/>
                <w:szCs w:val="21"/>
              </w:rPr>
              <w:t>9.5</w:t>
            </w:r>
          </w:p>
        </w:tc>
        <w:tc>
          <w:tcPr>
            <w:tcW w:w="2402" w:type="dxa"/>
            <w:tcMar>
              <w:top w:w="28" w:type="dxa"/>
              <w:left w:w="28" w:type="dxa"/>
              <w:bottom w:w="28" w:type="dxa"/>
              <w:right w:w="28" w:type="dxa"/>
            </w:tcMar>
            <w:vAlign w:val="center"/>
          </w:tcPr>
          <w:p w14:paraId="1878C9B7" w14:textId="77777777" w:rsidR="0088113C" w:rsidRDefault="009F315F">
            <w:pPr>
              <w:spacing w:before="100" w:beforeAutospacing="1" w:after="100" w:afterAutospacing="1" w:line="360" w:lineRule="auto"/>
              <w:jc w:val="center"/>
              <w:rPr>
                <w:rFonts w:ascii="宋体" w:hAnsi="宋体" w:cs="宋体"/>
                <w:sz w:val="21"/>
                <w:szCs w:val="21"/>
              </w:rPr>
            </w:pPr>
            <w:r>
              <w:rPr>
                <w:rFonts w:ascii="宋体" w:hAnsi="宋体" w:cs="宋体" w:hint="eastAsia"/>
                <w:sz w:val="21"/>
                <w:szCs w:val="21"/>
              </w:rPr>
              <w:t>解释权</w:t>
            </w:r>
          </w:p>
        </w:tc>
        <w:tc>
          <w:tcPr>
            <w:tcW w:w="6522" w:type="dxa"/>
            <w:tcMar>
              <w:top w:w="28" w:type="dxa"/>
              <w:left w:w="28" w:type="dxa"/>
              <w:bottom w:w="28" w:type="dxa"/>
              <w:right w:w="28" w:type="dxa"/>
            </w:tcMar>
            <w:vAlign w:val="center"/>
          </w:tcPr>
          <w:p w14:paraId="6CDF2F98" w14:textId="58C85149" w:rsidR="0088113C" w:rsidRDefault="009F315F">
            <w:pPr>
              <w:spacing w:before="100" w:beforeAutospacing="1" w:after="100" w:afterAutospacing="1" w:line="360" w:lineRule="auto"/>
              <w:rPr>
                <w:rFonts w:ascii="宋体" w:hAnsi="宋体" w:cs="宋体"/>
                <w:sz w:val="21"/>
                <w:szCs w:val="21"/>
              </w:rPr>
            </w:pPr>
            <w:r>
              <w:rPr>
                <w:rFonts w:ascii="宋体" w:hAnsi="宋体" w:cs="宋体" w:hint="eastAsia"/>
                <w:sz w:val="21"/>
                <w:szCs w:val="21"/>
              </w:rPr>
              <w:t>构成本竞争性</w:t>
            </w:r>
            <w:r w:rsidR="00C4457B">
              <w:rPr>
                <w:rFonts w:ascii="宋体" w:hAnsi="宋体" w:cs="宋体" w:hint="eastAsia"/>
                <w:sz w:val="21"/>
                <w:szCs w:val="21"/>
              </w:rPr>
              <w:t>磋商</w:t>
            </w:r>
            <w:r>
              <w:rPr>
                <w:rFonts w:ascii="宋体" w:hAnsi="宋体" w:cs="宋体" w:hint="eastAsia"/>
                <w:sz w:val="21"/>
                <w:szCs w:val="21"/>
              </w:rPr>
              <w:t>采购文件的各个组成文件应互为解释，互为说明；如有不明确或不一致，构成合同文件组成内容的，以合同文件约定内容为准，且以专用合同条款约定的合同文件优先顺序解释；除竞争性</w:t>
            </w:r>
            <w:r w:rsidR="00C4457B">
              <w:rPr>
                <w:rFonts w:ascii="宋体" w:hAnsi="宋体" w:cs="宋体" w:hint="eastAsia"/>
                <w:sz w:val="21"/>
                <w:szCs w:val="21"/>
              </w:rPr>
              <w:t>磋商</w:t>
            </w:r>
            <w:r>
              <w:rPr>
                <w:rFonts w:ascii="宋体" w:hAnsi="宋体" w:cs="宋体" w:hint="eastAsia"/>
                <w:sz w:val="21"/>
                <w:szCs w:val="21"/>
              </w:rPr>
              <w:t>采购文件中有特别规定外，仅适用于招标投标阶段的规定，按竞争性</w:t>
            </w:r>
            <w:r w:rsidR="00C4457B">
              <w:rPr>
                <w:rFonts w:ascii="宋体" w:hAnsi="宋体" w:cs="宋体" w:hint="eastAsia"/>
                <w:sz w:val="21"/>
                <w:szCs w:val="21"/>
              </w:rPr>
              <w:t>磋商</w:t>
            </w:r>
            <w:r>
              <w:rPr>
                <w:rFonts w:ascii="宋体" w:hAnsi="宋体" w:cs="宋体" w:hint="eastAsia"/>
                <w:sz w:val="21"/>
                <w:szCs w:val="21"/>
              </w:rPr>
              <w:t>公告（</w:t>
            </w:r>
            <w:r w:rsidR="00C4457B">
              <w:rPr>
                <w:rFonts w:ascii="宋体" w:hAnsi="宋体" w:cs="宋体" w:hint="eastAsia"/>
                <w:sz w:val="21"/>
                <w:szCs w:val="21"/>
              </w:rPr>
              <w:t>磋商</w:t>
            </w:r>
            <w:r>
              <w:rPr>
                <w:rFonts w:ascii="宋体" w:hAnsi="宋体" w:cs="宋体" w:hint="eastAsia"/>
                <w:sz w:val="21"/>
                <w:szCs w:val="21"/>
              </w:rPr>
              <w:t>邀请书）、供应商须知、评审办法、响应文件格式的先后顺序解释；同</w:t>
            </w:r>
            <w:proofErr w:type="gramStart"/>
            <w:r>
              <w:rPr>
                <w:rFonts w:ascii="宋体" w:hAnsi="宋体" w:cs="宋体" w:hint="eastAsia"/>
                <w:sz w:val="21"/>
                <w:szCs w:val="21"/>
              </w:rPr>
              <w:t>一组成</w:t>
            </w:r>
            <w:proofErr w:type="gramEnd"/>
            <w:r>
              <w:rPr>
                <w:rFonts w:ascii="宋体" w:hAnsi="宋体" w:cs="宋体" w:hint="eastAsia"/>
                <w:sz w:val="21"/>
                <w:szCs w:val="21"/>
              </w:rPr>
              <w:t>文件中就同一事项的规定或约定不一致的，以编排顺序在后者为准；同</w:t>
            </w:r>
            <w:proofErr w:type="gramStart"/>
            <w:r>
              <w:rPr>
                <w:rFonts w:ascii="宋体" w:hAnsi="宋体" w:cs="宋体" w:hint="eastAsia"/>
                <w:sz w:val="21"/>
                <w:szCs w:val="21"/>
              </w:rPr>
              <w:t>一组成</w:t>
            </w:r>
            <w:proofErr w:type="gramEnd"/>
            <w:r>
              <w:rPr>
                <w:rFonts w:ascii="宋体" w:hAnsi="宋体" w:cs="宋体" w:hint="eastAsia"/>
                <w:sz w:val="21"/>
                <w:szCs w:val="21"/>
              </w:rPr>
              <w:t>文件不同版本之间有不一致的，以形成时间在后者为准。按本款前述规定仍不能形成结论的，由采购人负责解释。</w:t>
            </w:r>
          </w:p>
        </w:tc>
      </w:tr>
      <w:tr w:rsidR="0088113C" w14:paraId="0354348A" w14:textId="77777777">
        <w:trPr>
          <w:trHeight w:val="397"/>
          <w:jc w:val="center"/>
        </w:trPr>
        <w:tc>
          <w:tcPr>
            <w:tcW w:w="807" w:type="dxa"/>
            <w:tcMar>
              <w:top w:w="28" w:type="dxa"/>
              <w:left w:w="28" w:type="dxa"/>
              <w:bottom w:w="28" w:type="dxa"/>
              <w:right w:w="28" w:type="dxa"/>
            </w:tcMar>
            <w:vAlign w:val="center"/>
          </w:tcPr>
          <w:p w14:paraId="162B2EB7" w14:textId="77777777" w:rsidR="0088113C" w:rsidRDefault="009F315F">
            <w:pPr>
              <w:spacing w:before="100" w:beforeAutospacing="1" w:after="100" w:afterAutospacing="1" w:line="360" w:lineRule="auto"/>
              <w:jc w:val="center"/>
              <w:rPr>
                <w:rFonts w:ascii="宋体" w:hAnsi="宋体" w:cs="宋体"/>
                <w:sz w:val="21"/>
                <w:szCs w:val="21"/>
              </w:rPr>
            </w:pPr>
            <w:r>
              <w:rPr>
                <w:rFonts w:ascii="宋体" w:hAnsi="宋体" w:cs="宋体" w:hint="eastAsia"/>
                <w:sz w:val="21"/>
                <w:szCs w:val="21"/>
              </w:rPr>
              <w:t>9.6</w:t>
            </w:r>
          </w:p>
        </w:tc>
        <w:tc>
          <w:tcPr>
            <w:tcW w:w="2402" w:type="dxa"/>
            <w:tcMar>
              <w:top w:w="28" w:type="dxa"/>
              <w:left w:w="28" w:type="dxa"/>
              <w:bottom w:w="28" w:type="dxa"/>
              <w:right w:w="28" w:type="dxa"/>
            </w:tcMar>
            <w:vAlign w:val="center"/>
          </w:tcPr>
          <w:p w14:paraId="11ABD92E" w14:textId="77777777" w:rsidR="0088113C" w:rsidRDefault="009F315F">
            <w:pPr>
              <w:spacing w:before="100" w:beforeAutospacing="1" w:after="100" w:afterAutospacing="1" w:line="360" w:lineRule="auto"/>
              <w:jc w:val="center"/>
              <w:rPr>
                <w:rFonts w:ascii="宋体" w:hAnsi="宋体" w:cs="宋体"/>
                <w:sz w:val="21"/>
                <w:szCs w:val="21"/>
              </w:rPr>
            </w:pPr>
            <w:r>
              <w:rPr>
                <w:rFonts w:ascii="宋体" w:hAnsi="宋体" w:cs="宋体" w:hint="eastAsia"/>
                <w:kern w:val="2"/>
                <w:sz w:val="21"/>
                <w:szCs w:val="21"/>
              </w:rPr>
              <w:t>监督</w:t>
            </w:r>
          </w:p>
        </w:tc>
        <w:tc>
          <w:tcPr>
            <w:tcW w:w="6522" w:type="dxa"/>
            <w:tcMar>
              <w:top w:w="28" w:type="dxa"/>
              <w:left w:w="28" w:type="dxa"/>
              <w:bottom w:w="28" w:type="dxa"/>
              <w:right w:w="28" w:type="dxa"/>
            </w:tcMar>
            <w:vAlign w:val="center"/>
          </w:tcPr>
          <w:p w14:paraId="08B7841E" w14:textId="77777777" w:rsidR="0088113C" w:rsidRDefault="009F315F">
            <w:pPr>
              <w:spacing w:before="100" w:beforeAutospacing="1" w:after="100" w:afterAutospacing="1" w:line="360" w:lineRule="auto"/>
              <w:rPr>
                <w:rFonts w:ascii="宋体" w:hAnsi="宋体" w:cs="宋体"/>
                <w:sz w:val="21"/>
                <w:szCs w:val="21"/>
              </w:rPr>
            </w:pPr>
            <w:r>
              <w:rPr>
                <w:rFonts w:ascii="宋体" w:hAnsi="宋体" w:cs="宋体" w:hint="eastAsia"/>
                <w:kern w:val="2"/>
                <w:sz w:val="21"/>
                <w:szCs w:val="21"/>
              </w:rPr>
              <w:t>本项目的招标投标活动应当接受有关监督管理部门依法实施的监督。</w:t>
            </w:r>
          </w:p>
        </w:tc>
      </w:tr>
      <w:tr w:rsidR="0088113C" w14:paraId="17A9BC1D" w14:textId="77777777">
        <w:trPr>
          <w:trHeight w:val="397"/>
          <w:jc w:val="center"/>
        </w:trPr>
        <w:tc>
          <w:tcPr>
            <w:tcW w:w="807" w:type="dxa"/>
            <w:tcMar>
              <w:top w:w="28" w:type="dxa"/>
              <w:left w:w="28" w:type="dxa"/>
              <w:bottom w:w="28" w:type="dxa"/>
              <w:right w:w="28" w:type="dxa"/>
            </w:tcMar>
            <w:vAlign w:val="center"/>
          </w:tcPr>
          <w:p w14:paraId="50704A1B" w14:textId="77777777" w:rsidR="0088113C" w:rsidRDefault="009F315F">
            <w:pPr>
              <w:spacing w:before="100" w:beforeAutospacing="1" w:after="100" w:afterAutospacing="1" w:line="360" w:lineRule="auto"/>
              <w:jc w:val="center"/>
              <w:rPr>
                <w:rFonts w:ascii="宋体" w:hAnsi="宋体" w:cs="宋体"/>
                <w:sz w:val="21"/>
                <w:szCs w:val="21"/>
              </w:rPr>
            </w:pPr>
            <w:r>
              <w:rPr>
                <w:rFonts w:ascii="宋体" w:hAnsi="宋体" w:cs="宋体" w:hint="eastAsia"/>
                <w:sz w:val="21"/>
                <w:szCs w:val="21"/>
              </w:rPr>
              <w:t>9.7</w:t>
            </w:r>
          </w:p>
        </w:tc>
        <w:tc>
          <w:tcPr>
            <w:tcW w:w="2402" w:type="dxa"/>
            <w:tcMar>
              <w:top w:w="28" w:type="dxa"/>
              <w:left w:w="28" w:type="dxa"/>
              <w:bottom w:w="28" w:type="dxa"/>
              <w:right w:w="28" w:type="dxa"/>
            </w:tcMar>
            <w:vAlign w:val="center"/>
          </w:tcPr>
          <w:p w14:paraId="7ED7BB95" w14:textId="77777777" w:rsidR="0088113C" w:rsidRDefault="009F315F">
            <w:pPr>
              <w:spacing w:before="100" w:beforeAutospacing="1" w:after="100" w:afterAutospacing="1" w:line="360" w:lineRule="auto"/>
              <w:jc w:val="center"/>
              <w:rPr>
                <w:rFonts w:ascii="宋体" w:hAnsi="宋体" w:cs="宋体"/>
                <w:kern w:val="2"/>
                <w:sz w:val="21"/>
                <w:szCs w:val="21"/>
              </w:rPr>
            </w:pPr>
            <w:r>
              <w:rPr>
                <w:rFonts w:ascii="宋体" w:hAnsi="宋体" w:cs="宋体" w:hint="eastAsia"/>
                <w:kern w:val="2"/>
                <w:sz w:val="21"/>
                <w:szCs w:val="21"/>
              </w:rPr>
              <w:t>其他</w:t>
            </w:r>
          </w:p>
        </w:tc>
        <w:tc>
          <w:tcPr>
            <w:tcW w:w="6522" w:type="dxa"/>
            <w:tcMar>
              <w:top w:w="28" w:type="dxa"/>
              <w:left w:w="28" w:type="dxa"/>
              <w:bottom w:w="28" w:type="dxa"/>
              <w:right w:w="28" w:type="dxa"/>
            </w:tcMar>
            <w:vAlign w:val="center"/>
          </w:tcPr>
          <w:p w14:paraId="354448CD" w14:textId="0633AF0B" w:rsidR="0088113C" w:rsidRDefault="009F315F">
            <w:pPr>
              <w:spacing w:before="100" w:beforeAutospacing="1" w:after="100" w:afterAutospacing="1" w:line="360" w:lineRule="auto"/>
              <w:rPr>
                <w:rFonts w:ascii="宋体" w:hAnsi="宋体" w:cs="宋体"/>
                <w:kern w:val="2"/>
                <w:sz w:val="21"/>
                <w:szCs w:val="21"/>
              </w:rPr>
            </w:pPr>
            <w:r>
              <w:rPr>
                <w:rFonts w:ascii="宋体" w:hAnsi="宋体" w:cs="宋体" w:hint="eastAsia"/>
                <w:kern w:val="2"/>
                <w:sz w:val="21"/>
                <w:szCs w:val="21"/>
              </w:rPr>
              <w:t>如供应商（供应商）为其他组织，本</w:t>
            </w:r>
            <w:r w:rsidR="00C4457B">
              <w:rPr>
                <w:rFonts w:ascii="宋体" w:hAnsi="宋体" w:cs="宋体" w:hint="eastAsia"/>
                <w:kern w:val="2"/>
                <w:sz w:val="21"/>
                <w:szCs w:val="21"/>
              </w:rPr>
              <w:t>磋商</w:t>
            </w:r>
            <w:r>
              <w:rPr>
                <w:rFonts w:ascii="宋体" w:hAnsi="宋体" w:cs="宋体" w:hint="eastAsia"/>
                <w:kern w:val="2"/>
                <w:sz w:val="21"/>
                <w:szCs w:val="21"/>
              </w:rPr>
              <w:t>文件中的“法定代表人”按负责人理解。</w:t>
            </w:r>
          </w:p>
        </w:tc>
      </w:tr>
    </w:tbl>
    <w:p w14:paraId="65A25DA1" w14:textId="77777777" w:rsidR="0088113C" w:rsidRDefault="009F315F">
      <w:pPr>
        <w:spacing w:line="360" w:lineRule="auto"/>
        <w:rPr>
          <w:rFonts w:ascii="宋体" w:hAnsi="宋体" w:cs="宋体"/>
          <w:sz w:val="21"/>
          <w:szCs w:val="21"/>
        </w:rPr>
      </w:pPr>
      <w:r>
        <w:rPr>
          <w:rFonts w:ascii="宋体" w:hAnsi="宋体" w:cs="宋体" w:hint="eastAsia"/>
          <w:sz w:val="21"/>
          <w:szCs w:val="21"/>
        </w:rPr>
        <w:br w:type="page"/>
      </w:r>
    </w:p>
    <w:p w14:paraId="20EED311" w14:textId="77777777" w:rsidR="0088113C" w:rsidRDefault="009F315F">
      <w:pPr>
        <w:pStyle w:val="2"/>
        <w:spacing w:before="0" w:after="0" w:line="360" w:lineRule="auto"/>
        <w:ind w:left="420" w:hangingChars="199" w:hanging="420"/>
        <w:jc w:val="center"/>
        <w:rPr>
          <w:rFonts w:ascii="宋体" w:eastAsia="宋体" w:hAnsi="宋体" w:cs="宋体"/>
          <w:bCs/>
          <w:iCs/>
          <w:sz w:val="21"/>
          <w:szCs w:val="21"/>
          <w:lang w:bidi="en-US"/>
        </w:rPr>
      </w:pPr>
      <w:bookmarkStart w:id="13" w:name="_Toc493101346"/>
      <w:bookmarkStart w:id="14" w:name="_Toc397007975"/>
      <w:bookmarkStart w:id="15" w:name="_Toc493101148"/>
      <w:bookmarkStart w:id="16" w:name="_Toc521614421"/>
      <w:bookmarkStart w:id="17" w:name="_Toc12189"/>
      <w:r>
        <w:rPr>
          <w:rFonts w:ascii="宋体" w:eastAsia="宋体" w:hAnsi="宋体" w:cs="宋体" w:hint="eastAsia"/>
          <w:bCs/>
          <w:iCs/>
          <w:sz w:val="21"/>
          <w:szCs w:val="21"/>
          <w:lang w:bidi="en-US"/>
        </w:rPr>
        <w:lastRenderedPageBreak/>
        <w:t>1．总则</w:t>
      </w:r>
      <w:bookmarkEnd w:id="13"/>
      <w:bookmarkEnd w:id="14"/>
      <w:bookmarkEnd w:id="15"/>
      <w:bookmarkEnd w:id="16"/>
      <w:bookmarkEnd w:id="17"/>
    </w:p>
    <w:p w14:paraId="0523E408" w14:textId="77777777" w:rsidR="0088113C" w:rsidRDefault="009F315F">
      <w:pPr>
        <w:pStyle w:val="3"/>
        <w:tabs>
          <w:tab w:val="clear" w:pos="720"/>
          <w:tab w:val="left" w:pos="0"/>
        </w:tabs>
        <w:spacing w:before="0" w:after="0"/>
        <w:ind w:left="0" w:firstLineChars="201" w:firstLine="424"/>
        <w:jc w:val="left"/>
        <w:rPr>
          <w:rFonts w:ascii="宋体" w:hAnsi="宋体" w:cs="宋体"/>
          <w:bCs/>
          <w:sz w:val="21"/>
          <w:szCs w:val="21"/>
          <w:lang w:bidi="en-US"/>
        </w:rPr>
      </w:pPr>
      <w:bookmarkStart w:id="18" w:name="_Toc392522284"/>
      <w:bookmarkStart w:id="19" w:name="_Toc521614422"/>
      <w:bookmarkStart w:id="20" w:name="_Toc30808"/>
      <w:bookmarkStart w:id="21" w:name="_Toc493101149"/>
      <w:bookmarkStart w:id="22" w:name="_Toc397007976"/>
      <w:bookmarkStart w:id="23" w:name="_Toc493101347"/>
      <w:bookmarkStart w:id="24" w:name="_Toc7663"/>
      <w:r>
        <w:rPr>
          <w:rFonts w:ascii="宋体" w:hAnsi="宋体" w:cs="宋体" w:hint="eastAsia"/>
          <w:bCs/>
          <w:sz w:val="21"/>
          <w:szCs w:val="21"/>
          <w:lang w:bidi="en-US"/>
        </w:rPr>
        <w:t>1.1 项目概况</w:t>
      </w:r>
      <w:bookmarkEnd w:id="18"/>
      <w:bookmarkEnd w:id="19"/>
      <w:bookmarkEnd w:id="20"/>
      <w:bookmarkEnd w:id="21"/>
      <w:bookmarkEnd w:id="22"/>
      <w:bookmarkEnd w:id="23"/>
      <w:bookmarkEnd w:id="24"/>
    </w:p>
    <w:p w14:paraId="4CEFCADE" w14:textId="452DDA4B" w:rsidR="0088113C" w:rsidRDefault="009F315F">
      <w:pPr>
        <w:spacing w:line="360" w:lineRule="auto"/>
        <w:ind w:firstLineChars="200" w:firstLine="420"/>
        <w:rPr>
          <w:rFonts w:ascii="宋体" w:hAnsi="宋体" w:cs="宋体"/>
          <w:sz w:val="21"/>
          <w:szCs w:val="21"/>
        </w:rPr>
      </w:pPr>
      <w:r>
        <w:rPr>
          <w:rFonts w:ascii="宋体" w:hAnsi="宋体" w:cs="宋体" w:hint="eastAsia"/>
          <w:sz w:val="21"/>
          <w:szCs w:val="21"/>
        </w:rPr>
        <w:t>1.1.1 根据《中华人民共和国</w:t>
      </w:r>
      <w:r w:rsidR="00966A86">
        <w:rPr>
          <w:rFonts w:ascii="宋体" w:hAnsi="宋体" w:cs="宋体" w:hint="eastAsia"/>
          <w:sz w:val="21"/>
          <w:szCs w:val="21"/>
        </w:rPr>
        <w:t>政府采购法</w:t>
      </w:r>
      <w:r>
        <w:rPr>
          <w:rFonts w:ascii="宋体" w:hAnsi="宋体" w:cs="宋体" w:hint="eastAsia"/>
          <w:sz w:val="21"/>
          <w:szCs w:val="21"/>
        </w:rPr>
        <w:t>》等有关法律、法规和规章的规定，本项目己具备采购条件，现对本项目进行采购。</w:t>
      </w:r>
    </w:p>
    <w:p w14:paraId="264676D3" w14:textId="77777777" w:rsidR="0088113C" w:rsidRDefault="009F315F">
      <w:pPr>
        <w:spacing w:line="360" w:lineRule="auto"/>
        <w:ind w:firstLineChars="200" w:firstLine="420"/>
        <w:rPr>
          <w:rFonts w:ascii="宋体" w:hAnsi="宋体" w:cs="宋体"/>
          <w:sz w:val="21"/>
          <w:szCs w:val="21"/>
        </w:rPr>
      </w:pPr>
      <w:r>
        <w:rPr>
          <w:rFonts w:ascii="宋体" w:hAnsi="宋体" w:cs="宋体" w:hint="eastAsia"/>
          <w:sz w:val="21"/>
          <w:szCs w:val="21"/>
        </w:rPr>
        <w:t>1.1.2 采购人：</w:t>
      </w:r>
      <w:proofErr w:type="gramStart"/>
      <w:r>
        <w:rPr>
          <w:rFonts w:ascii="宋体" w:hAnsi="宋体" w:cs="宋体" w:hint="eastAsia"/>
          <w:sz w:val="21"/>
          <w:szCs w:val="21"/>
        </w:rPr>
        <w:t>见供应</w:t>
      </w:r>
      <w:proofErr w:type="gramEnd"/>
      <w:r>
        <w:rPr>
          <w:rFonts w:ascii="宋体" w:hAnsi="宋体" w:cs="宋体" w:hint="eastAsia"/>
          <w:sz w:val="21"/>
          <w:szCs w:val="21"/>
        </w:rPr>
        <w:t>商须知前附表。</w:t>
      </w:r>
    </w:p>
    <w:p w14:paraId="2CD35C20" w14:textId="067D829A" w:rsidR="0088113C" w:rsidRDefault="00966A86">
      <w:pPr>
        <w:spacing w:line="360" w:lineRule="auto"/>
        <w:ind w:firstLineChars="200" w:firstLine="420"/>
        <w:rPr>
          <w:rFonts w:ascii="宋体" w:hAnsi="宋体" w:cs="宋体"/>
          <w:sz w:val="21"/>
          <w:szCs w:val="21"/>
        </w:rPr>
      </w:pPr>
      <w:r>
        <w:rPr>
          <w:rFonts w:ascii="宋体" w:hAnsi="宋体" w:cs="宋体" w:hint="eastAsia"/>
          <w:sz w:val="21"/>
          <w:szCs w:val="21"/>
        </w:rPr>
        <w:t>1.1.</w:t>
      </w:r>
      <w:r>
        <w:rPr>
          <w:rFonts w:ascii="宋体" w:hAnsi="宋体" w:cs="宋体"/>
          <w:sz w:val="21"/>
          <w:szCs w:val="21"/>
        </w:rPr>
        <w:t>3</w:t>
      </w:r>
      <w:r w:rsidR="009F315F">
        <w:rPr>
          <w:rFonts w:ascii="宋体" w:hAnsi="宋体" w:cs="宋体" w:hint="eastAsia"/>
          <w:sz w:val="21"/>
          <w:szCs w:val="21"/>
        </w:rPr>
        <w:t>项目名称：</w:t>
      </w:r>
      <w:proofErr w:type="gramStart"/>
      <w:r w:rsidR="009F315F">
        <w:rPr>
          <w:rFonts w:ascii="宋体" w:hAnsi="宋体" w:cs="宋体" w:hint="eastAsia"/>
          <w:sz w:val="21"/>
          <w:szCs w:val="21"/>
        </w:rPr>
        <w:t>见供应</w:t>
      </w:r>
      <w:proofErr w:type="gramEnd"/>
      <w:r w:rsidR="009F315F">
        <w:rPr>
          <w:rFonts w:ascii="宋体" w:hAnsi="宋体" w:cs="宋体" w:hint="eastAsia"/>
          <w:sz w:val="21"/>
          <w:szCs w:val="21"/>
        </w:rPr>
        <w:t>商须知前附表。</w:t>
      </w:r>
    </w:p>
    <w:p w14:paraId="4381FBE3" w14:textId="34FECF64" w:rsidR="0088113C" w:rsidRDefault="00966A86">
      <w:pPr>
        <w:spacing w:line="360" w:lineRule="auto"/>
        <w:ind w:firstLineChars="200" w:firstLine="420"/>
        <w:rPr>
          <w:rFonts w:ascii="宋体" w:hAnsi="宋体" w:cs="宋体"/>
          <w:sz w:val="21"/>
          <w:szCs w:val="21"/>
        </w:rPr>
      </w:pPr>
      <w:r>
        <w:rPr>
          <w:rFonts w:ascii="宋体" w:hAnsi="宋体" w:cs="宋体" w:hint="eastAsia"/>
          <w:sz w:val="21"/>
          <w:szCs w:val="21"/>
        </w:rPr>
        <w:t>1.1.</w:t>
      </w:r>
      <w:r>
        <w:rPr>
          <w:rFonts w:ascii="宋体" w:hAnsi="宋体" w:cs="宋体"/>
          <w:sz w:val="21"/>
          <w:szCs w:val="21"/>
        </w:rPr>
        <w:t>4</w:t>
      </w:r>
      <w:r w:rsidR="009F315F">
        <w:rPr>
          <w:rFonts w:ascii="宋体" w:hAnsi="宋体" w:cs="宋体" w:hint="eastAsia"/>
          <w:sz w:val="21"/>
          <w:szCs w:val="21"/>
        </w:rPr>
        <w:t xml:space="preserve"> 项目地点：</w:t>
      </w:r>
      <w:proofErr w:type="gramStart"/>
      <w:r w:rsidR="009F315F">
        <w:rPr>
          <w:rFonts w:ascii="宋体" w:hAnsi="宋体" w:cs="宋体" w:hint="eastAsia"/>
          <w:sz w:val="21"/>
          <w:szCs w:val="21"/>
        </w:rPr>
        <w:t>见供应</w:t>
      </w:r>
      <w:proofErr w:type="gramEnd"/>
      <w:r w:rsidR="009F315F">
        <w:rPr>
          <w:rFonts w:ascii="宋体" w:hAnsi="宋体" w:cs="宋体" w:hint="eastAsia"/>
          <w:sz w:val="21"/>
          <w:szCs w:val="21"/>
        </w:rPr>
        <w:t>商须知前附表。</w:t>
      </w:r>
    </w:p>
    <w:p w14:paraId="6CA8F925" w14:textId="77777777" w:rsidR="0088113C" w:rsidRDefault="009F315F">
      <w:pPr>
        <w:pStyle w:val="3"/>
        <w:tabs>
          <w:tab w:val="clear" w:pos="720"/>
          <w:tab w:val="left" w:pos="0"/>
        </w:tabs>
        <w:spacing w:before="0" w:after="0"/>
        <w:ind w:left="0" w:firstLineChars="201" w:firstLine="424"/>
        <w:jc w:val="left"/>
        <w:rPr>
          <w:rFonts w:ascii="宋体" w:hAnsi="宋体" w:cs="宋体"/>
          <w:bCs/>
          <w:sz w:val="21"/>
          <w:szCs w:val="21"/>
          <w:lang w:bidi="en-US"/>
        </w:rPr>
      </w:pPr>
      <w:bookmarkStart w:id="25" w:name="_Toc493101348"/>
      <w:bookmarkStart w:id="26" w:name="_Toc397007977"/>
      <w:bookmarkStart w:id="27" w:name="_Toc493101150"/>
      <w:bookmarkStart w:id="28" w:name="_Toc521614423"/>
      <w:bookmarkStart w:id="29" w:name="_Toc26167"/>
      <w:bookmarkStart w:id="30" w:name="_Toc13551"/>
      <w:bookmarkStart w:id="31" w:name="_Toc392522285"/>
      <w:r>
        <w:rPr>
          <w:rFonts w:ascii="宋体" w:hAnsi="宋体" w:cs="宋体" w:hint="eastAsia"/>
          <w:bCs/>
          <w:sz w:val="21"/>
          <w:szCs w:val="21"/>
          <w:lang w:bidi="en-US"/>
        </w:rPr>
        <w:t>1.2 资金来源和落实情况</w:t>
      </w:r>
      <w:bookmarkEnd w:id="25"/>
      <w:bookmarkEnd w:id="26"/>
      <w:bookmarkEnd w:id="27"/>
      <w:bookmarkEnd w:id="28"/>
      <w:bookmarkEnd w:id="29"/>
      <w:bookmarkEnd w:id="30"/>
      <w:bookmarkEnd w:id="31"/>
    </w:p>
    <w:p w14:paraId="296AFDCC" w14:textId="77777777" w:rsidR="0088113C" w:rsidRDefault="009F315F">
      <w:pPr>
        <w:spacing w:line="360" w:lineRule="auto"/>
        <w:ind w:firstLineChars="200" w:firstLine="420"/>
        <w:rPr>
          <w:rFonts w:ascii="宋体" w:hAnsi="宋体" w:cs="宋体"/>
          <w:sz w:val="21"/>
          <w:szCs w:val="21"/>
        </w:rPr>
      </w:pPr>
      <w:r>
        <w:rPr>
          <w:rFonts w:ascii="宋体" w:hAnsi="宋体" w:cs="宋体" w:hint="eastAsia"/>
          <w:sz w:val="21"/>
          <w:szCs w:val="21"/>
        </w:rPr>
        <w:t>1.2.1本项目的资金来源：</w:t>
      </w:r>
      <w:proofErr w:type="gramStart"/>
      <w:r>
        <w:rPr>
          <w:rFonts w:ascii="宋体" w:hAnsi="宋体" w:cs="宋体" w:hint="eastAsia"/>
          <w:sz w:val="21"/>
          <w:szCs w:val="21"/>
        </w:rPr>
        <w:t>见供应</w:t>
      </w:r>
      <w:proofErr w:type="gramEnd"/>
      <w:r>
        <w:rPr>
          <w:rFonts w:ascii="宋体" w:hAnsi="宋体" w:cs="宋体" w:hint="eastAsia"/>
          <w:sz w:val="21"/>
          <w:szCs w:val="21"/>
        </w:rPr>
        <w:t>商须知前附表。</w:t>
      </w:r>
    </w:p>
    <w:p w14:paraId="0897509B" w14:textId="77777777" w:rsidR="0088113C" w:rsidRDefault="009F315F">
      <w:pPr>
        <w:spacing w:line="360" w:lineRule="auto"/>
        <w:ind w:firstLineChars="200" w:firstLine="420"/>
        <w:rPr>
          <w:rFonts w:ascii="宋体" w:hAnsi="宋体" w:cs="宋体"/>
          <w:sz w:val="21"/>
          <w:szCs w:val="21"/>
        </w:rPr>
      </w:pPr>
      <w:r>
        <w:rPr>
          <w:rFonts w:ascii="宋体" w:hAnsi="宋体" w:cs="宋体" w:hint="eastAsia"/>
          <w:sz w:val="21"/>
          <w:szCs w:val="21"/>
        </w:rPr>
        <w:t>1.2.2 本项目的资金落实情况：</w:t>
      </w:r>
      <w:proofErr w:type="gramStart"/>
      <w:r>
        <w:rPr>
          <w:rFonts w:ascii="宋体" w:hAnsi="宋体" w:cs="宋体" w:hint="eastAsia"/>
          <w:sz w:val="21"/>
          <w:szCs w:val="21"/>
        </w:rPr>
        <w:t>见供应</w:t>
      </w:r>
      <w:proofErr w:type="gramEnd"/>
      <w:r>
        <w:rPr>
          <w:rFonts w:ascii="宋体" w:hAnsi="宋体" w:cs="宋体" w:hint="eastAsia"/>
          <w:sz w:val="21"/>
          <w:szCs w:val="21"/>
        </w:rPr>
        <w:t>商须知前附表。</w:t>
      </w:r>
    </w:p>
    <w:p w14:paraId="2FFC0774" w14:textId="77777777" w:rsidR="0088113C" w:rsidRDefault="009F315F">
      <w:pPr>
        <w:pStyle w:val="3"/>
        <w:tabs>
          <w:tab w:val="clear" w:pos="720"/>
          <w:tab w:val="left" w:pos="0"/>
        </w:tabs>
        <w:spacing w:before="0" w:after="0"/>
        <w:ind w:left="0" w:firstLineChars="201" w:firstLine="424"/>
        <w:jc w:val="left"/>
        <w:rPr>
          <w:rFonts w:ascii="宋体" w:hAnsi="宋体" w:cs="宋体"/>
          <w:bCs/>
          <w:sz w:val="21"/>
          <w:szCs w:val="21"/>
          <w:lang w:bidi="en-US"/>
        </w:rPr>
      </w:pPr>
      <w:bookmarkStart w:id="32" w:name="_Toc493101151"/>
      <w:bookmarkStart w:id="33" w:name="_Toc392522286"/>
      <w:bookmarkStart w:id="34" w:name="_Toc397007978"/>
      <w:bookmarkStart w:id="35" w:name="_Toc24725"/>
      <w:bookmarkStart w:id="36" w:name="_Toc521614424"/>
      <w:bookmarkStart w:id="37" w:name="_Toc8211"/>
      <w:bookmarkStart w:id="38" w:name="_Toc493101349"/>
      <w:r>
        <w:rPr>
          <w:rFonts w:ascii="宋体" w:hAnsi="宋体" w:cs="宋体" w:hint="eastAsia"/>
          <w:bCs/>
          <w:sz w:val="21"/>
          <w:szCs w:val="21"/>
          <w:lang w:bidi="en-US"/>
        </w:rPr>
        <w:t>1.3 采购范围、服务期限、质量要求和标段划分</w:t>
      </w:r>
      <w:bookmarkEnd w:id="32"/>
      <w:bookmarkEnd w:id="33"/>
      <w:bookmarkEnd w:id="34"/>
      <w:bookmarkEnd w:id="35"/>
      <w:bookmarkEnd w:id="36"/>
      <w:bookmarkEnd w:id="37"/>
      <w:bookmarkEnd w:id="38"/>
    </w:p>
    <w:p w14:paraId="72B6A901" w14:textId="77777777" w:rsidR="0088113C" w:rsidRDefault="009F315F">
      <w:pPr>
        <w:spacing w:line="360" w:lineRule="auto"/>
        <w:ind w:firstLineChars="200" w:firstLine="420"/>
        <w:rPr>
          <w:rFonts w:ascii="宋体" w:hAnsi="宋体" w:cs="宋体"/>
          <w:sz w:val="21"/>
          <w:szCs w:val="21"/>
        </w:rPr>
      </w:pPr>
      <w:r>
        <w:rPr>
          <w:rFonts w:ascii="宋体" w:hAnsi="宋体" w:cs="宋体" w:hint="eastAsia"/>
          <w:sz w:val="21"/>
          <w:szCs w:val="21"/>
        </w:rPr>
        <w:t>1.3.1 本次采购范围：</w:t>
      </w:r>
      <w:proofErr w:type="gramStart"/>
      <w:r>
        <w:rPr>
          <w:rFonts w:ascii="宋体" w:hAnsi="宋体" w:cs="宋体" w:hint="eastAsia"/>
          <w:sz w:val="21"/>
          <w:szCs w:val="21"/>
        </w:rPr>
        <w:t>见供应</w:t>
      </w:r>
      <w:proofErr w:type="gramEnd"/>
      <w:r>
        <w:rPr>
          <w:rFonts w:ascii="宋体" w:hAnsi="宋体" w:cs="宋体" w:hint="eastAsia"/>
          <w:sz w:val="21"/>
          <w:szCs w:val="21"/>
        </w:rPr>
        <w:t>商须知前附表。</w:t>
      </w:r>
    </w:p>
    <w:p w14:paraId="647E9095" w14:textId="77777777" w:rsidR="0088113C" w:rsidRDefault="009F315F">
      <w:pPr>
        <w:spacing w:line="360" w:lineRule="auto"/>
        <w:ind w:firstLineChars="200" w:firstLine="420"/>
        <w:rPr>
          <w:rFonts w:ascii="宋体" w:hAnsi="宋体" w:cs="宋体"/>
          <w:sz w:val="21"/>
          <w:szCs w:val="21"/>
        </w:rPr>
      </w:pPr>
      <w:r>
        <w:rPr>
          <w:rFonts w:ascii="宋体" w:hAnsi="宋体" w:cs="宋体" w:hint="eastAsia"/>
          <w:sz w:val="21"/>
          <w:szCs w:val="21"/>
        </w:rPr>
        <w:t>1.3.2 本项目的服务期限：</w:t>
      </w:r>
      <w:proofErr w:type="gramStart"/>
      <w:r>
        <w:rPr>
          <w:rFonts w:ascii="宋体" w:hAnsi="宋体" w:cs="宋体" w:hint="eastAsia"/>
          <w:sz w:val="21"/>
          <w:szCs w:val="21"/>
        </w:rPr>
        <w:t>见供应</w:t>
      </w:r>
      <w:proofErr w:type="gramEnd"/>
      <w:r>
        <w:rPr>
          <w:rFonts w:ascii="宋体" w:hAnsi="宋体" w:cs="宋体" w:hint="eastAsia"/>
          <w:sz w:val="21"/>
          <w:szCs w:val="21"/>
        </w:rPr>
        <w:t>商须知前附表。</w:t>
      </w:r>
    </w:p>
    <w:p w14:paraId="667DA2D5" w14:textId="77777777" w:rsidR="0088113C" w:rsidRDefault="009F315F">
      <w:pPr>
        <w:spacing w:line="360" w:lineRule="auto"/>
        <w:ind w:firstLineChars="200" w:firstLine="420"/>
        <w:rPr>
          <w:rFonts w:ascii="宋体" w:hAnsi="宋体" w:cs="宋体"/>
          <w:sz w:val="21"/>
          <w:szCs w:val="21"/>
        </w:rPr>
      </w:pPr>
      <w:r>
        <w:rPr>
          <w:rFonts w:ascii="宋体" w:hAnsi="宋体" w:cs="宋体" w:hint="eastAsia"/>
          <w:sz w:val="21"/>
          <w:szCs w:val="21"/>
        </w:rPr>
        <w:t>1.3.3 本项目的质量要求：</w:t>
      </w:r>
      <w:proofErr w:type="gramStart"/>
      <w:r>
        <w:rPr>
          <w:rFonts w:ascii="宋体" w:hAnsi="宋体" w:cs="宋体" w:hint="eastAsia"/>
          <w:sz w:val="21"/>
          <w:szCs w:val="21"/>
        </w:rPr>
        <w:t>见供应</w:t>
      </w:r>
      <w:proofErr w:type="gramEnd"/>
      <w:r>
        <w:rPr>
          <w:rFonts w:ascii="宋体" w:hAnsi="宋体" w:cs="宋体" w:hint="eastAsia"/>
          <w:sz w:val="21"/>
          <w:szCs w:val="21"/>
        </w:rPr>
        <w:t>商须知前附表。</w:t>
      </w:r>
    </w:p>
    <w:p w14:paraId="7CDCA522" w14:textId="77777777" w:rsidR="0088113C" w:rsidRDefault="009F315F">
      <w:pPr>
        <w:spacing w:line="360" w:lineRule="auto"/>
        <w:ind w:firstLineChars="200" w:firstLine="420"/>
        <w:rPr>
          <w:rFonts w:ascii="宋体" w:hAnsi="宋体" w:cs="宋体"/>
          <w:sz w:val="21"/>
          <w:szCs w:val="21"/>
        </w:rPr>
      </w:pPr>
      <w:r>
        <w:rPr>
          <w:rFonts w:ascii="宋体" w:hAnsi="宋体" w:cs="宋体" w:hint="eastAsia"/>
          <w:sz w:val="21"/>
          <w:szCs w:val="21"/>
        </w:rPr>
        <w:t>1.3.4 本项目的标段划分：</w:t>
      </w:r>
      <w:proofErr w:type="gramStart"/>
      <w:r>
        <w:rPr>
          <w:rFonts w:ascii="宋体" w:hAnsi="宋体" w:cs="宋体" w:hint="eastAsia"/>
          <w:sz w:val="21"/>
          <w:szCs w:val="21"/>
        </w:rPr>
        <w:t>见供应</w:t>
      </w:r>
      <w:proofErr w:type="gramEnd"/>
      <w:r>
        <w:rPr>
          <w:rFonts w:ascii="宋体" w:hAnsi="宋体" w:cs="宋体" w:hint="eastAsia"/>
          <w:sz w:val="21"/>
          <w:szCs w:val="21"/>
        </w:rPr>
        <w:t>商须知前附表。</w:t>
      </w:r>
    </w:p>
    <w:p w14:paraId="37B80ECD" w14:textId="77777777" w:rsidR="0088113C" w:rsidRDefault="009F315F">
      <w:pPr>
        <w:pStyle w:val="3"/>
        <w:tabs>
          <w:tab w:val="clear" w:pos="720"/>
          <w:tab w:val="left" w:pos="0"/>
        </w:tabs>
        <w:spacing w:before="0" w:after="0"/>
        <w:ind w:left="0" w:firstLineChars="201" w:firstLine="424"/>
        <w:jc w:val="left"/>
        <w:rPr>
          <w:rFonts w:ascii="宋体" w:hAnsi="宋体" w:cs="宋体"/>
          <w:bCs/>
          <w:sz w:val="21"/>
          <w:szCs w:val="21"/>
          <w:lang w:bidi="en-US"/>
        </w:rPr>
      </w:pPr>
      <w:bookmarkStart w:id="39" w:name="_Toc32544"/>
      <w:bookmarkStart w:id="40" w:name="_Toc493101350"/>
      <w:bookmarkStart w:id="41" w:name="_Toc4364"/>
      <w:bookmarkStart w:id="42" w:name="_Toc397007979"/>
      <w:bookmarkStart w:id="43" w:name="_Toc521614425"/>
      <w:bookmarkStart w:id="44" w:name="_Toc493101152"/>
      <w:bookmarkStart w:id="45" w:name="_Toc392522287"/>
      <w:r>
        <w:rPr>
          <w:rFonts w:ascii="宋体" w:hAnsi="宋体" w:cs="宋体" w:hint="eastAsia"/>
          <w:bCs/>
          <w:sz w:val="21"/>
          <w:szCs w:val="21"/>
          <w:lang w:bidi="en-US"/>
        </w:rPr>
        <w:t>1.4 供应商资格要求</w:t>
      </w:r>
      <w:bookmarkEnd w:id="39"/>
      <w:bookmarkEnd w:id="40"/>
      <w:bookmarkEnd w:id="41"/>
      <w:bookmarkEnd w:id="42"/>
      <w:bookmarkEnd w:id="43"/>
      <w:bookmarkEnd w:id="44"/>
      <w:bookmarkEnd w:id="45"/>
    </w:p>
    <w:p w14:paraId="2B1C9548" w14:textId="77777777" w:rsidR="0088113C" w:rsidRDefault="009F315F">
      <w:pPr>
        <w:spacing w:line="360" w:lineRule="auto"/>
        <w:ind w:firstLineChars="200" w:firstLine="420"/>
        <w:rPr>
          <w:rFonts w:ascii="宋体" w:hAnsi="宋体" w:cs="宋体"/>
          <w:sz w:val="21"/>
          <w:szCs w:val="21"/>
        </w:rPr>
      </w:pPr>
      <w:r>
        <w:rPr>
          <w:rFonts w:ascii="宋体" w:hAnsi="宋体" w:cs="宋体" w:hint="eastAsia"/>
          <w:sz w:val="21"/>
          <w:szCs w:val="21"/>
        </w:rPr>
        <w:t>1.4.1 供应商应具备承担本项目施工的资质条件、能力和信誉。</w:t>
      </w:r>
      <w:r>
        <w:rPr>
          <w:rFonts w:ascii="宋体" w:hAnsi="宋体" w:cs="宋体" w:hint="eastAsia"/>
          <w:b/>
          <w:sz w:val="21"/>
          <w:szCs w:val="21"/>
          <w:u w:val="single"/>
        </w:rPr>
        <w:t>详见供应商须知前附表</w:t>
      </w:r>
    </w:p>
    <w:p w14:paraId="0297B796" w14:textId="77777777" w:rsidR="0088113C" w:rsidRDefault="009F315F">
      <w:pPr>
        <w:spacing w:line="360" w:lineRule="auto"/>
        <w:ind w:firstLineChars="200" w:firstLine="420"/>
        <w:rPr>
          <w:rFonts w:ascii="宋体" w:hAnsi="宋体" w:cs="宋体"/>
          <w:sz w:val="21"/>
          <w:szCs w:val="21"/>
        </w:rPr>
      </w:pPr>
      <w:r>
        <w:rPr>
          <w:rFonts w:ascii="宋体" w:hAnsi="宋体" w:cs="宋体" w:hint="eastAsia"/>
          <w:sz w:val="21"/>
          <w:szCs w:val="21"/>
        </w:rPr>
        <w:t>1.4.2 供应商不得存在下列情形之一：</w:t>
      </w:r>
    </w:p>
    <w:p w14:paraId="116AB376" w14:textId="77777777" w:rsidR="0088113C" w:rsidRDefault="009F315F">
      <w:pPr>
        <w:spacing w:line="360" w:lineRule="auto"/>
        <w:ind w:firstLineChars="200" w:firstLine="420"/>
        <w:rPr>
          <w:rFonts w:ascii="宋体" w:hAnsi="宋体" w:cs="宋体"/>
          <w:sz w:val="21"/>
          <w:szCs w:val="21"/>
        </w:rPr>
      </w:pPr>
      <w:r>
        <w:rPr>
          <w:rFonts w:ascii="宋体" w:hAnsi="宋体" w:cs="宋体" w:hint="eastAsia"/>
          <w:sz w:val="21"/>
          <w:szCs w:val="21"/>
        </w:rPr>
        <w:t>（1）为采购人不具有独立法人资格的附属机构（单位）；</w:t>
      </w:r>
    </w:p>
    <w:p w14:paraId="457371AA" w14:textId="77777777" w:rsidR="0088113C" w:rsidRDefault="009F315F">
      <w:pPr>
        <w:spacing w:line="360" w:lineRule="auto"/>
        <w:ind w:firstLineChars="200" w:firstLine="420"/>
        <w:rPr>
          <w:rFonts w:ascii="宋体" w:hAnsi="宋体" w:cs="宋体"/>
          <w:sz w:val="21"/>
          <w:szCs w:val="21"/>
        </w:rPr>
      </w:pPr>
      <w:r>
        <w:rPr>
          <w:rFonts w:ascii="宋体" w:hAnsi="宋体" w:cs="宋体" w:hint="eastAsia"/>
          <w:sz w:val="21"/>
          <w:szCs w:val="21"/>
        </w:rPr>
        <w:t>（2）为本项目前期准备提供设计或咨询服务的；</w:t>
      </w:r>
    </w:p>
    <w:p w14:paraId="78DC4F49" w14:textId="77777777" w:rsidR="0088113C" w:rsidRDefault="009F315F">
      <w:pPr>
        <w:spacing w:line="360" w:lineRule="auto"/>
        <w:ind w:firstLineChars="200" w:firstLine="420"/>
        <w:rPr>
          <w:rFonts w:ascii="宋体" w:hAnsi="宋体" w:cs="宋体"/>
          <w:sz w:val="21"/>
          <w:szCs w:val="21"/>
        </w:rPr>
      </w:pPr>
      <w:r>
        <w:rPr>
          <w:rFonts w:ascii="宋体" w:hAnsi="宋体" w:cs="宋体" w:hint="eastAsia"/>
          <w:sz w:val="21"/>
          <w:szCs w:val="21"/>
        </w:rPr>
        <w:t>（3）为本项目的监理人；</w:t>
      </w:r>
    </w:p>
    <w:p w14:paraId="36DA9D21" w14:textId="77777777" w:rsidR="0088113C" w:rsidRDefault="009F315F">
      <w:pPr>
        <w:spacing w:line="360" w:lineRule="auto"/>
        <w:ind w:firstLineChars="200" w:firstLine="420"/>
        <w:rPr>
          <w:rFonts w:ascii="宋体" w:hAnsi="宋体" w:cs="宋体"/>
          <w:sz w:val="21"/>
          <w:szCs w:val="21"/>
        </w:rPr>
      </w:pPr>
      <w:r>
        <w:rPr>
          <w:rFonts w:ascii="宋体" w:hAnsi="宋体" w:cs="宋体" w:hint="eastAsia"/>
          <w:sz w:val="21"/>
          <w:szCs w:val="21"/>
        </w:rPr>
        <w:t>（4）为本项目的代建人；</w:t>
      </w:r>
    </w:p>
    <w:p w14:paraId="7BCACD55" w14:textId="77777777" w:rsidR="0088113C" w:rsidRDefault="009F315F">
      <w:pPr>
        <w:spacing w:line="360" w:lineRule="auto"/>
        <w:ind w:firstLineChars="200" w:firstLine="420"/>
        <w:rPr>
          <w:rFonts w:ascii="宋体" w:hAnsi="宋体" w:cs="宋体"/>
          <w:sz w:val="21"/>
          <w:szCs w:val="21"/>
        </w:rPr>
      </w:pPr>
      <w:r>
        <w:rPr>
          <w:rFonts w:ascii="宋体" w:hAnsi="宋体" w:cs="宋体" w:hint="eastAsia"/>
          <w:sz w:val="21"/>
          <w:szCs w:val="21"/>
        </w:rPr>
        <w:t>（5）为本项目提供采购代理服务的；</w:t>
      </w:r>
    </w:p>
    <w:p w14:paraId="2E34279F" w14:textId="666FAD37" w:rsidR="0088113C" w:rsidRDefault="009F315F">
      <w:pPr>
        <w:spacing w:line="360" w:lineRule="auto"/>
        <w:ind w:firstLineChars="200" w:firstLine="420"/>
        <w:rPr>
          <w:rFonts w:ascii="宋体" w:hAnsi="宋体" w:cs="宋体"/>
          <w:sz w:val="21"/>
          <w:szCs w:val="21"/>
        </w:rPr>
      </w:pPr>
      <w:r>
        <w:rPr>
          <w:rFonts w:ascii="宋体" w:hAnsi="宋体" w:cs="宋体" w:hint="eastAsia"/>
          <w:sz w:val="21"/>
          <w:szCs w:val="21"/>
        </w:rPr>
        <w:t>（6）与本项目的监理人或代建人或</w:t>
      </w:r>
      <w:r w:rsidR="00C4457B">
        <w:rPr>
          <w:rFonts w:ascii="宋体" w:hAnsi="宋体" w:cs="宋体" w:hint="eastAsia"/>
          <w:sz w:val="21"/>
          <w:szCs w:val="21"/>
        </w:rPr>
        <w:t>采购人</w:t>
      </w:r>
      <w:r>
        <w:rPr>
          <w:rFonts w:ascii="宋体" w:hAnsi="宋体" w:cs="宋体" w:hint="eastAsia"/>
          <w:sz w:val="21"/>
          <w:szCs w:val="21"/>
        </w:rPr>
        <w:t>同为一个法定代表人的；</w:t>
      </w:r>
    </w:p>
    <w:p w14:paraId="21E0CE6A" w14:textId="0C617802" w:rsidR="0088113C" w:rsidRDefault="009F315F">
      <w:pPr>
        <w:spacing w:line="360" w:lineRule="auto"/>
        <w:ind w:firstLineChars="200" w:firstLine="420"/>
        <w:rPr>
          <w:rFonts w:ascii="宋体" w:hAnsi="宋体" w:cs="宋体"/>
          <w:sz w:val="21"/>
          <w:szCs w:val="21"/>
        </w:rPr>
      </w:pPr>
      <w:r>
        <w:rPr>
          <w:rFonts w:ascii="宋体" w:hAnsi="宋体" w:cs="宋体" w:hint="eastAsia"/>
          <w:sz w:val="21"/>
          <w:szCs w:val="21"/>
        </w:rPr>
        <w:t>（7）与本项目的监理人或代建人或</w:t>
      </w:r>
      <w:r w:rsidR="00C4457B">
        <w:rPr>
          <w:rFonts w:ascii="宋体" w:hAnsi="宋体" w:cs="宋体" w:hint="eastAsia"/>
          <w:sz w:val="21"/>
          <w:szCs w:val="21"/>
        </w:rPr>
        <w:t>采购人</w:t>
      </w:r>
      <w:r>
        <w:rPr>
          <w:rFonts w:ascii="宋体" w:hAnsi="宋体" w:cs="宋体" w:hint="eastAsia"/>
          <w:sz w:val="21"/>
          <w:szCs w:val="21"/>
        </w:rPr>
        <w:t>相互控股或参股的；</w:t>
      </w:r>
    </w:p>
    <w:p w14:paraId="485B6F35" w14:textId="1417C71E" w:rsidR="0088113C" w:rsidRDefault="009F315F">
      <w:pPr>
        <w:spacing w:line="360" w:lineRule="auto"/>
        <w:ind w:firstLineChars="200" w:firstLine="420"/>
        <w:rPr>
          <w:rFonts w:ascii="宋体" w:hAnsi="宋体" w:cs="宋体"/>
          <w:sz w:val="21"/>
          <w:szCs w:val="21"/>
        </w:rPr>
      </w:pPr>
      <w:r>
        <w:rPr>
          <w:rFonts w:ascii="宋体" w:hAnsi="宋体" w:cs="宋体" w:hint="eastAsia"/>
          <w:sz w:val="21"/>
          <w:szCs w:val="21"/>
        </w:rPr>
        <w:t>（8）与本项目的监理人或代建人或</w:t>
      </w:r>
      <w:r w:rsidR="00C4457B">
        <w:rPr>
          <w:rFonts w:ascii="宋体" w:hAnsi="宋体" w:cs="宋体" w:hint="eastAsia"/>
          <w:sz w:val="21"/>
          <w:szCs w:val="21"/>
        </w:rPr>
        <w:t>采购人</w:t>
      </w:r>
      <w:r>
        <w:rPr>
          <w:rFonts w:ascii="宋体" w:hAnsi="宋体" w:cs="宋体" w:hint="eastAsia"/>
          <w:sz w:val="21"/>
          <w:szCs w:val="21"/>
        </w:rPr>
        <w:t>相互任职或工作的；</w:t>
      </w:r>
    </w:p>
    <w:p w14:paraId="76C60EA8" w14:textId="77777777" w:rsidR="0088113C" w:rsidRDefault="009F315F">
      <w:pPr>
        <w:spacing w:line="360" w:lineRule="auto"/>
        <w:ind w:firstLineChars="200" w:firstLine="420"/>
        <w:rPr>
          <w:rFonts w:ascii="宋体" w:hAnsi="宋体" w:cs="宋体"/>
          <w:sz w:val="21"/>
          <w:szCs w:val="21"/>
        </w:rPr>
      </w:pPr>
      <w:r>
        <w:rPr>
          <w:rFonts w:ascii="宋体" w:hAnsi="宋体" w:cs="宋体" w:hint="eastAsia"/>
          <w:sz w:val="21"/>
          <w:szCs w:val="21"/>
        </w:rPr>
        <w:t>（9）被责令停业的；</w:t>
      </w:r>
    </w:p>
    <w:p w14:paraId="272D2B09" w14:textId="77777777" w:rsidR="0088113C" w:rsidRDefault="009F315F">
      <w:pPr>
        <w:spacing w:line="360" w:lineRule="auto"/>
        <w:ind w:firstLineChars="200" w:firstLine="420"/>
        <w:rPr>
          <w:rFonts w:ascii="宋体" w:hAnsi="宋体" w:cs="宋体"/>
          <w:sz w:val="21"/>
          <w:szCs w:val="21"/>
        </w:rPr>
      </w:pPr>
      <w:r>
        <w:rPr>
          <w:rFonts w:ascii="宋体" w:hAnsi="宋体" w:cs="宋体" w:hint="eastAsia"/>
          <w:sz w:val="21"/>
          <w:szCs w:val="21"/>
        </w:rPr>
        <w:t>（10）被暂停或取消投标资格的；</w:t>
      </w:r>
    </w:p>
    <w:p w14:paraId="0AD8B03F" w14:textId="77777777" w:rsidR="0088113C" w:rsidRDefault="009F315F">
      <w:pPr>
        <w:spacing w:line="360" w:lineRule="auto"/>
        <w:ind w:firstLineChars="200" w:firstLine="420"/>
        <w:rPr>
          <w:rFonts w:ascii="宋体" w:hAnsi="宋体" w:cs="宋体"/>
          <w:sz w:val="21"/>
          <w:szCs w:val="21"/>
        </w:rPr>
      </w:pPr>
      <w:r>
        <w:rPr>
          <w:rFonts w:ascii="宋体" w:hAnsi="宋体" w:cs="宋体" w:hint="eastAsia"/>
          <w:sz w:val="21"/>
          <w:szCs w:val="21"/>
        </w:rPr>
        <w:t>（11）财产被接管或冻结的；</w:t>
      </w:r>
    </w:p>
    <w:p w14:paraId="35EE084D" w14:textId="77777777" w:rsidR="0088113C" w:rsidRDefault="009F315F">
      <w:pPr>
        <w:spacing w:line="360" w:lineRule="auto"/>
        <w:ind w:firstLineChars="200" w:firstLine="420"/>
        <w:rPr>
          <w:rFonts w:ascii="宋体" w:hAnsi="宋体" w:cs="宋体"/>
          <w:sz w:val="21"/>
          <w:szCs w:val="21"/>
        </w:rPr>
      </w:pPr>
      <w:r>
        <w:rPr>
          <w:rFonts w:ascii="宋体" w:hAnsi="宋体" w:cs="宋体" w:hint="eastAsia"/>
          <w:sz w:val="21"/>
          <w:szCs w:val="21"/>
        </w:rPr>
        <w:t>（12）在最近三年内有骗取成交或严重违约或重大工程质量问题的。</w:t>
      </w:r>
    </w:p>
    <w:p w14:paraId="07C13A48" w14:textId="77777777" w:rsidR="0088113C" w:rsidRDefault="009F315F">
      <w:pPr>
        <w:spacing w:line="360" w:lineRule="auto"/>
        <w:ind w:firstLineChars="200" w:firstLine="420"/>
        <w:rPr>
          <w:rFonts w:ascii="宋体" w:hAnsi="宋体" w:cs="宋体"/>
          <w:sz w:val="21"/>
          <w:szCs w:val="21"/>
        </w:rPr>
      </w:pPr>
      <w:r>
        <w:rPr>
          <w:rFonts w:ascii="宋体" w:hAnsi="宋体" w:cs="宋体" w:hint="eastAsia"/>
          <w:sz w:val="21"/>
          <w:szCs w:val="21"/>
        </w:rPr>
        <w:t>（13）单位负责人为同一人或者存在控股、管理关系的不同单位，不得参加同一标段投标或者未划分标段的同一招标项目投标。</w:t>
      </w:r>
    </w:p>
    <w:p w14:paraId="1AE59A80" w14:textId="77777777" w:rsidR="0088113C" w:rsidRDefault="009F315F">
      <w:pPr>
        <w:spacing w:line="360" w:lineRule="auto"/>
        <w:ind w:firstLineChars="200" w:firstLine="420"/>
        <w:rPr>
          <w:rFonts w:ascii="宋体" w:hAnsi="宋体" w:cs="宋体"/>
          <w:sz w:val="21"/>
          <w:szCs w:val="21"/>
        </w:rPr>
      </w:pPr>
      <w:r>
        <w:rPr>
          <w:rFonts w:ascii="宋体" w:hAnsi="宋体" w:cs="宋体" w:hint="eastAsia"/>
          <w:sz w:val="21"/>
          <w:szCs w:val="21"/>
        </w:rPr>
        <w:t>1.4.3是否接受联合体：</w:t>
      </w:r>
      <w:proofErr w:type="gramStart"/>
      <w:r>
        <w:rPr>
          <w:rFonts w:ascii="宋体" w:hAnsi="宋体" w:cs="宋体" w:hint="eastAsia"/>
          <w:sz w:val="21"/>
          <w:szCs w:val="21"/>
        </w:rPr>
        <w:t>见供应</w:t>
      </w:r>
      <w:proofErr w:type="gramEnd"/>
      <w:r>
        <w:rPr>
          <w:rFonts w:ascii="宋体" w:hAnsi="宋体" w:cs="宋体" w:hint="eastAsia"/>
          <w:sz w:val="21"/>
          <w:szCs w:val="21"/>
        </w:rPr>
        <w:t>商须知前附表。</w:t>
      </w:r>
    </w:p>
    <w:p w14:paraId="7564D8C5" w14:textId="77777777" w:rsidR="0088113C" w:rsidRDefault="009F315F">
      <w:pPr>
        <w:pStyle w:val="3"/>
        <w:tabs>
          <w:tab w:val="clear" w:pos="720"/>
          <w:tab w:val="left" w:pos="0"/>
        </w:tabs>
        <w:spacing w:before="0" w:after="0"/>
        <w:ind w:left="0" w:firstLineChars="201" w:firstLine="424"/>
        <w:jc w:val="left"/>
        <w:rPr>
          <w:rFonts w:ascii="宋体" w:hAnsi="宋体" w:cs="宋体"/>
          <w:bCs/>
          <w:sz w:val="21"/>
          <w:szCs w:val="21"/>
          <w:lang w:bidi="en-US"/>
        </w:rPr>
      </w:pPr>
      <w:bookmarkStart w:id="46" w:name="_Toc397007980"/>
      <w:bookmarkStart w:id="47" w:name="_Toc521614426"/>
      <w:bookmarkStart w:id="48" w:name="_Toc493101351"/>
      <w:bookmarkStart w:id="49" w:name="_Toc392522288"/>
      <w:bookmarkStart w:id="50" w:name="_Toc14074"/>
      <w:bookmarkStart w:id="51" w:name="_Toc5473"/>
      <w:bookmarkStart w:id="52" w:name="_Toc493101153"/>
      <w:r>
        <w:rPr>
          <w:rFonts w:ascii="宋体" w:hAnsi="宋体" w:cs="宋体" w:hint="eastAsia"/>
          <w:bCs/>
          <w:sz w:val="21"/>
          <w:szCs w:val="21"/>
          <w:lang w:bidi="en-US"/>
        </w:rPr>
        <w:lastRenderedPageBreak/>
        <w:t>1.5 费用承担</w:t>
      </w:r>
      <w:bookmarkEnd w:id="46"/>
      <w:bookmarkEnd w:id="47"/>
      <w:bookmarkEnd w:id="48"/>
      <w:bookmarkEnd w:id="49"/>
      <w:bookmarkEnd w:id="50"/>
      <w:bookmarkEnd w:id="51"/>
      <w:bookmarkEnd w:id="52"/>
    </w:p>
    <w:p w14:paraId="38DCE737" w14:textId="77777777" w:rsidR="0088113C" w:rsidRDefault="009F315F">
      <w:pPr>
        <w:spacing w:line="360" w:lineRule="auto"/>
        <w:ind w:firstLineChars="200" w:firstLine="420"/>
        <w:rPr>
          <w:rFonts w:ascii="宋体" w:hAnsi="宋体" w:cs="宋体"/>
          <w:sz w:val="21"/>
          <w:szCs w:val="21"/>
        </w:rPr>
      </w:pPr>
      <w:r>
        <w:rPr>
          <w:rFonts w:ascii="宋体" w:hAnsi="宋体" w:cs="宋体" w:hint="eastAsia"/>
          <w:sz w:val="21"/>
          <w:szCs w:val="21"/>
        </w:rPr>
        <w:t>1.5.1 供应商准备和参加采购活动发生的费用自理。</w:t>
      </w:r>
    </w:p>
    <w:p w14:paraId="0D9F0752" w14:textId="77777777" w:rsidR="0088113C" w:rsidRDefault="009F315F">
      <w:pPr>
        <w:spacing w:line="360" w:lineRule="auto"/>
        <w:ind w:firstLineChars="200" w:firstLine="420"/>
        <w:rPr>
          <w:rFonts w:ascii="宋体" w:hAnsi="宋体" w:cs="宋体"/>
          <w:sz w:val="21"/>
          <w:szCs w:val="21"/>
        </w:rPr>
      </w:pPr>
      <w:r>
        <w:rPr>
          <w:rFonts w:ascii="宋体" w:hAnsi="宋体" w:cs="宋体" w:hint="eastAsia"/>
          <w:sz w:val="21"/>
          <w:szCs w:val="21"/>
        </w:rPr>
        <w:t>1.5.2招标代理服务费（如有）：按国家发展计划委员会计价格[2002]1980号文《招标代理服务收费管理暂行办法》、国家发展改革委员会发改办价格[2003]857号文《国家发展改革委办公厅关于招标代理服务费有关问题的通知》及国家发展改革委员会文件</w:t>
      </w:r>
      <w:proofErr w:type="gramStart"/>
      <w:r>
        <w:rPr>
          <w:rFonts w:ascii="宋体" w:hAnsi="宋体" w:cs="宋体" w:hint="eastAsia"/>
          <w:sz w:val="21"/>
          <w:szCs w:val="21"/>
        </w:rPr>
        <w:t>发改价格</w:t>
      </w:r>
      <w:proofErr w:type="gramEnd"/>
      <w:r>
        <w:rPr>
          <w:rFonts w:ascii="宋体" w:hAnsi="宋体" w:cs="宋体" w:hint="eastAsia"/>
          <w:sz w:val="21"/>
          <w:szCs w:val="21"/>
        </w:rPr>
        <w:t>[2011]534号文《国家发展改革委关于降低部分建设项目收费标准规范收费行为等有关问题的通知》以成交金额为基数下浮20%计取，向成交供应商收取。</w:t>
      </w:r>
    </w:p>
    <w:p w14:paraId="28E87C34" w14:textId="77777777" w:rsidR="0088113C" w:rsidRDefault="009F315F">
      <w:pPr>
        <w:spacing w:line="360" w:lineRule="auto"/>
        <w:ind w:firstLineChars="200" w:firstLine="420"/>
        <w:rPr>
          <w:rFonts w:ascii="宋体" w:hAnsi="宋体" w:cs="宋体"/>
          <w:sz w:val="21"/>
          <w:szCs w:val="21"/>
        </w:rPr>
      </w:pPr>
      <w:r>
        <w:rPr>
          <w:rFonts w:ascii="宋体" w:hAnsi="宋体" w:cs="宋体" w:hint="eastAsia"/>
          <w:sz w:val="21"/>
          <w:szCs w:val="21"/>
        </w:rPr>
        <w:t>1.5.3</w:t>
      </w:r>
      <w:r>
        <w:rPr>
          <w:rFonts w:ascii="宋体" w:hAnsi="宋体" w:cs="宋体" w:hint="eastAsia"/>
          <w:kern w:val="2"/>
          <w:sz w:val="21"/>
          <w:szCs w:val="21"/>
        </w:rPr>
        <w:t>成交供应商需承担公证费（如有）。</w:t>
      </w:r>
    </w:p>
    <w:p w14:paraId="79F19F31" w14:textId="77777777" w:rsidR="0088113C" w:rsidRDefault="009F315F">
      <w:pPr>
        <w:pStyle w:val="3"/>
        <w:tabs>
          <w:tab w:val="clear" w:pos="720"/>
          <w:tab w:val="left" w:pos="0"/>
        </w:tabs>
        <w:spacing w:before="0" w:after="0"/>
        <w:ind w:left="0" w:firstLineChars="201" w:firstLine="424"/>
        <w:jc w:val="left"/>
        <w:rPr>
          <w:rFonts w:ascii="宋体" w:hAnsi="宋体" w:cs="宋体"/>
          <w:bCs/>
          <w:sz w:val="21"/>
          <w:szCs w:val="21"/>
          <w:lang w:bidi="en-US"/>
        </w:rPr>
      </w:pPr>
      <w:bookmarkStart w:id="53" w:name="_Toc392522289"/>
      <w:bookmarkStart w:id="54" w:name="_Toc521614427"/>
      <w:bookmarkStart w:id="55" w:name="_Toc10725"/>
      <w:bookmarkStart w:id="56" w:name="_Toc11550"/>
      <w:bookmarkStart w:id="57" w:name="_Toc493101352"/>
      <w:bookmarkStart w:id="58" w:name="_Toc397007981"/>
      <w:bookmarkStart w:id="59" w:name="_Toc493101154"/>
      <w:r>
        <w:rPr>
          <w:rFonts w:ascii="宋体" w:hAnsi="宋体" w:cs="宋体" w:hint="eastAsia"/>
          <w:bCs/>
          <w:sz w:val="21"/>
          <w:szCs w:val="21"/>
          <w:lang w:bidi="en-US"/>
        </w:rPr>
        <w:t>1.6 保密</w:t>
      </w:r>
      <w:bookmarkEnd w:id="53"/>
      <w:bookmarkEnd w:id="54"/>
      <w:bookmarkEnd w:id="55"/>
      <w:bookmarkEnd w:id="56"/>
      <w:bookmarkEnd w:id="57"/>
      <w:bookmarkEnd w:id="58"/>
      <w:bookmarkEnd w:id="59"/>
    </w:p>
    <w:p w14:paraId="457525DE" w14:textId="25B7CDA2" w:rsidR="0088113C" w:rsidRDefault="009F315F">
      <w:pPr>
        <w:spacing w:line="360" w:lineRule="auto"/>
        <w:ind w:firstLineChars="200" w:firstLine="420"/>
        <w:rPr>
          <w:rFonts w:ascii="宋体" w:hAnsi="宋体" w:cs="宋体"/>
          <w:sz w:val="21"/>
          <w:szCs w:val="21"/>
        </w:rPr>
      </w:pPr>
      <w:r>
        <w:rPr>
          <w:rFonts w:ascii="宋体" w:hAnsi="宋体" w:cs="宋体" w:hint="eastAsia"/>
          <w:sz w:val="21"/>
          <w:szCs w:val="21"/>
        </w:rPr>
        <w:t>参与采购活动的各方应对竞争性</w:t>
      </w:r>
      <w:r w:rsidR="00C4457B">
        <w:rPr>
          <w:rFonts w:ascii="宋体" w:hAnsi="宋体" w:cs="宋体" w:hint="eastAsia"/>
          <w:sz w:val="21"/>
          <w:szCs w:val="21"/>
        </w:rPr>
        <w:t>磋商</w:t>
      </w:r>
      <w:r>
        <w:rPr>
          <w:rFonts w:ascii="宋体" w:hAnsi="宋体" w:cs="宋体" w:hint="eastAsia"/>
          <w:sz w:val="21"/>
          <w:szCs w:val="21"/>
        </w:rPr>
        <w:t>采购文件和响应文件中的商业和技术等秘密保密，违者应对由此造成的后果承担法律责任。</w:t>
      </w:r>
    </w:p>
    <w:p w14:paraId="3A3A9449" w14:textId="77777777" w:rsidR="0088113C" w:rsidRDefault="009F315F">
      <w:pPr>
        <w:pStyle w:val="3"/>
        <w:tabs>
          <w:tab w:val="clear" w:pos="720"/>
          <w:tab w:val="left" w:pos="0"/>
        </w:tabs>
        <w:spacing w:before="0" w:after="0"/>
        <w:ind w:left="0" w:firstLineChars="201" w:firstLine="424"/>
        <w:jc w:val="left"/>
        <w:rPr>
          <w:rFonts w:ascii="宋体" w:hAnsi="宋体" w:cs="宋体"/>
          <w:bCs/>
          <w:sz w:val="21"/>
          <w:szCs w:val="21"/>
          <w:lang w:bidi="en-US"/>
        </w:rPr>
      </w:pPr>
      <w:bookmarkStart w:id="60" w:name="_Toc397007982"/>
      <w:bookmarkStart w:id="61" w:name="_Toc521614428"/>
      <w:bookmarkStart w:id="62" w:name="_Toc8122"/>
      <w:bookmarkStart w:id="63" w:name="_Toc392522290"/>
      <w:bookmarkStart w:id="64" w:name="_Toc493101155"/>
      <w:bookmarkStart w:id="65" w:name="_Toc23437"/>
      <w:bookmarkStart w:id="66" w:name="_Toc493101353"/>
      <w:r>
        <w:rPr>
          <w:rFonts w:ascii="宋体" w:hAnsi="宋体" w:cs="宋体" w:hint="eastAsia"/>
          <w:bCs/>
          <w:sz w:val="21"/>
          <w:szCs w:val="21"/>
          <w:lang w:bidi="en-US"/>
        </w:rPr>
        <w:t>1.7 语言文字</w:t>
      </w:r>
      <w:bookmarkEnd w:id="60"/>
      <w:bookmarkEnd w:id="61"/>
      <w:bookmarkEnd w:id="62"/>
      <w:bookmarkEnd w:id="63"/>
      <w:bookmarkEnd w:id="64"/>
      <w:bookmarkEnd w:id="65"/>
      <w:bookmarkEnd w:id="66"/>
    </w:p>
    <w:p w14:paraId="745777CD" w14:textId="77777777" w:rsidR="0088113C" w:rsidRDefault="009F315F">
      <w:pPr>
        <w:spacing w:line="360" w:lineRule="auto"/>
        <w:ind w:firstLineChars="200" w:firstLine="420"/>
        <w:rPr>
          <w:rFonts w:ascii="宋体" w:hAnsi="宋体" w:cs="宋体"/>
          <w:sz w:val="21"/>
          <w:szCs w:val="21"/>
        </w:rPr>
      </w:pPr>
      <w:r>
        <w:rPr>
          <w:rFonts w:ascii="宋体" w:hAnsi="宋体" w:cs="宋体" w:hint="eastAsia"/>
          <w:sz w:val="21"/>
          <w:szCs w:val="21"/>
        </w:rPr>
        <w:t>除专用术语外，与采购有关的语言均使用中文。必要时专用术语应附有中文注释。</w:t>
      </w:r>
    </w:p>
    <w:p w14:paraId="5A9BF805" w14:textId="77777777" w:rsidR="0088113C" w:rsidRDefault="009F315F">
      <w:pPr>
        <w:pStyle w:val="3"/>
        <w:tabs>
          <w:tab w:val="clear" w:pos="720"/>
          <w:tab w:val="left" w:pos="0"/>
        </w:tabs>
        <w:spacing w:before="0" w:after="0"/>
        <w:ind w:left="0" w:firstLineChars="201" w:firstLine="424"/>
        <w:jc w:val="left"/>
        <w:rPr>
          <w:rFonts w:ascii="宋体" w:hAnsi="宋体" w:cs="宋体"/>
          <w:bCs/>
          <w:sz w:val="21"/>
          <w:szCs w:val="21"/>
          <w:lang w:bidi="en-US"/>
        </w:rPr>
      </w:pPr>
      <w:bookmarkStart w:id="67" w:name="_Toc521614429"/>
      <w:bookmarkStart w:id="68" w:name="_Toc7243"/>
      <w:bookmarkStart w:id="69" w:name="_Toc392522291"/>
      <w:bookmarkStart w:id="70" w:name="_Toc493101156"/>
      <w:bookmarkStart w:id="71" w:name="_Toc493101354"/>
      <w:bookmarkStart w:id="72" w:name="_Toc397007983"/>
      <w:bookmarkStart w:id="73" w:name="_Toc8160"/>
      <w:r>
        <w:rPr>
          <w:rFonts w:ascii="宋体" w:hAnsi="宋体" w:cs="宋体" w:hint="eastAsia"/>
          <w:bCs/>
          <w:sz w:val="21"/>
          <w:szCs w:val="21"/>
          <w:lang w:bidi="en-US"/>
        </w:rPr>
        <w:t>1.8 计量单位</w:t>
      </w:r>
      <w:bookmarkEnd w:id="67"/>
      <w:bookmarkEnd w:id="68"/>
      <w:bookmarkEnd w:id="69"/>
      <w:bookmarkEnd w:id="70"/>
      <w:bookmarkEnd w:id="71"/>
      <w:bookmarkEnd w:id="72"/>
      <w:bookmarkEnd w:id="73"/>
    </w:p>
    <w:p w14:paraId="2C86BE18" w14:textId="77777777" w:rsidR="0088113C" w:rsidRDefault="009F315F">
      <w:pPr>
        <w:spacing w:line="360" w:lineRule="auto"/>
        <w:ind w:firstLineChars="200" w:firstLine="420"/>
        <w:rPr>
          <w:rFonts w:ascii="宋体" w:hAnsi="宋体" w:cs="宋体"/>
          <w:sz w:val="21"/>
          <w:szCs w:val="21"/>
        </w:rPr>
      </w:pPr>
      <w:r>
        <w:rPr>
          <w:rFonts w:ascii="宋体" w:hAnsi="宋体" w:cs="宋体" w:hint="eastAsia"/>
          <w:sz w:val="21"/>
          <w:szCs w:val="21"/>
        </w:rPr>
        <w:t>所有计量均采用中华人民共和国法定计量单位。</w:t>
      </w:r>
    </w:p>
    <w:p w14:paraId="4837763C" w14:textId="77777777" w:rsidR="0088113C" w:rsidRDefault="009F315F">
      <w:pPr>
        <w:pStyle w:val="3"/>
        <w:tabs>
          <w:tab w:val="clear" w:pos="720"/>
          <w:tab w:val="left" w:pos="0"/>
        </w:tabs>
        <w:spacing w:before="0" w:after="0"/>
        <w:ind w:left="0" w:firstLineChars="201" w:firstLine="424"/>
        <w:jc w:val="left"/>
        <w:rPr>
          <w:rFonts w:ascii="宋体" w:hAnsi="宋体" w:cs="宋体"/>
          <w:bCs/>
          <w:sz w:val="21"/>
          <w:szCs w:val="21"/>
          <w:lang w:bidi="en-US"/>
        </w:rPr>
      </w:pPr>
      <w:bookmarkStart w:id="74" w:name="_Toc25562"/>
      <w:bookmarkStart w:id="75" w:name="_Toc7543"/>
      <w:bookmarkStart w:id="76" w:name="_Toc521614430"/>
      <w:bookmarkStart w:id="77" w:name="_Toc493101157"/>
      <w:bookmarkStart w:id="78" w:name="_Toc493101355"/>
      <w:bookmarkStart w:id="79" w:name="_Toc397007984"/>
      <w:bookmarkStart w:id="80" w:name="_Toc392522292"/>
      <w:r>
        <w:rPr>
          <w:rFonts w:ascii="宋体" w:hAnsi="宋体" w:cs="宋体" w:hint="eastAsia"/>
          <w:bCs/>
          <w:sz w:val="21"/>
          <w:szCs w:val="21"/>
          <w:lang w:bidi="en-US"/>
        </w:rPr>
        <w:t>1.9 踏勘现场</w:t>
      </w:r>
      <w:bookmarkEnd w:id="74"/>
      <w:bookmarkEnd w:id="75"/>
      <w:bookmarkEnd w:id="76"/>
      <w:bookmarkEnd w:id="77"/>
      <w:bookmarkEnd w:id="78"/>
      <w:bookmarkEnd w:id="79"/>
      <w:bookmarkEnd w:id="80"/>
    </w:p>
    <w:p w14:paraId="12BFBBA2" w14:textId="77777777" w:rsidR="0088113C" w:rsidRDefault="009F315F">
      <w:pPr>
        <w:spacing w:line="360" w:lineRule="auto"/>
        <w:ind w:firstLineChars="200" w:firstLine="420"/>
        <w:rPr>
          <w:rFonts w:ascii="宋体" w:hAnsi="宋体" w:cs="宋体"/>
          <w:sz w:val="21"/>
          <w:szCs w:val="21"/>
        </w:rPr>
      </w:pPr>
      <w:proofErr w:type="gramStart"/>
      <w:r>
        <w:rPr>
          <w:rFonts w:ascii="宋体" w:hAnsi="宋体" w:cs="宋体" w:hint="eastAsia"/>
          <w:sz w:val="21"/>
          <w:szCs w:val="21"/>
        </w:rPr>
        <w:t>见供应</w:t>
      </w:r>
      <w:proofErr w:type="gramEnd"/>
      <w:r>
        <w:rPr>
          <w:rFonts w:ascii="宋体" w:hAnsi="宋体" w:cs="宋体" w:hint="eastAsia"/>
          <w:sz w:val="21"/>
          <w:szCs w:val="21"/>
        </w:rPr>
        <w:t>商须知前附表。</w:t>
      </w:r>
    </w:p>
    <w:p w14:paraId="608DF58A" w14:textId="77777777" w:rsidR="0088113C" w:rsidRDefault="009F315F">
      <w:pPr>
        <w:pStyle w:val="3"/>
        <w:tabs>
          <w:tab w:val="clear" w:pos="720"/>
          <w:tab w:val="left" w:pos="0"/>
        </w:tabs>
        <w:spacing w:before="0" w:after="0"/>
        <w:ind w:left="0" w:firstLineChars="201" w:firstLine="424"/>
        <w:jc w:val="left"/>
        <w:rPr>
          <w:rFonts w:ascii="宋体" w:hAnsi="宋体" w:cs="宋体"/>
          <w:bCs/>
          <w:sz w:val="21"/>
          <w:szCs w:val="21"/>
          <w:lang w:bidi="en-US"/>
        </w:rPr>
      </w:pPr>
      <w:bookmarkStart w:id="81" w:name="_Toc392522293"/>
      <w:bookmarkStart w:id="82" w:name="_Toc521614431"/>
      <w:bookmarkStart w:id="83" w:name="_Toc493101356"/>
      <w:bookmarkStart w:id="84" w:name="_Toc3861"/>
      <w:bookmarkStart w:id="85" w:name="_Toc397007985"/>
      <w:bookmarkStart w:id="86" w:name="_Toc493101158"/>
      <w:bookmarkStart w:id="87" w:name="_Toc22701"/>
      <w:r>
        <w:rPr>
          <w:rFonts w:ascii="宋体" w:hAnsi="宋体" w:cs="宋体" w:hint="eastAsia"/>
          <w:bCs/>
          <w:sz w:val="21"/>
          <w:szCs w:val="21"/>
          <w:lang w:bidi="en-US"/>
        </w:rPr>
        <w:t>1.10 预备会</w:t>
      </w:r>
      <w:bookmarkEnd w:id="81"/>
      <w:bookmarkEnd w:id="82"/>
      <w:bookmarkEnd w:id="83"/>
      <w:bookmarkEnd w:id="84"/>
      <w:bookmarkEnd w:id="85"/>
      <w:bookmarkEnd w:id="86"/>
      <w:bookmarkEnd w:id="87"/>
    </w:p>
    <w:p w14:paraId="4111981C" w14:textId="77777777" w:rsidR="0088113C" w:rsidRDefault="009F315F">
      <w:pPr>
        <w:spacing w:line="360" w:lineRule="auto"/>
        <w:ind w:firstLineChars="200" w:firstLine="420"/>
        <w:rPr>
          <w:rFonts w:ascii="宋体" w:hAnsi="宋体" w:cs="宋体"/>
          <w:sz w:val="21"/>
          <w:szCs w:val="21"/>
        </w:rPr>
      </w:pPr>
      <w:proofErr w:type="gramStart"/>
      <w:r>
        <w:rPr>
          <w:rFonts w:ascii="宋体" w:hAnsi="宋体" w:cs="宋体" w:hint="eastAsia"/>
          <w:sz w:val="21"/>
          <w:szCs w:val="21"/>
        </w:rPr>
        <w:t>见供应</w:t>
      </w:r>
      <w:proofErr w:type="gramEnd"/>
      <w:r>
        <w:rPr>
          <w:rFonts w:ascii="宋体" w:hAnsi="宋体" w:cs="宋体" w:hint="eastAsia"/>
          <w:sz w:val="21"/>
          <w:szCs w:val="21"/>
        </w:rPr>
        <w:t>商须知前附表。</w:t>
      </w:r>
    </w:p>
    <w:p w14:paraId="5B053001" w14:textId="77777777" w:rsidR="0088113C" w:rsidRDefault="009F315F">
      <w:pPr>
        <w:pStyle w:val="3"/>
        <w:tabs>
          <w:tab w:val="clear" w:pos="720"/>
          <w:tab w:val="left" w:pos="0"/>
        </w:tabs>
        <w:spacing w:before="0" w:after="0"/>
        <w:ind w:left="0" w:firstLineChars="201" w:firstLine="424"/>
        <w:jc w:val="left"/>
        <w:rPr>
          <w:rFonts w:ascii="宋体" w:hAnsi="宋体" w:cs="宋体"/>
          <w:bCs/>
          <w:sz w:val="21"/>
          <w:szCs w:val="21"/>
          <w:lang w:bidi="en-US"/>
        </w:rPr>
      </w:pPr>
      <w:bookmarkStart w:id="88" w:name="_Toc493101159"/>
      <w:bookmarkStart w:id="89" w:name="_Toc397007986"/>
      <w:bookmarkStart w:id="90" w:name="_Toc392522294"/>
      <w:bookmarkStart w:id="91" w:name="_Toc6812"/>
      <w:bookmarkStart w:id="92" w:name="_Toc521614432"/>
      <w:bookmarkStart w:id="93" w:name="_Toc4102"/>
      <w:bookmarkStart w:id="94" w:name="_Toc493101357"/>
      <w:r>
        <w:rPr>
          <w:rFonts w:ascii="宋体" w:hAnsi="宋体" w:cs="宋体" w:hint="eastAsia"/>
          <w:bCs/>
          <w:sz w:val="21"/>
          <w:szCs w:val="21"/>
          <w:lang w:bidi="en-US"/>
        </w:rPr>
        <w:t>1.11 分包</w:t>
      </w:r>
      <w:bookmarkEnd w:id="88"/>
      <w:bookmarkEnd w:id="89"/>
      <w:bookmarkEnd w:id="90"/>
      <w:bookmarkEnd w:id="91"/>
      <w:bookmarkEnd w:id="92"/>
      <w:bookmarkEnd w:id="93"/>
      <w:bookmarkEnd w:id="94"/>
    </w:p>
    <w:p w14:paraId="710F7B4A" w14:textId="77777777" w:rsidR="0088113C" w:rsidRDefault="009F315F">
      <w:pPr>
        <w:spacing w:line="360" w:lineRule="auto"/>
        <w:ind w:firstLineChars="200" w:firstLine="420"/>
        <w:rPr>
          <w:rFonts w:ascii="宋体" w:hAnsi="宋体" w:cs="宋体"/>
          <w:sz w:val="21"/>
          <w:szCs w:val="21"/>
        </w:rPr>
      </w:pPr>
      <w:proofErr w:type="gramStart"/>
      <w:r>
        <w:rPr>
          <w:rFonts w:ascii="宋体" w:hAnsi="宋体" w:cs="宋体" w:hint="eastAsia"/>
          <w:sz w:val="21"/>
          <w:szCs w:val="21"/>
        </w:rPr>
        <w:t>见供应</w:t>
      </w:r>
      <w:proofErr w:type="gramEnd"/>
      <w:r>
        <w:rPr>
          <w:rFonts w:ascii="宋体" w:hAnsi="宋体" w:cs="宋体" w:hint="eastAsia"/>
          <w:sz w:val="21"/>
          <w:szCs w:val="21"/>
        </w:rPr>
        <w:t>商须知前附表。</w:t>
      </w:r>
    </w:p>
    <w:p w14:paraId="79F9B96B" w14:textId="77777777" w:rsidR="0088113C" w:rsidRDefault="009F315F">
      <w:pPr>
        <w:pStyle w:val="3"/>
        <w:tabs>
          <w:tab w:val="clear" w:pos="720"/>
          <w:tab w:val="left" w:pos="0"/>
        </w:tabs>
        <w:spacing w:before="0" w:after="0"/>
        <w:ind w:left="0" w:firstLineChars="201" w:firstLine="424"/>
        <w:jc w:val="left"/>
        <w:rPr>
          <w:rFonts w:ascii="宋体" w:hAnsi="宋体" w:cs="宋体"/>
          <w:bCs/>
          <w:sz w:val="21"/>
          <w:szCs w:val="21"/>
          <w:lang w:bidi="en-US"/>
        </w:rPr>
      </w:pPr>
      <w:bookmarkStart w:id="95" w:name="_Toc521614433"/>
      <w:bookmarkStart w:id="96" w:name="_Toc397007987"/>
      <w:bookmarkStart w:id="97" w:name="_Toc493101358"/>
      <w:bookmarkStart w:id="98" w:name="_Toc392522295"/>
      <w:bookmarkStart w:id="99" w:name="_Toc493101160"/>
      <w:bookmarkStart w:id="100" w:name="_Toc22415"/>
      <w:bookmarkStart w:id="101" w:name="_Toc24637"/>
      <w:r>
        <w:rPr>
          <w:rFonts w:ascii="宋体" w:hAnsi="宋体" w:cs="宋体" w:hint="eastAsia"/>
          <w:bCs/>
          <w:sz w:val="21"/>
          <w:szCs w:val="21"/>
          <w:lang w:bidi="en-US"/>
        </w:rPr>
        <w:t>1.12 偏离</w:t>
      </w:r>
      <w:bookmarkEnd w:id="95"/>
      <w:bookmarkEnd w:id="96"/>
      <w:bookmarkEnd w:id="97"/>
      <w:bookmarkEnd w:id="98"/>
      <w:bookmarkEnd w:id="99"/>
      <w:bookmarkEnd w:id="100"/>
      <w:bookmarkEnd w:id="101"/>
    </w:p>
    <w:p w14:paraId="7C4B41AB" w14:textId="77777777" w:rsidR="0088113C" w:rsidRDefault="009F315F">
      <w:pPr>
        <w:spacing w:line="360" w:lineRule="auto"/>
        <w:ind w:firstLineChars="200" w:firstLine="420"/>
        <w:rPr>
          <w:rFonts w:ascii="宋体" w:hAnsi="宋体" w:cs="宋体"/>
          <w:sz w:val="21"/>
          <w:szCs w:val="21"/>
        </w:rPr>
      </w:pPr>
      <w:proofErr w:type="gramStart"/>
      <w:r>
        <w:rPr>
          <w:rFonts w:ascii="宋体" w:hAnsi="宋体" w:cs="宋体" w:hint="eastAsia"/>
          <w:sz w:val="21"/>
          <w:szCs w:val="21"/>
        </w:rPr>
        <w:t>见供应</w:t>
      </w:r>
      <w:proofErr w:type="gramEnd"/>
      <w:r>
        <w:rPr>
          <w:rFonts w:ascii="宋体" w:hAnsi="宋体" w:cs="宋体" w:hint="eastAsia"/>
          <w:sz w:val="21"/>
          <w:szCs w:val="21"/>
        </w:rPr>
        <w:t>商须知前附表。</w:t>
      </w:r>
    </w:p>
    <w:p w14:paraId="6E232A70" w14:textId="3C88B2EC" w:rsidR="0088113C" w:rsidRDefault="009F315F">
      <w:pPr>
        <w:pStyle w:val="2"/>
        <w:spacing w:before="0" w:after="0" w:line="360" w:lineRule="auto"/>
        <w:ind w:left="420" w:hangingChars="199" w:hanging="420"/>
        <w:jc w:val="center"/>
        <w:rPr>
          <w:rFonts w:ascii="宋体" w:eastAsia="宋体" w:hAnsi="宋体" w:cs="宋体"/>
          <w:bCs/>
          <w:iCs/>
          <w:sz w:val="21"/>
          <w:szCs w:val="21"/>
          <w:lang w:bidi="en-US"/>
        </w:rPr>
      </w:pPr>
      <w:bookmarkStart w:id="102" w:name="_Toc521614434"/>
      <w:bookmarkStart w:id="103" w:name="_Toc493101359"/>
      <w:bookmarkStart w:id="104" w:name="_Toc397007988"/>
      <w:bookmarkStart w:id="105" w:name="_Toc493101161"/>
      <w:bookmarkStart w:id="106" w:name="_Toc11408"/>
      <w:r>
        <w:rPr>
          <w:rFonts w:ascii="宋体" w:eastAsia="宋体" w:hAnsi="宋体" w:cs="宋体" w:hint="eastAsia"/>
          <w:bCs/>
          <w:iCs/>
          <w:sz w:val="21"/>
          <w:szCs w:val="21"/>
          <w:lang w:bidi="en-US"/>
        </w:rPr>
        <w:t>2．</w:t>
      </w:r>
      <w:bookmarkEnd w:id="102"/>
      <w:bookmarkEnd w:id="103"/>
      <w:bookmarkEnd w:id="104"/>
      <w:bookmarkEnd w:id="105"/>
      <w:r>
        <w:rPr>
          <w:rFonts w:ascii="宋体" w:eastAsia="宋体" w:hAnsi="宋体" w:cs="宋体" w:hint="eastAsia"/>
          <w:bCs/>
          <w:iCs/>
          <w:sz w:val="21"/>
          <w:szCs w:val="21"/>
          <w:lang w:bidi="en-US"/>
        </w:rPr>
        <w:t>竞争性</w:t>
      </w:r>
      <w:r w:rsidR="00C4457B">
        <w:rPr>
          <w:rFonts w:ascii="宋体" w:eastAsia="宋体" w:hAnsi="宋体" w:cs="宋体" w:hint="eastAsia"/>
          <w:bCs/>
          <w:iCs/>
          <w:sz w:val="21"/>
          <w:szCs w:val="21"/>
          <w:lang w:bidi="en-US"/>
        </w:rPr>
        <w:t>磋商</w:t>
      </w:r>
      <w:r>
        <w:rPr>
          <w:rFonts w:ascii="宋体" w:eastAsia="宋体" w:hAnsi="宋体" w:cs="宋体" w:hint="eastAsia"/>
          <w:bCs/>
          <w:iCs/>
          <w:sz w:val="21"/>
          <w:szCs w:val="21"/>
          <w:lang w:bidi="en-US"/>
        </w:rPr>
        <w:t>采购文件</w:t>
      </w:r>
      <w:bookmarkEnd w:id="106"/>
    </w:p>
    <w:p w14:paraId="56200B7D" w14:textId="5B4B59E9" w:rsidR="0088113C" w:rsidRDefault="009F315F">
      <w:pPr>
        <w:pStyle w:val="3"/>
        <w:tabs>
          <w:tab w:val="clear" w:pos="720"/>
          <w:tab w:val="left" w:pos="0"/>
        </w:tabs>
        <w:spacing w:before="0" w:after="0"/>
        <w:ind w:left="0" w:firstLineChars="201" w:firstLine="424"/>
        <w:jc w:val="left"/>
        <w:rPr>
          <w:rFonts w:ascii="宋体" w:hAnsi="宋体" w:cs="宋体"/>
          <w:bCs/>
          <w:sz w:val="21"/>
          <w:szCs w:val="21"/>
          <w:lang w:bidi="en-US"/>
        </w:rPr>
      </w:pPr>
      <w:bookmarkStart w:id="107" w:name="_Toc397007989"/>
      <w:bookmarkStart w:id="108" w:name="_Toc493101162"/>
      <w:bookmarkStart w:id="109" w:name="_Toc392522297"/>
      <w:bookmarkStart w:id="110" w:name="_Toc3019"/>
      <w:bookmarkStart w:id="111" w:name="_Toc521614435"/>
      <w:bookmarkStart w:id="112" w:name="_Toc19123"/>
      <w:bookmarkStart w:id="113" w:name="_Toc493101360"/>
      <w:r>
        <w:rPr>
          <w:rFonts w:ascii="宋体" w:hAnsi="宋体" w:cs="宋体" w:hint="eastAsia"/>
          <w:bCs/>
          <w:sz w:val="21"/>
          <w:szCs w:val="21"/>
          <w:lang w:bidi="en-US"/>
        </w:rPr>
        <w:t>2.1 竞争性</w:t>
      </w:r>
      <w:r w:rsidR="00C4457B">
        <w:rPr>
          <w:rFonts w:ascii="宋体" w:hAnsi="宋体" w:cs="宋体" w:hint="eastAsia"/>
          <w:bCs/>
          <w:sz w:val="21"/>
          <w:szCs w:val="21"/>
          <w:lang w:bidi="en-US"/>
        </w:rPr>
        <w:t>磋商</w:t>
      </w:r>
      <w:r>
        <w:rPr>
          <w:rFonts w:ascii="宋体" w:hAnsi="宋体" w:cs="宋体" w:hint="eastAsia"/>
          <w:bCs/>
          <w:sz w:val="21"/>
          <w:szCs w:val="21"/>
          <w:lang w:bidi="en-US"/>
        </w:rPr>
        <w:t>采购文件的组成</w:t>
      </w:r>
      <w:bookmarkEnd w:id="107"/>
      <w:bookmarkEnd w:id="108"/>
      <w:bookmarkEnd w:id="109"/>
      <w:bookmarkEnd w:id="110"/>
      <w:bookmarkEnd w:id="111"/>
      <w:bookmarkEnd w:id="112"/>
      <w:bookmarkEnd w:id="113"/>
    </w:p>
    <w:p w14:paraId="26659D8B" w14:textId="0AB5DB4B" w:rsidR="0088113C" w:rsidRDefault="009F315F">
      <w:pPr>
        <w:spacing w:line="360" w:lineRule="auto"/>
        <w:ind w:firstLineChars="200" w:firstLine="420"/>
        <w:rPr>
          <w:rFonts w:ascii="宋体" w:hAnsi="宋体" w:cs="宋体"/>
          <w:sz w:val="21"/>
          <w:szCs w:val="21"/>
        </w:rPr>
      </w:pPr>
      <w:r>
        <w:rPr>
          <w:rFonts w:ascii="宋体" w:hAnsi="宋体" w:cs="宋体" w:hint="eastAsia"/>
          <w:sz w:val="21"/>
          <w:szCs w:val="21"/>
        </w:rPr>
        <w:t>本竞争性</w:t>
      </w:r>
      <w:r w:rsidR="00C4457B">
        <w:rPr>
          <w:rFonts w:ascii="宋体" w:hAnsi="宋体" w:cs="宋体" w:hint="eastAsia"/>
          <w:sz w:val="21"/>
          <w:szCs w:val="21"/>
        </w:rPr>
        <w:t>磋商</w:t>
      </w:r>
      <w:r>
        <w:rPr>
          <w:rFonts w:ascii="宋体" w:hAnsi="宋体" w:cs="宋体" w:hint="eastAsia"/>
          <w:sz w:val="21"/>
          <w:szCs w:val="21"/>
        </w:rPr>
        <w:t>采购文件包括：</w:t>
      </w:r>
    </w:p>
    <w:p w14:paraId="23599CE3" w14:textId="0F23E2B4" w:rsidR="0088113C" w:rsidRDefault="009F315F">
      <w:pPr>
        <w:spacing w:line="360" w:lineRule="auto"/>
        <w:ind w:firstLineChars="200" w:firstLine="420"/>
        <w:rPr>
          <w:rFonts w:ascii="宋体" w:hAnsi="宋体" w:cs="宋体"/>
          <w:sz w:val="21"/>
          <w:szCs w:val="21"/>
        </w:rPr>
      </w:pPr>
      <w:r>
        <w:rPr>
          <w:rFonts w:ascii="宋体" w:hAnsi="宋体" w:cs="宋体" w:hint="eastAsia"/>
          <w:sz w:val="21"/>
          <w:szCs w:val="21"/>
        </w:rPr>
        <w:t>（1）竞争性</w:t>
      </w:r>
      <w:r w:rsidR="00C4457B">
        <w:rPr>
          <w:rFonts w:ascii="宋体" w:hAnsi="宋体" w:cs="宋体" w:hint="eastAsia"/>
          <w:sz w:val="21"/>
          <w:szCs w:val="21"/>
        </w:rPr>
        <w:t>磋商</w:t>
      </w:r>
      <w:r>
        <w:rPr>
          <w:rFonts w:ascii="宋体" w:hAnsi="宋体" w:cs="宋体" w:hint="eastAsia"/>
          <w:sz w:val="21"/>
          <w:szCs w:val="21"/>
        </w:rPr>
        <w:t>公告；</w:t>
      </w:r>
    </w:p>
    <w:p w14:paraId="3FE47D91" w14:textId="77777777" w:rsidR="0088113C" w:rsidRDefault="009F315F">
      <w:pPr>
        <w:spacing w:line="360" w:lineRule="auto"/>
        <w:ind w:firstLineChars="200" w:firstLine="420"/>
        <w:rPr>
          <w:rFonts w:ascii="宋体" w:hAnsi="宋体" w:cs="宋体"/>
          <w:sz w:val="21"/>
          <w:szCs w:val="21"/>
        </w:rPr>
      </w:pPr>
      <w:r>
        <w:rPr>
          <w:rFonts w:ascii="宋体" w:hAnsi="宋体" w:cs="宋体" w:hint="eastAsia"/>
          <w:sz w:val="21"/>
          <w:szCs w:val="21"/>
        </w:rPr>
        <w:t>（2）供应商须知；</w:t>
      </w:r>
    </w:p>
    <w:p w14:paraId="3BB1F9FE" w14:textId="77777777" w:rsidR="0088113C" w:rsidRDefault="009F315F">
      <w:pPr>
        <w:spacing w:line="360" w:lineRule="auto"/>
        <w:ind w:firstLineChars="200" w:firstLine="420"/>
        <w:rPr>
          <w:rFonts w:ascii="宋体" w:hAnsi="宋体" w:cs="宋体"/>
          <w:sz w:val="21"/>
          <w:szCs w:val="21"/>
        </w:rPr>
      </w:pPr>
      <w:r>
        <w:rPr>
          <w:rFonts w:ascii="宋体" w:hAnsi="宋体" w:cs="宋体" w:hint="eastAsia"/>
          <w:sz w:val="21"/>
          <w:szCs w:val="21"/>
        </w:rPr>
        <w:t>（3）评审办法；</w:t>
      </w:r>
    </w:p>
    <w:p w14:paraId="35D068B4" w14:textId="77777777" w:rsidR="0088113C" w:rsidRDefault="009F315F">
      <w:pPr>
        <w:spacing w:line="360" w:lineRule="auto"/>
        <w:ind w:firstLineChars="200" w:firstLine="420"/>
        <w:rPr>
          <w:rFonts w:ascii="宋体" w:hAnsi="宋体" w:cs="宋体"/>
          <w:sz w:val="21"/>
          <w:szCs w:val="21"/>
        </w:rPr>
      </w:pPr>
      <w:r>
        <w:rPr>
          <w:rFonts w:ascii="宋体" w:hAnsi="宋体" w:cs="宋体" w:hint="eastAsia"/>
          <w:sz w:val="21"/>
          <w:szCs w:val="21"/>
        </w:rPr>
        <w:t>（4）合同条款及格式；</w:t>
      </w:r>
    </w:p>
    <w:p w14:paraId="174D9CA8" w14:textId="77777777" w:rsidR="0088113C" w:rsidRDefault="009F315F">
      <w:pPr>
        <w:spacing w:line="360" w:lineRule="auto"/>
        <w:ind w:firstLineChars="200" w:firstLine="420"/>
        <w:rPr>
          <w:rFonts w:ascii="宋体" w:hAnsi="宋体" w:cs="宋体"/>
          <w:sz w:val="21"/>
          <w:szCs w:val="21"/>
        </w:rPr>
      </w:pPr>
      <w:r>
        <w:rPr>
          <w:rFonts w:ascii="宋体" w:hAnsi="宋体" w:cs="宋体" w:hint="eastAsia"/>
          <w:sz w:val="21"/>
          <w:szCs w:val="21"/>
        </w:rPr>
        <w:t>（5）服务标准及要求；</w:t>
      </w:r>
    </w:p>
    <w:p w14:paraId="177F95A7" w14:textId="77777777" w:rsidR="0088113C" w:rsidRDefault="009F315F">
      <w:pPr>
        <w:spacing w:line="360" w:lineRule="auto"/>
        <w:ind w:firstLineChars="200" w:firstLine="420"/>
        <w:rPr>
          <w:rFonts w:ascii="宋体" w:hAnsi="宋体" w:cs="宋体"/>
          <w:sz w:val="21"/>
          <w:szCs w:val="21"/>
        </w:rPr>
      </w:pPr>
      <w:r>
        <w:rPr>
          <w:rFonts w:ascii="宋体" w:hAnsi="宋体" w:cs="宋体" w:hint="eastAsia"/>
          <w:sz w:val="21"/>
          <w:szCs w:val="21"/>
        </w:rPr>
        <w:t>（6）响应文件格式；</w:t>
      </w:r>
    </w:p>
    <w:p w14:paraId="149CD920" w14:textId="5CC9B170" w:rsidR="0088113C" w:rsidRDefault="009F315F">
      <w:pPr>
        <w:spacing w:line="360" w:lineRule="auto"/>
        <w:ind w:firstLineChars="200" w:firstLine="420"/>
        <w:rPr>
          <w:rFonts w:ascii="宋体" w:hAnsi="宋体" w:cs="宋体"/>
          <w:sz w:val="21"/>
          <w:szCs w:val="21"/>
        </w:rPr>
      </w:pPr>
      <w:r>
        <w:rPr>
          <w:rFonts w:ascii="宋体" w:hAnsi="宋体" w:cs="宋体" w:hint="eastAsia"/>
          <w:sz w:val="21"/>
          <w:szCs w:val="21"/>
        </w:rPr>
        <w:t>（7）供应商须知前附表规定的其他材料，构成竞争性</w:t>
      </w:r>
      <w:r w:rsidR="00C4457B">
        <w:rPr>
          <w:rFonts w:ascii="宋体" w:hAnsi="宋体" w:cs="宋体" w:hint="eastAsia"/>
          <w:sz w:val="21"/>
          <w:szCs w:val="21"/>
        </w:rPr>
        <w:t>磋商</w:t>
      </w:r>
      <w:r>
        <w:rPr>
          <w:rFonts w:ascii="宋体" w:hAnsi="宋体" w:cs="宋体" w:hint="eastAsia"/>
          <w:sz w:val="21"/>
          <w:szCs w:val="21"/>
        </w:rPr>
        <w:t>采购文件的组成部分。</w:t>
      </w:r>
    </w:p>
    <w:p w14:paraId="60424F9A" w14:textId="2DBA4B8B" w:rsidR="0088113C" w:rsidRDefault="009F315F">
      <w:pPr>
        <w:pStyle w:val="3"/>
        <w:tabs>
          <w:tab w:val="clear" w:pos="720"/>
          <w:tab w:val="left" w:pos="0"/>
        </w:tabs>
        <w:spacing w:before="0" w:after="0"/>
        <w:ind w:left="0" w:firstLineChars="201" w:firstLine="424"/>
        <w:jc w:val="left"/>
        <w:rPr>
          <w:rFonts w:ascii="宋体" w:hAnsi="宋体" w:cs="宋体"/>
          <w:bCs/>
          <w:sz w:val="21"/>
          <w:szCs w:val="21"/>
          <w:lang w:bidi="en-US"/>
        </w:rPr>
      </w:pPr>
      <w:bookmarkStart w:id="114" w:name="_Toc5830"/>
      <w:bookmarkStart w:id="115" w:name="_Toc2884"/>
      <w:bookmarkStart w:id="116" w:name="_Toc521614436"/>
      <w:bookmarkStart w:id="117" w:name="_Toc392522298"/>
      <w:bookmarkStart w:id="118" w:name="_Toc397007990"/>
      <w:bookmarkStart w:id="119" w:name="_Toc493101163"/>
      <w:bookmarkStart w:id="120" w:name="_Toc493101361"/>
      <w:r>
        <w:rPr>
          <w:rFonts w:ascii="宋体" w:hAnsi="宋体" w:cs="宋体" w:hint="eastAsia"/>
          <w:bCs/>
          <w:sz w:val="21"/>
          <w:szCs w:val="21"/>
          <w:lang w:bidi="en-US"/>
        </w:rPr>
        <w:lastRenderedPageBreak/>
        <w:t>2.2 竞争性</w:t>
      </w:r>
      <w:r w:rsidR="00C4457B">
        <w:rPr>
          <w:rFonts w:ascii="宋体" w:hAnsi="宋体" w:cs="宋体" w:hint="eastAsia"/>
          <w:bCs/>
          <w:sz w:val="21"/>
          <w:szCs w:val="21"/>
          <w:lang w:bidi="en-US"/>
        </w:rPr>
        <w:t>磋商</w:t>
      </w:r>
      <w:r>
        <w:rPr>
          <w:rFonts w:ascii="宋体" w:hAnsi="宋体" w:cs="宋体" w:hint="eastAsia"/>
          <w:bCs/>
          <w:sz w:val="21"/>
          <w:szCs w:val="21"/>
          <w:lang w:bidi="en-US"/>
        </w:rPr>
        <w:t>采购文件的澄清</w:t>
      </w:r>
      <w:bookmarkEnd w:id="114"/>
      <w:bookmarkEnd w:id="115"/>
      <w:bookmarkEnd w:id="116"/>
      <w:bookmarkEnd w:id="117"/>
      <w:bookmarkEnd w:id="118"/>
      <w:bookmarkEnd w:id="119"/>
      <w:bookmarkEnd w:id="120"/>
    </w:p>
    <w:p w14:paraId="6AF4C2E0" w14:textId="5D093B5E" w:rsidR="0088113C" w:rsidRDefault="009F315F">
      <w:pPr>
        <w:spacing w:line="360" w:lineRule="auto"/>
        <w:ind w:firstLineChars="200" w:firstLine="420"/>
        <w:rPr>
          <w:rFonts w:ascii="宋体" w:hAnsi="宋体" w:cs="宋体"/>
          <w:sz w:val="21"/>
          <w:szCs w:val="21"/>
        </w:rPr>
      </w:pPr>
      <w:r>
        <w:rPr>
          <w:rFonts w:ascii="宋体" w:hAnsi="宋体" w:cs="宋体" w:hint="eastAsia"/>
          <w:sz w:val="21"/>
          <w:szCs w:val="21"/>
        </w:rPr>
        <w:t>2.2.1 供应商应仔细阅读和检查竞争性</w:t>
      </w:r>
      <w:r w:rsidR="00C4457B">
        <w:rPr>
          <w:rFonts w:ascii="宋体" w:hAnsi="宋体" w:cs="宋体" w:hint="eastAsia"/>
          <w:sz w:val="21"/>
          <w:szCs w:val="21"/>
        </w:rPr>
        <w:t>磋商</w:t>
      </w:r>
      <w:r>
        <w:rPr>
          <w:rFonts w:ascii="宋体" w:hAnsi="宋体" w:cs="宋体" w:hint="eastAsia"/>
          <w:sz w:val="21"/>
          <w:szCs w:val="21"/>
        </w:rPr>
        <w:t>采购文件的全部内容。如发现缺页或附件不全，应及时向采购人提出，以便补齐。如有疑问，应在供应商须知前附表规定的时间前以书面形式（包括信函、电报、传真等可以有形地表现所载内容的形式，下同），要求采购人对竞争性</w:t>
      </w:r>
      <w:r w:rsidR="00C4457B">
        <w:rPr>
          <w:rFonts w:ascii="宋体" w:hAnsi="宋体" w:cs="宋体" w:hint="eastAsia"/>
          <w:sz w:val="21"/>
          <w:szCs w:val="21"/>
        </w:rPr>
        <w:t>磋商</w:t>
      </w:r>
      <w:r>
        <w:rPr>
          <w:rFonts w:ascii="宋体" w:hAnsi="宋体" w:cs="宋体" w:hint="eastAsia"/>
          <w:sz w:val="21"/>
          <w:szCs w:val="21"/>
        </w:rPr>
        <w:t>采购文件予以澄清。</w:t>
      </w:r>
    </w:p>
    <w:p w14:paraId="4AE4F5D9" w14:textId="4F22B708" w:rsidR="0088113C" w:rsidRDefault="009F315F">
      <w:pPr>
        <w:spacing w:line="360" w:lineRule="auto"/>
        <w:ind w:firstLineChars="200" w:firstLine="420"/>
        <w:rPr>
          <w:rFonts w:ascii="宋体" w:hAnsi="宋体" w:cs="宋体"/>
          <w:sz w:val="21"/>
          <w:szCs w:val="21"/>
        </w:rPr>
      </w:pPr>
      <w:r>
        <w:rPr>
          <w:rFonts w:ascii="宋体" w:hAnsi="宋体" w:cs="宋体" w:hint="eastAsia"/>
          <w:sz w:val="21"/>
          <w:szCs w:val="21"/>
        </w:rPr>
        <w:t>2.2.2 竞争性</w:t>
      </w:r>
      <w:r w:rsidR="00C4457B">
        <w:rPr>
          <w:rFonts w:ascii="宋体" w:hAnsi="宋体" w:cs="宋体" w:hint="eastAsia"/>
          <w:sz w:val="21"/>
          <w:szCs w:val="21"/>
        </w:rPr>
        <w:t>磋商</w:t>
      </w:r>
      <w:r>
        <w:rPr>
          <w:rFonts w:ascii="宋体" w:hAnsi="宋体" w:cs="宋体" w:hint="eastAsia"/>
          <w:sz w:val="21"/>
          <w:szCs w:val="21"/>
        </w:rPr>
        <w:t>采购文件的澄清将在供应商须知前附表规定的</w:t>
      </w:r>
      <w:r w:rsidR="00C4457B">
        <w:rPr>
          <w:rFonts w:ascii="宋体" w:hAnsi="宋体" w:cs="宋体" w:hint="eastAsia"/>
          <w:sz w:val="21"/>
          <w:szCs w:val="21"/>
        </w:rPr>
        <w:t>磋商</w:t>
      </w:r>
      <w:r>
        <w:rPr>
          <w:rFonts w:ascii="宋体" w:hAnsi="宋体" w:cs="宋体" w:hint="eastAsia"/>
          <w:sz w:val="21"/>
          <w:szCs w:val="21"/>
        </w:rPr>
        <w:t>截止时间前，以书面形式发给所有购买竞争性</w:t>
      </w:r>
      <w:r w:rsidR="00C4457B">
        <w:rPr>
          <w:rFonts w:ascii="宋体" w:hAnsi="宋体" w:cs="宋体" w:hint="eastAsia"/>
          <w:sz w:val="21"/>
          <w:szCs w:val="21"/>
        </w:rPr>
        <w:t>磋商</w:t>
      </w:r>
      <w:r>
        <w:rPr>
          <w:rFonts w:ascii="宋体" w:hAnsi="宋体" w:cs="宋体" w:hint="eastAsia"/>
          <w:sz w:val="21"/>
          <w:szCs w:val="21"/>
        </w:rPr>
        <w:t>采购文件的供应商，但不指明澄清问题的来源。如果澄清发出的时间距</w:t>
      </w:r>
      <w:r w:rsidR="00C4457B">
        <w:rPr>
          <w:rFonts w:ascii="宋体" w:hAnsi="宋体" w:cs="宋体" w:hint="eastAsia"/>
          <w:sz w:val="21"/>
          <w:szCs w:val="21"/>
        </w:rPr>
        <w:t>磋商</w:t>
      </w:r>
      <w:r>
        <w:rPr>
          <w:rFonts w:ascii="宋体" w:hAnsi="宋体" w:cs="宋体" w:hint="eastAsia"/>
          <w:sz w:val="21"/>
          <w:szCs w:val="21"/>
        </w:rPr>
        <w:t>截止时间不足，相应延长</w:t>
      </w:r>
      <w:r w:rsidR="00C4457B">
        <w:rPr>
          <w:rFonts w:ascii="宋体" w:hAnsi="宋体" w:cs="宋体" w:hint="eastAsia"/>
          <w:sz w:val="21"/>
          <w:szCs w:val="21"/>
        </w:rPr>
        <w:t>磋商</w:t>
      </w:r>
      <w:r>
        <w:rPr>
          <w:rFonts w:ascii="宋体" w:hAnsi="宋体" w:cs="宋体" w:hint="eastAsia"/>
          <w:sz w:val="21"/>
          <w:szCs w:val="21"/>
        </w:rPr>
        <w:t>截止时间。</w:t>
      </w:r>
    </w:p>
    <w:p w14:paraId="4CB86404" w14:textId="77777777" w:rsidR="0088113C" w:rsidRDefault="009F315F">
      <w:pPr>
        <w:spacing w:line="360" w:lineRule="auto"/>
        <w:ind w:firstLineChars="200" w:firstLine="420"/>
        <w:rPr>
          <w:rFonts w:ascii="宋体" w:hAnsi="宋体" w:cs="宋体"/>
          <w:sz w:val="21"/>
          <w:szCs w:val="21"/>
        </w:rPr>
      </w:pPr>
      <w:r>
        <w:rPr>
          <w:rFonts w:ascii="宋体" w:hAnsi="宋体" w:cs="宋体" w:hint="eastAsia"/>
          <w:sz w:val="21"/>
          <w:szCs w:val="21"/>
        </w:rPr>
        <w:t>2.2.3 供应商在收到澄清后，应在供应商须知前附表规定的时间内以书面形式通知采购人，确认己收到该澄清。</w:t>
      </w:r>
    </w:p>
    <w:p w14:paraId="58E1D3A7" w14:textId="50A504DA" w:rsidR="0088113C" w:rsidRDefault="009F315F">
      <w:pPr>
        <w:pStyle w:val="3"/>
        <w:tabs>
          <w:tab w:val="clear" w:pos="720"/>
          <w:tab w:val="left" w:pos="0"/>
        </w:tabs>
        <w:spacing w:before="0" w:after="0"/>
        <w:ind w:left="0" w:firstLineChars="201" w:firstLine="424"/>
        <w:jc w:val="left"/>
        <w:rPr>
          <w:rFonts w:ascii="宋体" w:hAnsi="宋体" w:cs="宋体"/>
          <w:bCs/>
          <w:sz w:val="21"/>
          <w:szCs w:val="21"/>
          <w:lang w:bidi="en-US"/>
        </w:rPr>
      </w:pPr>
      <w:bookmarkStart w:id="121" w:name="_Toc1354"/>
      <w:bookmarkStart w:id="122" w:name="_Toc493101164"/>
      <w:bookmarkStart w:id="123" w:name="_Toc397007991"/>
      <w:bookmarkStart w:id="124" w:name="_Toc493101362"/>
      <w:bookmarkStart w:id="125" w:name="_Toc14328"/>
      <w:bookmarkStart w:id="126" w:name="_Toc521614437"/>
      <w:bookmarkStart w:id="127" w:name="_Toc392522299"/>
      <w:r>
        <w:rPr>
          <w:rFonts w:ascii="宋体" w:hAnsi="宋体" w:cs="宋体" w:hint="eastAsia"/>
          <w:bCs/>
          <w:sz w:val="21"/>
          <w:szCs w:val="21"/>
          <w:lang w:bidi="en-US"/>
        </w:rPr>
        <w:t>2.3 竞争性</w:t>
      </w:r>
      <w:r w:rsidR="00C4457B">
        <w:rPr>
          <w:rFonts w:ascii="宋体" w:hAnsi="宋体" w:cs="宋体" w:hint="eastAsia"/>
          <w:bCs/>
          <w:sz w:val="21"/>
          <w:szCs w:val="21"/>
          <w:lang w:bidi="en-US"/>
        </w:rPr>
        <w:t>磋商</w:t>
      </w:r>
      <w:r>
        <w:rPr>
          <w:rFonts w:ascii="宋体" w:hAnsi="宋体" w:cs="宋体" w:hint="eastAsia"/>
          <w:bCs/>
          <w:sz w:val="21"/>
          <w:szCs w:val="21"/>
          <w:lang w:bidi="en-US"/>
        </w:rPr>
        <w:t>采购文件的修改</w:t>
      </w:r>
      <w:bookmarkEnd w:id="121"/>
      <w:bookmarkEnd w:id="122"/>
      <w:bookmarkEnd w:id="123"/>
      <w:bookmarkEnd w:id="124"/>
      <w:bookmarkEnd w:id="125"/>
      <w:bookmarkEnd w:id="126"/>
      <w:bookmarkEnd w:id="127"/>
    </w:p>
    <w:p w14:paraId="6A81A494" w14:textId="7B806E66" w:rsidR="0088113C" w:rsidRDefault="009F315F">
      <w:pPr>
        <w:spacing w:line="360" w:lineRule="auto"/>
        <w:ind w:firstLineChars="200" w:firstLine="420"/>
        <w:rPr>
          <w:rFonts w:ascii="宋体" w:hAnsi="宋体" w:cs="宋体"/>
          <w:sz w:val="21"/>
          <w:szCs w:val="21"/>
        </w:rPr>
      </w:pPr>
      <w:r>
        <w:rPr>
          <w:rFonts w:ascii="宋体" w:hAnsi="宋体" w:cs="宋体" w:hint="eastAsia"/>
          <w:sz w:val="21"/>
          <w:szCs w:val="21"/>
        </w:rPr>
        <w:t>2.3.1采购人可以书面形式修改竞争性</w:t>
      </w:r>
      <w:r w:rsidR="00C4457B">
        <w:rPr>
          <w:rFonts w:ascii="宋体" w:hAnsi="宋体" w:cs="宋体" w:hint="eastAsia"/>
          <w:sz w:val="21"/>
          <w:szCs w:val="21"/>
        </w:rPr>
        <w:t>磋商</w:t>
      </w:r>
      <w:r>
        <w:rPr>
          <w:rFonts w:ascii="宋体" w:hAnsi="宋体" w:cs="宋体" w:hint="eastAsia"/>
          <w:sz w:val="21"/>
          <w:szCs w:val="21"/>
        </w:rPr>
        <w:t>采购文件，并通知所有已购买竞争性</w:t>
      </w:r>
      <w:r w:rsidR="00C4457B">
        <w:rPr>
          <w:rFonts w:ascii="宋体" w:hAnsi="宋体" w:cs="宋体" w:hint="eastAsia"/>
          <w:sz w:val="21"/>
          <w:szCs w:val="21"/>
        </w:rPr>
        <w:t>磋商</w:t>
      </w:r>
      <w:r>
        <w:rPr>
          <w:rFonts w:ascii="宋体" w:hAnsi="宋体" w:cs="宋体" w:hint="eastAsia"/>
          <w:sz w:val="21"/>
          <w:szCs w:val="21"/>
        </w:rPr>
        <w:t>采购文件的供应商。但如果修改竞争性</w:t>
      </w:r>
      <w:r w:rsidR="00C4457B">
        <w:rPr>
          <w:rFonts w:ascii="宋体" w:hAnsi="宋体" w:cs="宋体" w:hint="eastAsia"/>
          <w:sz w:val="21"/>
          <w:szCs w:val="21"/>
        </w:rPr>
        <w:t>磋商</w:t>
      </w:r>
      <w:r>
        <w:rPr>
          <w:rFonts w:ascii="宋体" w:hAnsi="宋体" w:cs="宋体" w:hint="eastAsia"/>
          <w:sz w:val="21"/>
          <w:szCs w:val="21"/>
        </w:rPr>
        <w:t>采购文件的时间距响应文件递交截止时间不足3天，并且修改内容影响响应文件编制的，将相应延长响应文件递交截止时间。</w:t>
      </w:r>
    </w:p>
    <w:p w14:paraId="0A93A5B9" w14:textId="77777777" w:rsidR="0088113C" w:rsidRDefault="009F315F">
      <w:pPr>
        <w:spacing w:line="360" w:lineRule="auto"/>
        <w:ind w:firstLineChars="200" w:firstLine="420"/>
        <w:rPr>
          <w:rFonts w:ascii="宋体" w:hAnsi="宋体" w:cs="宋体"/>
          <w:sz w:val="21"/>
          <w:szCs w:val="21"/>
        </w:rPr>
      </w:pPr>
      <w:r>
        <w:rPr>
          <w:rFonts w:ascii="宋体" w:hAnsi="宋体" w:cs="宋体" w:hint="eastAsia"/>
          <w:sz w:val="21"/>
          <w:szCs w:val="21"/>
        </w:rPr>
        <w:t>2.3.2 供应商收到修改内容后，应在供应商须知前附表规定的时间内以书面形式通知采购人，确认已收到该修改。</w:t>
      </w:r>
    </w:p>
    <w:p w14:paraId="5D496985" w14:textId="77777777" w:rsidR="0088113C" w:rsidRDefault="009F315F">
      <w:pPr>
        <w:pStyle w:val="2"/>
        <w:spacing w:before="0" w:after="0" w:line="360" w:lineRule="auto"/>
        <w:ind w:left="420" w:hangingChars="199" w:hanging="420"/>
        <w:jc w:val="center"/>
        <w:rPr>
          <w:rFonts w:ascii="宋体" w:eastAsia="宋体" w:hAnsi="宋体" w:cs="宋体"/>
          <w:bCs/>
          <w:iCs/>
          <w:sz w:val="21"/>
          <w:szCs w:val="21"/>
          <w:lang w:bidi="en-US"/>
        </w:rPr>
      </w:pPr>
      <w:bookmarkStart w:id="128" w:name="_Toc493101363"/>
      <w:bookmarkStart w:id="129" w:name="_Toc12024"/>
      <w:bookmarkStart w:id="130" w:name="_Toc397007992"/>
      <w:bookmarkStart w:id="131" w:name="_Toc521614438"/>
      <w:bookmarkStart w:id="132" w:name="_Toc493101165"/>
      <w:r>
        <w:rPr>
          <w:rFonts w:ascii="宋体" w:eastAsia="宋体" w:hAnsi="宋体" w:cs="宋体" w:hint="eastAsia"/>
          <w:bCs/>
          <w:iCs/>
          <w:sz w:val="21"/>
          <w:szCs w:val="21"/>
          <w:lang w:bidi="en-US"/>
        </w:rPr>
        <w:t>3．响应文件</w:t>
      </w:r>
      <w:bookmarkEnd w:id="128"/>
      <w:bookmarkEnd w:id="129"/>
      <w:bookmarkEnd w:id="130"/>
      <w:bookmarkEnd w:id="131"/>
      <w:bookmarkEnd w:id="132"/>
    </w:p>
    <w:p w14:paraId="6461FFD0" w14:textId="77777777" w:rsidR="0088113C" w:rsidRDefault="009F315F">
      <w:pPr>
        <w:pStyle w:val="3"/>
        <w:tabs>
          <w:tab w:val="clear" w:pos="720"/>
          <w:tab w:val="left" w:pos="0"/>
        </w:tabs>
        <w:spacing w:before="0" w:after="0"/>
        <w:ind w:left="0" w:firstLineChars="201" w:firstLine="424"/>
        <w:jc w:val="left"/>
        <w:rPr>
          <w:rFonts w:ascii="宋体" w:hAnsi="宋体" w:cs="宋体"/>
          <w:bCs/>
          <w:sz w:val="21"/>
          <w:szCs w:val="21"/>
          <w:lang w:bidi="en-US"/>
        </w:rPr>
      </w:pPr>
      <w:bookmarkStart w:id="133" w:name="_Toc18926"/>
      <w:bookmarkStart w:id="134" w:name="_Toc3937"/>
      <w:bookmarkStart w:id="135" w:name="_Toc493101166"/>
      <w:bookmarkStart w:id="136" w:name="_Toc397007993"/>
      <w:bookmarkStart w:id="137" w:name="_Toc493101364"/>
      <w:bookmarkStart w:id="138" w:name="_Toc521614439"/>
      <w:bookmarkStart w:id="139" w:name="_Toc392522301"/>
      <w:r>
        <w:rPr>
          <w:rFonts w:ascii="宋体" w:hAnsi="宋体" w:cs="宋体" w:hint="eastAsia"/>
          <w:bCs/>
          <w:sz w:val="21"/>
          <w:szCs w:val="21"/>
          <w:lang w:bidi="en-US"/>
        </w:rPr>
        <w:t>3.1 响应文件的组成</w:t>
      </w:r>
      <w:bookmarkEnd w:id="133"/>
      <w:bookmarkEnd w:id="134"/>
      <w:bookmarkEnd w:id="135"/>
      <w:bookmarkEnd w:id="136"/>
      <w:bookmarkEnd w:id="137"/>
      <w:bookmarkEnd w:id="138"/>
      <w:bookmarkEnd w:id="139"/>
    </w:p>
    <w:p w14:paraId="1E9FA901" w14:textId="77777777" w:rsidR="0088113C" w:rsidRDefault="009F315F">
      <w:pPr>
        <w:spacing w:line="360" w:lineRule="auto"/>
        <w:ind w:firstLineChars="200" w:firstLine="420"/>
        <w:rPr>
          <w:rFonts w:ascii="宋体" w:hAnsi="宋体" w:cs="宋体"/>
          <w:b/>
          <w:sz w:val="21"/>
          <w:szCs w:val="21"/>
          <w:u w:val="single"/>
        </w:rPr>
      </w:pPr>
      <w:r>
        <w:rPr>
          <w:rFonts w:ascii="宋体" w:hAnsi="宋体" w:cs="宋体" w:hint="eastAsia"/>
          <w:sz w:val="21"/>
          <w:szCs w:val="21"/>
        </w:rPr>
        <w:t>响应文件</w:t>
      </w:r>
      <w:hyperlink w:anchor="_Toc396698110" w:history="1">
        <w:r>
          <w:rPr>
            <w:rFonts w:ascii="宋体" w:hAnsi="宋体" w:cs="宋体" w:hint="eastAsia"/>
            <w:sz w:val="21"/>
            <w:szCs w:val="21"/>
          </w:rPr>
          <w:t>由资格审查</w:t>
        </w:r>
      </w:hyperlink>
      <w:r>
        <w:rPr>
          <w:rFonts w:ascii="宋体" w:hAnsi="宋体" w:cs="宋体" w:hint="eastAsia"/>
          <w:sz w:val="21"/>
          <w:szCs w:val="21"/>
        </w:rPr>
        <w:t>部分、</w:t>
      </w:r>
      <w:hyperlink w:anchor="_Toc396698120" w:history="1">
        <w:r>
          <w:rPr>
            <w:rFonts w:ascii="宋体" w:hAnsi="宋体" w:cs="宋体" w:hint="eastAsia"/>
            <w:sz w:val="21"/>
            <w:szCs w:val="21"/>
          </w:rPr>
          <w:t>商务部分</w:t>
        </w:r>
      </w:hyperlink>
      <w:r>
        <w:rPr>
          <w:rFonts w:ascii="宋体" w:hAnsi="宋体" w:cs="宋体" w:hint="eastAsia"/>
          <w:sz w:val="21"/>
          <w:szCs w:val="21"/>
        </w:rPr>
        <w:t>、技术部分及供应商须知前附表规定的其他材料组成。</w:t>
      </w:r>
      <w:r>
        <w:rPr>
          <w:rFonts w:ascii="宋体" w:hAnsi="宋体" w:cs="宋体" w:hint="eastAsia"/>
          <w:b/>
          <w:sz w:val="21"/>
          <w:szCs w:val="21"/>
          <w:u w:val="single"/>
        </w:rPr>
        <w:t>详见第六章“响应文件格式”。</w:t>
      </w:r>
    </w:p>
    <w:p w14:paraId="6E23480D" w14:textId="0378EA8E" w:rsidR="0088113C" w:rsidRDefault="009F315F">
      <w:pPr>
        <w:pStyle w:val="3"/>
        <w:tabs>
          <w:tab w:val="clear" w:pos="720"/>
          <w:tab w:val="left" w:pos="0"/>
        </w:tabs>
        <w:spacing w:before="0" w:after="0"/>
        <w:ind w:left="0" w:firstLineChars="201" w:firstLine="424"/>
        <w:jc w:val="left"/>
        <w:rPr>
          <w:rFonts w:ascii="宋体" w:hAnsi="宋体" w:cs="宋体"/>
          <w:bCs/>
          <w:sz w:val="21"/>
          <w:szCs w:val="21"/>
          <w:lang w:bidi="en-US"/>
        </w:rPr>
      </w:pPr>
      <w:bookmarkStart w:id="140" w:name="_Toc30174"/>
      <w:bookmarkStart w:id="141" w:name="_Toc392522302"/>
      <w:bookmarkStart w:id="142" w:name="_Toc521614440"/>
      <w:bookmarkStart w:id="143" w:name="_Toc397007994"/>
      <w:bookmarkStart w:id="144" w:name="_Toc493101167"/>
      <w:bookmarkStart w:id="145" w:name="_Toc493101365"/>
      <w:bookmarkStart w:id="146" w:name="_Toc2553"/>
      <w:r>
        <w:rPr>
          <w:rFonts w:ascii="宋体" w:hAnsi="宋体" w:cs="宋体" w:hint="eastAsia"/>
          <w:bCs/>
          <w:sz w:val="21"/>
          <w:szCs w:val="21"/>
          <w:lang w:bidi="en-US"/>
        </w:rPr>
        <w:t xml:space="preserve">3.2 </w:t>
      </w:r>
      <w:bookmarkEnd w:id="140"/>
      <w:bookmarkEnd w:id="141"/>
      <w:bookmarkEnd w:id="142"/>
      <w:bookmarkEnd w:id="143"/>
      <w:bookmarkEnd w:id="144"/>
      <w:bookmarkEnd w:id="145"/>
      <w:bookmarkEnd w:id="146"/>
      <w:r w:rsidR="00C4457B">
        <w:rPr>
          <w:rFonts w:ascii="宋体" w:hAnsi="宋体" w:cs="宋体" w:hint="eastAsia"/>
          <w:bCs/>
          <w:sz w:val="21"/>
          <w:szCs w:val="21"/>
          <w:lang w:bidi="en-US"/>
        </w:rPr>
        <w:t>磋商</w:t>
      </w:r>
      <w:r>
        <w:rPr>
          <w:rFonts w:ascii="宋体" w:hAnsi="宋体" w:cs="宋体" w:hint="eastAsia"/>
          <w:bCs/>
          <w:sz w:val="21"/>
          <w:szCs w:val="21"/>
          <w:lang w:bidi="en-US"/>
        </w:rPr>
        <w:t>报价</w:t>
      </w:r>
    </w:p>
    <w:p w14:paraId="5A901FDE" w14:textId="3D1F5C70" w:rsidR="0088113C" w:rsidRDefault="009F315F">
      <w:pPr>
        <w:spacing w:line="360" w:lineRule="auto"/>
        <w:ind w:firstLineChars="200" w:firstLine="420"/>
        <w:rPr>
          <w:rFonts w:ascii="宋体" w:hAnsi="宋体" w:cs="宋体"/>
          <w:color w:val="000000"/>
          <w:sz w:val="21"/>
          <w:szCs w:val="21"/>
        </w:rPr>
      </w:pPr>
      <w:r>
        <w:rPr>
          <w:rFonts w:ascii="宋体" w:hAnsi="宋体" w:cs="宋体" w:hint="eastAsia"/>
          <w:color w:val="000000"/>
          <w:sz w:val="21"/>
          <w:szCs w:val="21"/>
        </w:rPr>
        <w:t>3.2.1</w:t>
      </w:r>
      <w:r w:rsidR="00C4457B">
        <w:rPr>
          <w:rFonts w:ascii="宋体" w:hAnsi="宋体" w:cs="宋体" w:hint="eastAsia"/>
          <w:color w:val="000000"/>
          <w:sz w:val="21"/>
          <w:szCs w:val="21"/>
        </w:rPr>
        <w:t>磋商</w:t>
      </w:r>
      <w:r>
        <w:rPr>
          <w:rFonts w:ascii="宋体" w:hAnsi="宋体" w:cs="宋体" w:hint="eastAsia"/>
          <w:color w:val="000000"/>
          <w:sz w:val="21"/>
          <w:szCs w:val="21"/>
        </w:rPr>
        <w:t>报价：</w:t>
      </w:r>
      <w:proofErr w:type="gramStart"/>
      <w:r>
        <w:rPr>
          <w:rFonts w:ascii="宋体" w:hAnsi="宋体" w:cs="宋体" w:hint="eastAsia"/>
          <w:color w:val="000000"/>
          <w:sz w:val="21"/>
          <w:szCs w:val="21"/>
        </w:rPr>
        <w:t>见供应</w:t>
      </w:r>
      <w:proofErr w:type="gramEnd"/>
      <w:r>
        <w:rPr>
          <w:rFonts w:ascii="宋体" w:hAnsi="宋体" w:cs="宋体" w:hint="eastAsia"/>
          <w:color w:val="000000"/>
          <w:sz w:val="21"/>
          <w:szCs w:val="21"/>
        </w:rPr>
        <w:t>商须知前附表。</w:t>
      </w:r>
      <w:r w:rsidR="00C4457B">
        <w:rPr>
          <w:rFonts w:ascii="宋体" w:hAnsi="宋体" w:cs="宋体" w:hint="eastAsia"/>
          <w:color w:val="000000"/>
          <w:sz w:val="21"/>
          <w:szCs w:val="21"/>
        </w:rPr>
        <w:t>磋商</w:t>
      </w:r>
      <w:r>
        <w:rPr>
          <w:rFonts w:ascii="宋体" w:hAnsi="宋体" w:cs="宋体" w:hint="eastAsia"/>
          <w:color w:val="000000"/>
          <w:sz w:val="21"/>
          <w:szCs w:val="21"/>
        </w:rPr>
        <w:t>报价需根据本竞争性</w:t>
      </w:r>
      <w:r w:rsidR="00C4457B">
        <w:rPr>
          <w:rFonts w:ascii="宋体" w:hAnsi="宋体" w:cs="宋体" w:hint="eastAsia"/>
          <w:color w:val="000000"/>
          <w:sz w:val="21"/>
          <w:szCs w:val="21"/>
        </w:rPr>
        <w:t>磋商</w:t>
      </w:r>
      <w:r>
        <w:rPr>
          <w:rFonts w:ascii="宋体" w:hAnsi="宋体" w:cs="宋体" w:hint="eastAsia"/>
          <w:color w:val="000000"/>
          <w:sz w:val="21"/>
          <w:szCs w:val="21"/>
        </w:rPr>
        <w:t>采购文件的服务标准及要求，以及供应商对现场实际情况的勘察和市场竞争因素，并结合企业实力自行确定。</w:t>
      </w:r>
    </w:p>
    <w:p w14:paraId="66237F4F" w14:textId="247077B9" w:rsidR="0088113C" w:rsidRDefault="009F315F">
      <w:pPr>
        <w:spacing w:line="360" w:lineRule="auto"/>
        <w:ind w:firstLineChars="200" w:firstLine="420"/>
        <w:rPr>
          <w:rFonts w:ascii="宋体" w:hAnsi="宋体" w:cs="宋体"/>
          <w:color w:val="000000"/>
          <w:sz w:val="21"/>
          <w:szCs w:val="21"/>
        </w:rPr>
      </w:pPr>
      <w:bookmarkStart w:id="147" w:name="_Toc520670597"/>
      <w:bookmarkStart w:id="148" w:name="_Toc515456364"/>
      <w:bookmarkStart w:id="149" w:name="_Toc445231578"/>
      <w:bookmarkStart w:id="150" w:name="_Toc445296333"/>
      <w:bookmarkStart w:id="151" w:name="_Toc515456618"/>
      <w:r>
        <w:rPr>
          <w:rFonts w:ascii="宋体" w:hAnsi="宋体" w:cs="宋体" w:hint="eastAsia"/>
          <w:color w:val="000000"/>
          <w:sz w:val="21"/>
          <w:szCs w:val="21"/>
        </w:rPr>
        <w:t>3.2.2供应商所报的</w:t>
      </w:r>
      <w:r w:rsidR="00C4457B">
        <w:rPr>
          <w:rFonts w:ascii="宋体" w:hAnsi="宋体" w:cs="宋体" w:hint="eastAsia"/>
          <w:color w:val="000000"/>
          <w:sz w:val="21"/>
          <w:szCs w:val="21"/>
        </w:rPr>
        <w:t>磋商</w:t>
      </w:r>
      <w:r>
        <w:rPr>
          <w:rFonts w:ascii="宋体" w:hAnsi="宋体" w:cs="宋体" w:hint="eastAsia"/>
          <w:color w:val="000000"/>
          <w:sz w:val="21"/>
          <w:szCs w:val="21"/>
        </w:rPr>
        <w:t>报价在合同履行期间不作任何调整，任何计算错误皆视为已获双方接受，合同价亦不会因人工、物价、政策或汇率等变动而作任何调整，除合同价外，采购人不在支付任何费用。</w:t>
      </w:r>
    </w:p>
    <w:p w14:paraId="7AD7D69B" w14:textId="77777777" w:rsidR="0088113C" w:rsidRDefault="009F315F">
      <w:pPr>
        <w:spacing w:line="360" w:lineRule="auto"/>
        <w:ind w:firstLineChars="190" w:firstLine="399"/>
        <w:rPr>
          <w:rFonts w:ascii="宋体" w:hAnsi="宋体" w:cs="宋体"/>
          <w:b/>
          <w:color w:val="000000"/>
          <w:sz w:val="21"/>
          <w:szCs w:val="21"/>
        </w:rPr>
      </w:pPr>
      <w:r>
        <w:rPr>
          <w:rFonts w:ascii="宋体" w:hAnsi="宋体" w:cs="宋体" w:hint="eastAsia"/>
          <w:color w:val="000000"/>
          <w:sz w:val="21"/>
          <w:szCs w:val="21"/>
        </w:rPr>
        <w:t xml:space="preserve">3.2.3 </w:t>
      </w:r>
      <w:bookmarkEnd w:id="147"/>
      <w:bookmarkEnd w:id="148"/>
      <w:bookmarkEnd w:id="149"/>
      <w:bookmarkEnd w:id="150"/>
      <w:bookmarkEnd w:id="151"/>
      <w:r>
        <w:rPr>
          <w:rFonts w:ascii="宋体" w:hAnsi="宋体" w:cs="宋体" w:hint="eastAsia"/>
          <w:b/>
          <w:color w:val="000000"/>
          <w:sz w:val="21"/>
          <w:szCs w:val="21"/>
        </w:rPr>
        <w:t>本项目控制价：</w:t>
      </w:r>
      <w:proofErr w:type="gramStart"/>
      <w:r>
        <w:rPr>
          <w:rFonts w:ascii="宋体" w:hAnsi="宋体" w:cs="宋体" w:hint="eastAsia"/>
          <w:b/>
          <w:color w:val="000000"/>
          <w:sz w:val="21"/>
          <w:szCs w:val="21"/>
        </w:rPr>
        <w:t>见供应</w:t>
      </w:r>
      <w:proofErr w:type="gramEnd"/>
      <w:r>
        <w:rPr>
          <w:rFonts w:ascii="宋体" w:hAnsi="宋体" w:cs="宋体" w:hint="eastAsia"/>
          <w:b/>
          <w:color w:val="000000"/>
          <w:sz w:val="21"/>
          <w:szCs w:val="21"/>
        </w:rPr>
        <w:t>商须知前附表。</w:t>
      </w:r>
    </w:p>
    <w:p w14:paraId="45510181" w14:textId="56E82C93" w:rsidR="0088113C" w:rsidRDefault="009F315F">
      <w:pPr>
        <w:spacing w:line="360" w:lineRule="auto"/>
        <w:ind w:firstLineChars="190" w:firstLine="399"/>
        <w:rPr>
          <w:rFonts w:ascii="宋体" w:hAnsi="宋体" w:cs="宋体"/>
          <w:color w:val="000000"/>
          <w:sz w:val="21"/>
          <w:szCs w:val="21"/>
        </w:rPr>
      </w:pPr>
      <w:r>
        <w:rPr>
          <w:rFonts w:ascii="宋体" w:hAnsi="宋体" w:cs="宋体" w:hint="eastAsia"/>
          <w:color w:val="000000"/>
          <w:sz w:val="21"/>
          <w:szCs w:val="21"/>
        </w:rPr>
        <w:t>3.2.4 本项目</w:t>
      </w:r>
      <w:r w:rsidR="00C4457B">
        <w:rPr>
          <w:rFonts w:ascii="宋体" w:hAnsi="宋体" w:cs="宋体" w:hint="eastAsia"/>
          <w:color w:val="000000"/>
          <w:sz w:val="21"/>
          <w:szCs w:val="21"/>
        </w:rPr>
        <w:t>磋商</w:t>
      </w:r>
      <w:r>
        <w:rPr>
          <w:rFonts w:ascii="宋体" w:hAnsi="宋体" w:cs="宋体" w:hint="eastAsia"/>
          <w:color w:val="000000"/>
          <w:sz w:val="21"/>
          <w:szCs w:val="21"/>
        </w:rPr>
        <w:t>报价采用的币种为人民币。</w:t>
      </w:r>
    </w:p>
    <w:p w14:paraId="4FB37BD1" w14:textId="77777777" w:rsidR="0088113C" w:rsidRDefault="009F315F">
      <w:pPr>
        <w:spacing w:line="360" w:lineRule="auto"/>
        <w:ind w:firstLineChars="190" w:firstLine="399"/>
        <w:rPr>
          <w:rFonts w:ascii="宋体" w:hAnsi="宋体" w:cs="宋体"/>
          <w:sz w:val="21"/>
          <w:szCs w:val="21"/>
        </w:rPr>
      </w:pPr>
      <w:r>
        <w:rPr>
          <w:rFonts w:ascii="宋体" w:hAnsi="宋体" w:cs="宋体" w:hint="eastAsia"/>
          <w:color w:val="000000"/>
          <w:sz w:val="21"/>
          <w:szCs w:val="21"/>
        </w:rPr>
        <w:t>3.2.5 报价应本着合理的原则，采购人不保证报价最低者一定成交。</w:t>
      </w:r>
    </w:p>
    <w:p w14:paraId="33A1E57B" w14:textId="1CEB8554" w:rsidR="0088113C" w:rsidRDefault="009F315F">
      <w:pPr>
        <w:pStyle w:val="3"/>
        <w:tabs>
          <w:tab w:val="clear" w:pos="720"/>
          <w:tab w:val="left" w:pos="0"/>
        </w:tabs>
        <w:spacing w:before="0" w:after="0"/>
        <w:ind w:left="0" w:firstLineChars="190" w:firstLine="401"/>
        <w:jc w:val="left"/>
        <w:rPr>
          <w:rFonts w:ascii="宋体" w:hAnsi="宋体" w:cs="宋体"/>
          <w:bCs/>
          <w:sz w:val="21"/>
          <w:szCs w:val="21"/>
          <w:lang w:bidi="en-US"/>
        </w:rPr>
      </w:pPr>
      <w:bookmarkStart w:id="152" w:name="_Toc521614441"/>
      <w:bookmarkStart w:id="153" w:name="_Toc397007995"/>
      <w:bookmarkStart w:id="154" w:name="_Toc392522303"/>
      <w:bookmarkStart w:id="155" w:name="_Toc493101168"/>
      <w:bookmarkStart w:id="156" w:name="_Toc19524"/>
      <w:bookmarkStart w:id="157" w:name="_Toc25437"/>
      <w:bookmarkStart w:id="158" w:name="_Toc493101366"/>
      <w:r>
        <w:rPr>
          <w:rFonts w:ascii="宋体" w:hAnsi="宋体" w:cs="宋体" w:hint="eastAsia"/>
          <w:bCs/>
          <w:sz w:val="21"/>
          <w:szCs w:val="21"/>
          <w:lang w:bidi="en-US"/>
        </w:rPr>
        <w:t xml:space="preserve">3.3 </w:t>
      </w:r>
      <w:bookmarkEnd w:id="152"/>
      <w:bookmarkEnd w:id="153"/>
      <w:bookmarkEnd w:id="154"/>
      <w:bookmarkEnd w:id="155"/>
      <w:bookmarkEnd w:id="156"/>
      <w:bookmarkEnd w:id="157"/>
      <w:bookmarkEnd w:id="158"/>
      <w:r w:rsidR="00C4457B">
        <w:rPr>
          <w:rFonts w:ascii="宋体" w:hAnsi="宋体" w:cs="宋体" w:hint="eastAsia"/>
          <w:bCs/>
          <w:sz w:val="21"/>
          <w:szCs w:val="21"/>
          <w:lang w:bidi="en-US"/>
        </w:rPr>
        <w:t>磋商</w:t>
      </w:r>
      <w:r>
        <w:rPr>
          <w:rFonts w:ascii="宋体" w:hAnsi="宋体" w:cs="宋体" w:hint="eastAsia"/>
          <w:bCs/>
          <w:sz w:val="21"/>
          <w:szCs w:val="21"/>
          <w:lang w:bidi="en-US"/>
        </w:rPr>
        <w:t>有效期</w:t>
      </w:r>
    </w:p>
    <w:p w14:paraId="64ED7061" w14:textId="05E1AD9D" w:rsidR="0088113C" w:rsidRDefault="009F315F">
      <w:pPr>
        <w:spacing w:line="360" w:lineRule="auto"/>
        <w:ind w:firstLineChars="190" w:firstLine="399"/>
        <w:rPr>
          <w:rFonts w:ascii="宋体" w:hAnsi="宋体" w:cs="宋体"/>
          <w:sz w:val="21"/>
          <w:szCs w:val="21"/>
        </w:rPr>
      </w:pPr>
      <w:r>
        <w:rPr>
          <w:rFonts w:ascii="宋体" w:hAnsi="宋体" w:cs="宋体" w:hint="eastAsia"/>
          <w:sz w:val="21"/>
          <w:szCs w:val="21"/>
        </w:rPr>
        <w:t xml:space="preserve">3.3.1 </w:t>
      </w:r>
      <w:r w:rsidR="00C4457B">
        <w:rPr>
          <w:rFonts w:ascii="宋体" w:hAnsi="宋体" w:cs="宋体" w:hint="eastAsia"/>
          <w:sz w:val="21"/>
          <w:szCs w:val="21"/>
        </w:rPr>
        <w:t>磋商</w:t>
      </w:r>
      <w:r>
        <w:rPr>
          <w:rFonts w:ascii="宋体" w:hAnsi="宋体" w:cs="宋体" w:hint="eastAsia"/>
          <w:sz w:val="21"/>
          <w:szCs w:val="21"/>
        </w:rPr>
        <w:t>有效期详见供应商须知前附表。</w:t>
      </w:r>
    </w:p>
    <w:p w14:paraId="03FD2B22" w14:textId="7262C891" w:rsidR="0088113C" w:rsidRDefault="009F315F">
      <w:pPr>
        <w:spacing w:line="360" w:lineRule="auto"/>
        <w:ind w:firstLineChars="190" w:firstLine="399"/>
        <w:rPr>
          <w:rFonts w:ascii="宋体" w:hAnsi="宋体" w:cs="宋体"/>
          <w:sz w:val="21"/>
          <w:szCs w:val="21"/>
        </w:rPr>
      </w:pPr>
      <w:r>
        <w:rPr>
          <w:rFonts w:ascii="宋体" w:hAnsi="宋体" w:cs="宋体" w:hint="eastAsia"/>
          <w:sz w:val="21"/>
          <w:szCs w:val="21"/>
        </w:rPr>
        <w:t>3.3.2 在</w:t>
      </w:r>
      <w:r w:rsidR="00C4457B">
        <w:rPr>
          <w:rFonts w:ascii="宋体" w:hAnsi="宋体" w:cs="宋体" w:hint="eastAsia"/>
          <w:sz w:val="21"/>
          <w:szCs w:val="21"/>
        </w:rPr>
        <w:t>磋商</w:t>
      </w:r>
      <w:r>
        <w:rPr>
          <w:rFonts w:ascii="宋体" w:hAnsi="宋体" w:cs="宋体" w:hint="eastAsia"/>
          <w:sz w:val="21"/>
          <w:szCs w:val="21"/>
        </w:rPr>
        <w:t>有效期内，供应商撤销或修改其响应文件的，应承担竞争性</w:t>
      </w:r>
      <w:r w:rsidR="00C4457B">
        <w:rPr>
          <w:rFonts w:ascii="宋体" w:hAnsi="宋体" w:cs="宋体" w:hint="eastAsia"/>
          <w:sz w:val="21"/>
          <w:szCs w:val="21"/>
        </w:rPr>
        <w:t>磋商</w:t>
      </w:r>
      <w:r>
        <w:rPr>
          <w:rFonts w:ascii="宋体" w:hAnsi="宋体" w:cs="宋体" w:hint="eastAsia"/>
          <w:sz w:val="21"/>
          <w:szCs w:val="21"/>
        </w:rPr>
        <w:t>采购文件和法律规定的责任。</w:t>
      </w:r>
    </w:p>
    <w:p w14:paraId="226C6E6D" w14:textId="2866B359" w:rsidR="0088113C" w:rsidRDefault="009F315F">
      <w:pPr>
        <w:spacing w:line="360" w:lineRule="auto"/>
        <w:ind w:firstLineChars="190" w:firstLine="399"/>
        <w:rPr>
          <w:rFonts w:ascii="宋体" w:hAnsi="宋体" w:cs="宋体"/>
          <w:sz w:val="21"/>
          <w:szCs w:val="21"/>
        </w:rPr>
      </w:pPr>
      <w:r>
        <w:rPr>
          <w:rFonts w:ascii="宋体" w:hAnsi="宋体" w:cs="宋体" w:hint="eastAsia"/>
          <w:sz w:val="21"/>
          <w:szCs w:val="21"/>
        </w:rPr>
        <w:lastRenderedPageBreak/>
        <w:t>3.3.3 出现特殊情况需要延长</w:t>
      </w:r>
      <w:r w:rsidR="00C4457B">
        <w:rPr>
          <w:rFonts w:ascii="宋体" w:hAnsi="宋体" w:cs="宋体" w:hint="eastAsia"/>
          <w:sz w:val="21"/>
          <w:szCs w:val="21"/>
        </w:rPr>
        <w:t>磋商</w:t>
      </w:r>
      <w:r>
        <w:rPr>
          <w:rFonts w:ascii="宋体" w:hAnsi="宋体" w:cs="宋体" w:hint="eastAsia"/>
          <w:sz w:val="21"/>
          <w:szCs w:val="21"/>
        </w:rPr>
        <w:t>有效期的，采购人以书面形式通知所有供应商延长</w:t>
      </w:r>
      <w:r w:rsidR="00C4457B">
        <w:rPr>
          <w:rFonts w:ascii="宋体" w:hAnsi="宋体" w:cs="宋体" w:hint="eastAsia"/>
          <w:sz w:val="21"/>
          <w:szCs w:val="21"/>
        </w:rPr>
        <w:t>磋商</w:t>
      </w:r>
      <w:r>
        <w:rPr>
          <w:rFonts w:ascii="宋体" w:hAnsi="宋体" w:cs="宋体" w:hint="eastAsia"/>
          <w:sz w:val="21"/>
          <w:szCs w:val="21"/>
        </w:rPr>
        <w:t>有效期。供应商同意延长的，应相应延长其保证金的有效期，但不得要求或被允许修改或撤销其响应文件；供应</w:t>
      </w:r>
      <w:proofErr w:type="gramStart"/>
      <w:r>
        <w:rPr>
          <w:rFonts w:ascii="宋体" w:hAnsi="宋体" w:cs="宋体" w:hint="eastAsia"/>
          <w:sz w:val="21"/>
          <w:szCs w:val="21"/>
        </w:rPr>
        <w:t>商拒绝</w:t>
      </w:r>
      <w:proofErr w:type="gramEnd"/>
      <w:r>
        <w:rPr>
          <w:rFonts w:ascii="宋体" w:hAnsi="宋体" w:cs="宋体" w:hint="eastAsia"/>
          <w:sz w:val="21"/>
          <w:szCs w:val="21"/>
        </w:rPr>
        <w:t>延长的，其</w:t>
      </w:r>
      <w:r w:rsidR="00C4457B">
        <w:rPr>
          <w:rFonts w:ascii="宋体" w:hAnsi="宋体" w:cs="宋体" w:hint="eastAsia"/>
          <w:sz w:val="21"/>
          <w:szCs w:val="21"/>
        </w:rPr>
        <w:t>磋商</w:t>
      </w:r>
      <w:r>
        <w:rPr>
          <w:rFonts w:ascii="宋体" w:hAnsi="宋体" w:cs="宋体" w:hint="eastAsia"/>
          <w:sz w:val="21"/>
          <w:szCs w:val="21"/>
        </w:rPr>
        <w:t>申请失效，但供应商有权收回其保证金。</w:t>
      </w:r>
    </w:p>
    <w:p w14:paraId="34D5127B" w14:textId="77777777" w:rsidR="0088113C" w:rsidRDefault="009F315F">
      <w:pPr>
        <w:pStyle w:val="3"/>
        <w:tabs>
          <w:tab w:val="clear" w:pos="720"/>
          <w:tab w:val="left" w:pos="0"/>
        </w:tabs>
        <w:spacing w:before="0" w:after="0"/>
        <w:ind w:left="0" w:firstLineChars="201" w:firstLine="424"/>
        <w:jc w:val="left"/>
        <w:rPr>
          <w:rFonts w:ascii="宋体" w:hAnsi="宋体" w:cs="宋体"/>
          <w:bCs/>
          <w:sz w:val="21"/>
          <w:szCs w:val="21"/>
          <w:lang w:bidi="en-US"/>
        </w:rPr>
      </w:pPr>
      <w:bookmarkStart w:id="159" w:name="_Toc7820"/>
      <w:bookmarkStart w:id="160" w:name="_Toc493101169"/>
      <w:bookmarkStart w:id="161" w:name="_Toc392522304"/>
      <w:bookmarkStart w:id="162" w:name="_Toc493101367"/>
      <w:bookmarkStart w:id="163" w:name="_Toc397007996"/>
      <w:bookmarkStart w:id="164" w:name="_Toc6764"/>
      <w:bookmarkStart w:id="165" w:name="_Toc521614442"/>
      <w:r>
        <w:rPr>
          <w:rFonts w:ascii="宋体" w:hAnsi="宋体" w:cs="宋体" w:hint="eastAsia"/>
          <w:bCs/>
          <w:sz w:val="21"/>
          <w:szCs w:val="21"/>
          <w:lang w:bidi="en-US"/>
        </w:rPr>
        <w:t>3.4 保证金</w:t>
      </w:r>
      <w:bookmarkEnd w:id="159"/>
      <w:bookmarkEnd w:id="160"/>
      <w:bookmarkEnd w:id="161"/>
      <w:bookmarkEnd w:id="162"/>
      <w:bookmarkEnd w:id="163"/>
      <w:bookmarkEnd w:id="164"/>
      <w:bookmarkEnd w:id="165"/>
    </w:p>
    <w:p w14:paraId="6D32CC14" w14:textId="77777777" w:rsidR="0088113C" w:rsidRDefault="009F315F">
      <w:pPr>
        <w:spacing w:line="360" w:lineRule="auto"/>
        <w:ind w:firstLineChars="200" w:firstLine="420"/>
        <w:rPr>
          <w:rFonts w:ascii="宋体" w:hAnsi="宋体" w:cs="宋体"/>
          <w:sz w:val="21"/>
          <w:szCs w:val="21"/>
        </w:rPr>
      </w:pPr>
      <w:r>
        <w:rPr>
          <w:rFonts w:ascii="宋体" w:hAnsi="宋体" w:cs="宋体" w:hint="eastAsia"/>
          <w:sz w:val="21"/>
          <w:szCs w:val="21"/>
        </w:rPr>
        <w:t>3.4.1 本项目无需缴纳保证金。</w:t>
      </w:r>
    </w:p>
    <w:p w14:paraId="50CBFB79" w14:textId="77777777" w:rsidR="0088113C" w:rsidRDefault="009F315F">
      <w:pPr>
        <w:pStyle w:val="3"/>
        <w:tabs>
          <w:tab w:val="clear" w:pos="720"/>
          <w:tab w:val="left" w:pos="0"/>
        </w:tabs>
        <w:spacing w:before="0" w:after="0"/>
        <w:ind w:left="0" w:firstLineChars="201" w:firstLine="424"/>
        <w:jc w:val="left"/>
        <w:rPr>
          <w:rFonts w:ascii="宋体" w:hAnsi="宋体" w:cs="宋体"/>
          <w:bCs/>
          <w:sz w:val="21"/>
          <w:szCs w:val="21"/>
          <w:lang w:bidi="en-US"/>
        </w:rPr>
      </w:pPr>
      <w:bookmarkStart w:id="166" w:name="_Toc397007997"/>
      <w:bookmarkStart w:id="167" w:name="_Toc521614443"/>
      <w:bookmarkStart w:id="168" w:name="_Toc15083"/>
      <w:bookmarkStart w:id="169" w:name="_Toc493101368"/>
      <w:bookmarkStart w:id="170" w:name="_Toc392522305"/>
      <w:bookmarkStart w:id="171" w:name="_Toc3908"/>
      <w:bookmarkStart w:id="172" w:name="_Toc493101170"/>
      <w:r>
        <w:rPr>
          <w:rFonts w:ascii="宋体" w:hAnsi="宋体" w:cs="宋体" w:hint="eastAsia"/>
          <w:bCs/>
          <w:sz w:val="21"/>
          <w:szCs w:val="21"/>
          <w:lang w:bidi="en-US"/>
        </w:rPr>
        <w:t>3.5 资格审查资料</w:t>
      </w:r>
      <w:bookmarkEnd w:id="166"/>
      <w:bookmarkEnd w:id="167"/>
      <w:bookmarkEnd w:id="168"/>
      <w:bookmarkEnd w:id="169"/>
      <w:bookmarkEnd w:id="170"/>
      <w:bookmarkEnd w:id="171"/>
      <w:bookmarkEnd w:id="172"/>
    </w:p>
    <w:p w14:paraId="3C7B337D" w14:textId="77777777" w:rsidR="0088113C" w:rsidRDefault="009F315F">
      <w:pPr>
        <w:spacing w:line="360" w:lineRule="auto"/>
        <w:ind w:firstLineChars="200" w:firstLine="420"/>
        <w:rPr>
          <w:rFonts w:ascii="宋体" w:hAnsi="宋体" w:cs="宋体"/>
          <w:sz w:val="21"/>
          <w:szCs w:val="21"/>
        </w:rPr>
      </w:pPr>
      <w:r>
        <w:rPr>
          <w:rFonts w:ascii="宋体" w:hAnsi="宋体" w:cs="宋体" w:hint="eastAsia"/>
          <w:sz w:val="21"/>
          <w:szCs w:val="21"/>
        </w:rPr>
        <w:t>3.5.1 “供应商基本情况表”应</w:t>
      </w:r>
      <w:proofErr w:type="gramStart"/>
      <w:r>
        <w:rPr>
          <w:rFonts w:ascii="宋体" w:hAnsi="宋体" w:cs="宋体" w:hint="eastAsia"/>
          <w:sz w:val="21"/>
          <w:szCs w:val="21"/>
        </w:rPr>
        <w:t>附供应</w:t>
      </w:r>
      <w:proofErr w:type="gramEnd"/>
      <w:r>
        <w:rPr>
          <w:rFonts w:ascii="宋体" w:hAnsi="宋体" w:cs="宋体" w:hint="eastAsia"/>
          <w:sz w:val="21"/>
          <w:szCs w:val="21"/>
        </w:rPr>
        <w:t>商营业执照等相应材料的复印件。</w:t>
      </w:r>
    </w:p>
    <w:p w14:paraId="5D7316C7" w14:textId="77777777" w:rsidR="0088113C" w:rsidRDefault="009F315F">
      <w:pPr>
        <w:spacing w:line="360" w:lineRule="auto"/>
        <w:ind w:firstLineChars="200" w:firstLine="420"/>
        <w:rPr>
          <w:rFonts w:ascii="宋体" w:hAnsi="宋体" w:cs="宋体"/>
          <w:sz w:val="21"/>
          <w:szCs w:val="21"/>
        </w:rPr>
      </w:pPr>
      <w:r>
        <w:rPr>
          <w:rFonts w:ascii="宋体" w:hAnsi="宋体" w:cs="宋体" w:hint="eastAsia"/>
          <w:sz w:val="21"/>
          <w:szCs w:val="21"/>
        </w:rPr>
        <w:t>3.5.2 “近年财务状况的年份要求”：</w:t>
      </w:r>
      <w:proofErr w:type="gramStart"/>
      <w:r>
        <w:rPr>
          <w:rFonts w:ascii="宋体" w:hAnsi="宋体" w:cs="宋体" w:hint="eastAsia"/>
          <w:sz w:val="21"/>
          <w:szCs w:val="21"/>
        </w:rPr>
        <w:t>见供应</w:t>
      </w:r>
      <w:proofErr w:type="gramEnd"/>
      <w:r>
        <w:rPr>
          <w:rFonts w:ascii="宋体" w:hAnsi="宋体" w:cs="宋体" w:hint="eastAsia"/>
          <w:sz w:val="21"/>
          <w:szCs w:val="21"/>
        </w:rPr>
        <w:t>商须知前附表。</w:t>
      </w:r>
    </w:p>
    <w:p w14:paraId="233DBE5D" w14:textId="77777777" w:rsidR="0088113C" w:rsidRDefault="009F315F">
      <w:pPr>
        <w:pStyle w:val="3"/>
        <w:tabs>
          <w:tab w:val="clear" w:pos="720"/>
          <w:tab w:val="left" w:pos="0"/>
        </w:tabs>
        <w:spacing w:before="0" w:after="0"/>
        <w:ind w:left="0" w:firstLineChars="201" w:firstLine="424"/>
        <w:jc w:val="left"/>
        <w:rPr>
          <w:rFonts w:ascii="宋体" w:hAnsi="宋体" w:cs="宋体"/>
          <w:bCs/>
          <w:sz w:val="21"/>
          <w:szCs w:val="21"/>
          <w:lang w:bidi="en-US"/>
        </w:rPr>
      </w:pPr>
      <w:bookmarkStart w:id="173" w:name="_Toc20503"/>
      <w:bookmarkStart w:id="174" w:name="_Toc493101369"/>
      <w:bookmarkStart w:id="175" w:name="_Toc392522306"/>
      <w:bookmarkStart w:id="176" w:name="_Toc22686"/>
      <w:bookmarkStart w:id="177" w:name="_Toc397007998"/>
      <w:bookmarkStart w:id="178" w:name="_Toc521614444"/>
      <w:bookmarkStart w:id="179" w:name="_Toc493101171"/>
      <w:r>
        <w:rPr>
          <w:rFonts w:ascii="宋体" w:hAnsi="宋体" w:cs="宋体" w:hint="eastAsia"/>
          <w:bCs/>
          <w:sz w:val="21"/>
          <w:szCs w:val="21"/>
          <w:lang w:bidi="en-US"/>
        </w:rPr>
        <w:t>3.6 响应文件的编制</w:t>
      </w:r>
      <w:bookmarkEnd w:id="173"/>
      <w:bookmarkEnd w:id="174"/>
      <w:bookmarkEnd w:id="175"/>
      <w:bookmarkEnd w:id="176"/>
      <w:bookmarkEnd w:id="177"/>
      <w:bookmarkEnd w:id="178"/>
      <w:bookmarkEnd w:id="179"/>
    </w:p>
    <w:p w14:paraId="12BCC91C" w14:textId="1385FD40" w:rsidR="0088113C" w:rsidRDefault="009F315F">
      <w:pPr>
        <w:spacing w:line="360" w:lineRule="auto"/>
        <w:ind w:firstLineChars="200" w:firstLine="420"/>
        <w:rPr>
          <w:rFonts w:ascii="宋体" w:hAnsi="宋体" w:cs="宋体"/>
          <w:sz w:val="21"/>
          <w:szCs w:val="21"/>
        </w:rPr>
      </w:pPr>
      <w:r>
        <w:rPr>
          <w:rFonts w:ascii="宋体" w:hAnsi="宋体" w:cs="宋体" w:hint="eastAsia"/>
          <w:sz w:val="21"/>
          <w:szCs w:val="21"/>
        </w:rPr>
        <w:t>3.6.1 响应文件应按第六章“响应文件格式”进行编写，如有必要，可以增加附页，作为响应文件的组成部分。其中，报价函附录在满足竞争性</w:t>
      </w:r>
      <w:r w:rsidR="00C4457B">
        <w:rPr>
          <w:rFonts w:ascii="宋体" w:hAnsi="宋体" w:cs="宋体" w:hint="eastAsia"/>
          <w:sz w:val="21"/>
          <w:szCs w:val="21"/>
        </w:rPr>
        <w:t>磋商</w:t>
      </w:r>
      <w:r>
        <w:rPr>
          <w:rFonts w:ascii="宋体" w:hAnsi="宋体" w:cs="宋体" w:hint="eastAsia"/>
          <w:sz w:val="21"/>
          <w:szCs w:val="21"/>
        </w:rPr>
        <w:t>采购文件实质性要求的基础上，可以提出比竞争性</w:t>
      </w:r>
      <w:r w:rsidR="00C4457B">
        <w:rPr>
          <w:rFonts w:ascii="宋体" w:hAnsi="宋体" w:cs="宋体" w:hint="eastAsia"/>
          <w:sz w:val="21"/>
          <w:szCs w:val="21"/>
        </w:rPr>
        <w:t>磋商</w:t>
      </w:r>
      <w:r>
        <w:rPr>
          <w:rFonts w:ascii="宋体" w:hAnsi="宋体" w:cs="宋体" w:hint="eastAsia"/>
          <w:sz w:val="21"/>
          <w:szCs w:val="21"/>
        </w:rPr>
        <w:t>采购文件要求更有利于采购人的承诺。</w:t>
      </w:r>
    </w:p>
    <w:p w14:paraId="6F7BEA0C" w14:textId="674FEAA8" w:rsidR="0088113C" w:rsidRDefault="009F315F">
      <w:pPr>
        <w:spacing w:line="360" w:lineRule="auto"/>
        <w:ind w:firstLineChars="200" w:firstLine="420"/>
        <w:rPr>
          <w:rFonts w:ascii="宋体" w:hAnsi="宋体" w:cs="宋体"/>
          <w:sz w:val="21"/>
          <w:szCs w:val="21"/>
        </w:rPr>
      </w:pPr>
      <w:r>
        <w:rPr>
          <w:rFonts w:ascii="宋体" w:hAnsi="宋体" w:cs="宋体" w:hint="eastAsia"/>
          <w:sz w:val="21"/>
          <w:szCs w:val="21"/>
        </w:rPr>
        <w:t>3.6.2 响应文件应当对竞争性</w:t>
      </w:r>
      <w:r w:rsidR="00C4457B">
        <w:rPr>
          <w:rFonts w:ascii="宋体" w:hAnsi="宋体" w:cs="宋体" w:hint="eastAsia"/>
          <w:sz w:val="21"/>
          <w:szCs w:val="21"/>
        </w:rPr>
        <w:t>磋商</w:t>
      </w:r>
      <w:r>
        <w:rPr>
          <w:rFonts w:ascii="宋体" w:hAnsi="宋体" w:cs="宋体" w:hint="eastAsia"/>
          <w:sz w:val="21"/>
          <w:szCs w:val="21"/>
        </w:rPr>
        <w:t>采购文件有关服务期限、</w:t>
      </w:r>
      <w:r w:rsidR="00C4457B">
        <w:rPr>
          <w:rFonts w:ascii="宋体" w:hAnsi="宋体" w:cs="宋体" w:hint="eastAsia"/>
          <w:sz w:val="21"/>
          <w:szCs w:val="21"/>
        </w:rPr>
        <w:t>磋商</w:t>
      </w:r>
      <w:r>
        <w:rPr>
          <w:rFonts w:ascii="宋体" w:hAnsi="宋体" w:cs="宋体" w:hint="eastAsia"/>
          <w:sz w:val="21"/>
          <w:szCs w:val="21"/>
        </w:rPr>
        <w:t>有效期、质量要求、技术标准和要求、采购范围等实质性内容</w:t>
      </w:r>
      <w:proofErr w:type="gramStart"/>
      <w:r>
        <w:rPr>
          <w:rFonts w:ascii="宋体" w:hAnsi="宋体" w:cs="宋体" w:hint="eastAsia"/>
          <w:sz w:val="21"/>
          <w:szCs w:val="21"/>
        </w:rPr>
        <w:t>作出</w:t>
      </w:r>
      <w:proofErr w:type="gramEnd"/>
      <w:r>
        <w:rPr>
          <w:rFonts w:ascii="宋体" w:hAnsi="宋体" w:cs="宋体" w:hint="eastAsia"/>
          <w:sz w:val="21"/>
          <w:szCs w:val="21"/>
        </w:rPr>
        <w:t>响应。</w:t>
      </w:r>
    </w:p>
    <w:p w14:paraId="7FCEB502" w14:textId="77777777" w:rsidR="0088113C" w:rsidRDefault="009F315F">
      <w:pPr>
        <w:spacing w:line="360" w:lineRule="auto"/>
        <w:ind w:firstLineChars="200" w:firstLine="420"/>
        <w:rPr>
          <w:rFonts w:ascii="宋体" w:hAnsi="宋体" w:cs="宋体"/>
          <w:sz w:val="21"/>
          <w:szCs w:val="21"/>
        </w:rPr>
      </w:pPr>
      <w:r>
        <w:rPr>
          <w:rFonts w:ascii="宋体" w:hAnsi="宋体" w:cs="宋体" w:hint="eastAsia"/>
          <w:sz w:val="21"/>
          <w:szCs w:val="21"/>
        </w:rPr>
        <w:t>3.6.3 响应文件应用不褪色的材料书写或打印，并由供应商的法定代表人或其委托代理人签字或盖单位章。委托代理人签字的，响应文件应附法定代表人签署的授权委托书。响应文件应尽量避免涂改、</w:t>
      </w:r>
      <w:proofErr w:type="gramStart"/>
      <w:r>
        <w:rPr>
          <w:rFonts w:ascii="宋体" w:hAnsi="宋体" w:cs="宋体" w:hint="eastAsia"/>
          <w:sz w:val="21"/>
          <w:szCs w:val="21"/>
        </w:rPr>
        <w:t>行间插字或</w:t>
      </w:r>
      <w:proofErr w:type="gramEnd"/>
      <w:r>
        <w:rPr>
          <w:rFonts w:ascii="宋体" w:hAnsi="宋体" w:cs="宋体" w:hint="eastAsia"/>
          <w:sz w:val="21"/>
          <w:szCs w:val="21"/>
        </w:rPr>
        <w:t>删除。如果出现上述情况，改动之处应加盖单位章或由供应商的法定代表人或其授权的代理人签字确认。签字或盖章的具体要求见供应商须知前附表。</w:t>
      </w:r>
    </w:p>
    <w:p w14:paraId="3803083C" w14:textId="77777777" w:rsidR="0088113C" w:rsidRDefault="009F315F">
      <w:pPr>
        <w:spacing w:line="360" w:lineRule="auto"/>
        <w:ind w:firstLineChars="200" w:firstLine="420"/>
        <w:rPr>
          <w:rFonts w:ascii="宋体" w:hAnsi="宋体" w:cs="宋体"/>
          <w:sz w:val="21"/>
          <w:szCs w:val="21"/>
        </w:rPr>
      </w:pPr>
      <w:r>
        <w:rPr>
          <w:rFonts w:ascii="宋体" w:hAnsi="宋体" w:cs="宋体" w:hint="eastAsia"/>
          <w:sz w:val="21"/>
          <w:szCs w:val="21"/>
        </w:rPr>
        <w:t>3.6.4 响应文件份数</w:t>
      </w:r>
      <w:proofErr w:type="gramStart"/>
      <w:r>
        <w:rPr>
          <w:rFonts w:ascii="宋体" w:hAnsi="宋体" w:cs="宋体" w:hint="eastAsia"/>
          <w:sz w:val="21"/>
          <w:szCs w:val="21"/>
        </w:rPr>
        <w:t>见供应</w:t>
      </w:r>
      <w:proofErr w:type="gramEnd"/>
      <w:r>
        <w:rPr>
          <w:rFonts w:ascii="宋体" w:hAnsi="宋体" w:cs="宋体" w:hint="eastAsia"/>
          <w:sz w:val="21"/>
          <w:szCs w:val="21"/>
        </w:rPr>
        <w:t>商须知前附表。正本和副本的封面上应清楚地标记“正本”或“副本”的字样。当副本和正本不一致时，以正本为准。</w:t>
      </w:r>
    </w:p>
    <w:p w14:paraId="675FBF09" w14:textId="77777777" w:rsidR="0088113C" w:rsidRDefault="009F315F">
      <w:pPr>
        <w:spacing w:line="360" w:lineRule="auto"/>
        <w:ind w:firstLineChars="200" w:firstLine="420"/>
        <w:rPr>
          <w:rFonts w:ascii="宋体" w:hAnsi="宋体" w:cs="宋体"/>
          <w:sz w:val="21"/>
          <w:szCs w:val="21"/>
        </w:rPr>
      </w:pPr>
      <w:r>
        <w:rPr>
          <w:rFonts w:ascii="宋体" w:hAnsi="宋体" w:cs="宋体" w:hint="eastAsia"/>
          <w:sz w:val="21"/>
          <w:szCs w:val="21"/>
        </w:rPr>
        <w:t>3.6.5 响应文件的正本与副本应分别装订成册，具体装订要求见供应商须知前附表规定。</w:t>
      </w:r>
    </w:p>
    <w:p w14:paraId="5F30A2EB" w14:textId="51FB5252" w:rsidR="0088113C" w:rsidRDefault="009F315F">
      <w:pPr>
        <w:pStyle w:val="2"/>
        <w:spacing w:before="0" w:after="0" w:line="360" w:lineRule="auto"/>
        <w:ind w:left="420" w:hangingChars="199" w:hanging="420"/>
        <w:jc w:val="center"/>
        <w:rPr>
          <w:rFonts w:ascii="宋体" w:eastAsia="宋体" w:hAnsi="宋体" w:cs="宋体"/>
          <w:bCs/>
          <w:iCs/>
          <w:sz w:val="21"/>
          <w:szCs w:val="21"/>
          <w:lang w:bidi="en-US"/>
        </w:rPr>
      </w:pPr>
      <w:bookmarkStart w:id="180" w:name="_Toc493101370"/>
      <w:bookmarkStart w:id="181" w:name="_Toc521614445"/>
      <w:bookmarkStart w:id="182" w:name="_Toc9709"/>
      <w:bookmarkStart w:id="183" w:name="_Toc493101172"/>
      <w:bookmarkStart w:id="184" w:name="_Toc397007999"/>
      <w:r>
        <w:rPr>
          <w:rFonts w:ascii="宋体" w:eastAsia="宋体" w:hAnsi="宋体" w:cs="宋体" w:hint="eastAsia"/>
          <w:bCs/>
          <w:iCs/>
          <w:sz w:val="21"/>
          <w:szCs w:val="21"/>
          <w:lang w:bidi="en-US"/>
        </w:rPr>
        <w:t>4．</w:t>
      </w:r>
      <w:bookmarkEnd w:id="180"/>
      <w:bookmarkEnd w:id="181"/>
      <w:bookmarkEnd w:id="182"/>
      <w:bookmarkEnd w:id="183"/>
      <w:bookmarkEnd w:id="184"/>
      <w:r w:rsidR="00C4457B">
        <w:rPr>
          <w:rFonts w:ascii="宋体" w:eastAsia="宋体" w:hAnsi="宋体" w:cs="宋体" w:hint="eastAsia"/>
          <w:bCs/>
          <w:iCs/>
          <w:sz w:val="21"/>
          <w:szCs w:val="21"/>
          <w:lang w:bidi="en-US"/>
        </w:rPr>
        <w:t>磋商</w:t>
      </w:r>
      <w:r>
        <w:rPr>
          <w:rFonts w:ascii="宋体" w:eastAsia="宋体" w:hAnsi="宋体" w:cs="宋体" w:hint="eastAsia"/>
          <w:bCs/>
          <w:iCs/>
          <w:sz w:val="21"/>
          <w:szCs w:val="21"/>
          <w:lang w:bidi="en-US"/>
        </w:rPr>
        <w:t>申请</w:t>
      </w:r>
    </w:p>
    <w:p w14:paraId="67E70BBA" w14:textId="77777777" w:rsidR="0088113C" w:rsidRDefault="009F315F">
      <w:pPr>
        <w:pStyle w:val="3"/>
        <w:tabs>
          <w:tab w:val="clear" w:pos="720"/>
          <w:tab w:val="left" w:pos="0"/>
        </w:tabs>
        <w:spacing w:before="0" w:after="0"/>
        <w:ind w:left="0" w:firstLineChars="201" w:firstLine="424"/>
        <w:jc w:val="left"/>
        <w:rPr>
          <w:rFonts w:ascii="宋体" w:hAnsi="宋体" w:cs="宋体"/>
          <w:bCs/>
          <w:sz w:val="21"/>
          <w:szCs w:val="21"/>
          <w:lang w:bidi="en-US"/>
        </w:rPr>
      </w:pPr>
      <w:bookmarkStart w:id="185" w:name="_Toc10188"/>
      <w:bookmarkStart w:id="186" w:name="_Toc493101371"/>
      <w:bookmarkStart w:id="187" w:name="_Toc13682"/>
      <w:bookmarkStart w:id="188" w:name="_Toc392522308"/>
      <w:bookmarkStart w:id="189" w:name="_Toc493101173"/>
      <w:bookmarkStart w:id="190" w:name="_Toc397008000"/>
      <w:bookmarkStart w:id="191" w:name="_Toc521614446"/>
      <w:r>
        <w:rPr>
          <w:rFonts w:ascii="宋体" w:hAnsi="宋体" w:cs="宋体" w:hint="eastAsia"/>
          <w:bCs/>
          <w:sz w:val="21"/>
          <w:szCs w:val="21"/>
          <w:lang w:bidi="en-US"/>
        </w:rPr>
        <w:t>4.1 响应文件的密封和标记</w:t>
      </w:r>
      <w:bookmarkEnd w:id="185"/>
      <w:bookmarkEnd w:id="186"/>
      <w:bookmarkEnd w:id="187"/>
      <w:bookmarkEnd w:id="188"/>
      <w:bookmarkEnd w:id="189"/>
      <w:bookmarkEnd w:id="190"/>
      <w:bookmarkEnd w:id="191"/>
    </w:p>
    <w:p w14:paraId="25B9D02A" w14:textId="77777777" w:rsidR="0088113C" w:rsidRDefault="009F315F">
      <w:pPr>
        <w:spacing w:line="360" w:lineRule="auto"/>
        <w:ind w:firstLineChars="200" w:firstLine="420"/>
        <w:rPr>
          <w:rFonts w:ascii="宋体" w:hAnsi="宋体" w:cs="宋体"/>
          <w:sz w:val="21"/>
          <w:szCs w:val="21"/>
        </w:rPr>
      </w:pPr>
      <w:r>
        <w:rPr>
          <w:rFonts w:ascii="宋体" w:hAnsi="宋体" w:cs="宋体" w:hint="eastAsia"/>
          <w:sz w:val="21"/>
          <w:szCs w:val="21"/>
        </w:rPr>
        <w:t xml:space="preserve">4.1.1 </w:t>
      </w:r>
      <w:r>
        <w:rPr>
          <w:rFonts w:ascii="宋体" w:hAnsi="宋体" w:cs="宋体" w:hint="eastAsia"/>
          <w:b/>
          <w:sz w:val="21"/>
          <w:szCs w:val="21"/>
          <w:u w:val="single"/>
        </w:rPr>
        <w:t>响应文件应密封完好，并加盖供应商单位章或密封章。</w:t>
      </w:r>
    </w:p>
    <w:p w14:paraId="64739CD1" w14:textId="77777777" w:rsidR="0088113C" w:rsidRDefault="009F315F">
      <w:pPr>
        <w:spacing w:line="360" w:lineRule="auto"/>
        <w:ind w:firstLineChars="200" w:firstLine="420"/>
        <w:rPr>
          <w:rFonts w:ascii="宋体" w:hAnsi="宋体" w:cs="宋体"/>
          <w:sz w:val="21"/>
          <w:szCs w:val="21"/>
        </w:rPr>
      </w:pPr>
      <w:r>
        <w:rPr>
          <w:rFonts w:ascii="宋体" w:hAnsi="宋体" w:cs="宋体" w:hint="eastAsia"/>
          <w:sz w:val="21"/>
          <w:szCs w:val="21"/>
        </w:rPr>
        <w:t>4.1.2 响应文件的封套上应写明的其他内容</w:t>
      </w:r>
      <w:proofErr w:type="gramStart"/>
      <w:r>
        <w:rPr>
          <w:rFonts w:ascii="宋体" w:hAnsi="宋体" w:cs="宋体" w:hint="eastAsia"/>
          <w:sz w:val="21"/>
          <w:szCs w:val="21"/>
        </w:rPr>
        <w:t>见供应</w:t>
      </w:r>
      <w:proofErr w:type="gramEnd"/>
      <w:r>
        <w:rPr>
          <w:rFonts w:ascii="宋体" w:hAnsi="宋体" w:cs="宋体" w:hint="eastAsia"/>
          <w:sz w:val="21"/>
          <w:szCs w:val="21"/>
        </w:rPr>
        <w:t>商须知前附表。</w:t>
      </w:r>
    </w:p>
    <w:p w14:paraId="4253FBA8" w14:textId="77777777" w:rsidR="0088113C" w:rsidRDefault="009F315F">
      <w:pPr>
        <w:spacing w:line="360" w:lineRule="auto"/>
        <w:ind w:firstLineChars="200" w:firstLine="420"/>
        <w:rPr>
          <w:rFonts w:ascii="宋体" w:hAnsi="宋体" w:cs="宋体"/>
          <w:sz w:val="21"/>
          <w:szCs w:val="21"/>
        </w:rPr>
      </w:pPr>
      <w:r>
        <w:rPr>
          <w:rFonts w:ascii="宋体" w:hAnsi="宋体" w:cs="宋体" w:hint="eastAsia"/>
          <w:sz w:val="21"/>
          <w:szCs w:val="21"/>
        </w:rPr>
        <w:t>4.1.3 未按本章第4.1.1项或第4.1.2项要求密封和加写标记的响应文件，采购人不予受理。</w:t>
      </w:r>
    </w:p>
    <w:p w14:paraId="2AEA2DEE" w14:textId="77777777" w:rsidR="0088113C" w:rsidRDefault="009F315F">
      <w:pPr>
        <w:pStyle w:val="3"/>
        <w:tabs>
          <w:tab w:val="clear" w:pos="720"/>
          <w:tab w:val="left" w:pos="0"/>
        </w:tabs>
        <w:spacing w:before="0" w:after="0"/>
        <w:ind w:left="0" w:firstLineChars="201" w:firstLine="424"/>
        <w:jc w:val="left"/>
        <w:rPr>
          <w:rFonts w:ascii="宋体" w:hAnsi="宋体" w:cs="宋体"/>
          <w:bCs/>
          <w:sz w:val="21"/>
          <w:szCs w:val="21"/>
          <w:lang w:bidi="en-US"/>
        </w:rPr>
      </w:pPr>
      <w:bookmarkStart w:id="192" w:name="_Toc3514"/>
      <w:bookmarkStart w:id="193" w:name="_Toc493101174"/>
      <w:bookmarkStart w:id="194" w:name="_Toc392522309"/>
      <w:bookmarkStart w:id="195" w:name="_Toc521614447"/>
      <w:bookmarkStart w:id="196" w:name="_Toc397008001"/>
      <w:bookmarkStart w:id="197" w:name="_Toc14511"/>
      <w:bookmarkStart w:id="198" w:name="_Toc493101372"/>
      <w:r>
        <w:rPr>
          <w:rFonts w:ascii="宋体" w:hAnsi="宋体" w:cs="宋体" w:hint="eastAsia"/>
          <w:bCs/>
          <w:sz w:val="21"/>
          <w:szCs w:val="21"/>
          <w:lang w:bidi="en-US"/>
        </w:rPr>
        <w:t>4.2 响应文件的递交</w:t>
      </w:r>
      <w:bookmarkEnd w:id="192"/>
      <w:bookmarkEnd w:id="193"/>
      <w:bookmarkEnd w:id="194"/>
      <w:bookmarkEnd w:id="195"/>
      <w:bookmarkEnd w:id="196"/>
      <w:bookmarkEnd w:id="197"/>
      <w:bookmarkEnd w:id="198"/>
    </w:p>
    <w:p w14:paraId="74F0CB64" w14:textId="77777777" w:rsidR="0088113C" w:rsidRDefault="009F315F">
      <w:pPr>
        <w:spacing w:line="360" w:lineRule="auto"/>
        <w:ind w:firstLineChars="200" w:firstLine="420"/>
        <w:rPr>
          <w:rFonts w:ascii="宋体" w:hAnsi="宋体" w:cs="宋体"/>
          <w:sz w:val="21"/>
          <w:szCs w:val="21"/>
        </w:rPr>
      </w:pPr>
      <w:r>
        <w:rPr>
          <w:rFonts w:ascii="宋体" w:hAnsi="宋体" w:cs="宋体" w:hint="eastAsia"/>
          <w:sz w:val="21"/>
          <w:szCs w:val="21"/>
        </w:rPr>
        <w:t>4.2.1 供应商应在响应文件递交截止时间前递交响应文件。</w:t>
      </w:r>
    </w:p>
    <w:p w14:paraId="54B7A38D" w14:textId="77777777" w:rsidR="0088113C" w:rsidRDefault="009F315F">
      <w:pPr>
        <w:spacing w:line="360" w:lineRule="auto"/>
        <w:ind w:firstLineChars="200" w:firstLine="420"/>
        <w:rPr>
          <w:rFonts w:ascii="宋体" w:hAnsi="宋体" w:cs="宋体"/>
          <w:sz w:val="21"/>
          <w:szCs w:val="21"/>
        </w:rPr>
      </w:pPr>
      <w:r>
        <w:rPr>
          <w:rFonts w:ascii="宋体" w:hAnsi="宋体" w:cs="宋体" w:hint="eastAsia"/>
          <w:sz w:val="21"/>
          <w:szCs w:val="21"/>
        </w:rPr>
        <w:t>4.2.2 供应商递交响应文件的地点：</w:t>
      </w:r>
      <w:proofErr w:type="gramStart"/>
      <w:r>
        <w:rPr>
          <w:rFonts w:ascii="宋体" w:hAnsi="宋体" w:cs="宋体" w:hint="eastAsia"/>
          <w:sz w:val="21"/>
          <w:szCs w:val="21"/>
        </w:rPr>
        <w:t>见供应</w:t>
      </w:r>
      <w:proofErr w:type="gramEnd"/>
      <w:r>
        <w:rPr>
          <w:rFonts w:ascii="宋体" w:hAnsi="宋体" w:cs="宋体" w:hint="eastAsia"/>
          <w:sz w:val="21"/>
          <w:szCs w:val="21"/>
        </w:rPr>
        <w:t>商须知前附表。</w:t>
      </w:r>
    </w:p>
    <w:p w14:paraId="240A4B8A" w14:textId="77777777" w:rsidR="0088113C" w:rsidRDefault="009F315F">
      <w:pPr>
        <w:spacing w:line="360" w:lineRule="auto"/>
        <w:ind w:firstLineChars="200" w:firstLine="420"/>
        <w:rPr>
          <w:rFonts w:ascii="宋体" w:hAnsi="宋体" w:cs="宋体"/>
          <w:sz w:val="21"/>
          <w:szCs w:val="21"/>
        </w:rPr>
      </w:pPr>
      <w:r>
        <w:rPr>
          <w:rFonts w:ascii="宋体" w:hAnsi="宋体" w:cs="宋体" w:hint="eastAsia"/>
          <w:sz w:val="21"/>
          <w:szCs w:val="21"/>
        </w:rPr>
        <w:t>4.2.3 除供应商须知前附表另有规定外，供应商所递交的响应文件不予退还。</w:t>
      </w:r>
    </w:p>
    <w:p w14:paraId="3A00B584" w14:textId="77777777" w:rsidR="0088113C" w:rsidRDefault="009F315F">
      <w:pPr>
        <w:spacing w:line="360" w:lineRule="auto"/>
        <w:ind w:firstLineChars="200" w:firstLine="420"/>
        <w:rPr>
          <w:rFonts w:ascii="宋体" w:hAnsi="宋体" w:cs="宋体"/>
          <w:sz w:val="21"/>
          <w:szCs w:val="21"/>
        </w:rPr>
      </w:pPr>
      <w:r>
        <w:rPr>
          <w:rFonts w:ascii="宋体" w:hAnsi="宋体" w:cs="宋体" w:hint="eastAsia"/>
          <w:sz w:val="21"/>
          <w:szCs w:val="21"/>
        </w:rPr>
        <w:t>4.2.4 采购人收到响应文件后，向供应商出具签收凭证。</w:t>
      </w:r>
    </w:p>
    <w:p w14:paraId="48404E43" w14:textId="77777777" w:rsidR="0088113C" w:rsidRDefault="009F315F">
      <w:pPr>
        <w:spacing w:line="360" w:lineRule="auto"/>
        <w:ind w:firstLineChars="200" w:firstLine="420"/>
        <w:rPr>
          <w:rFonts w:ascii="宋体" w:hAnsi="宋体" w:cs="宋体"/>
          <w:sz w:val="21"/>
          <w:szCs w:val="21"/>
        </w:rPr>
      </w:pPr>
      <w:r>
        <w:rPr>
          <w:rFonts w:ascii="宋体" w:hAnsi="宋体" w:cs="宋体" w:hint="eastAsia"/>
          <w:sz w:val="21"/>
          <w:szCs w:val="21"/>
        </w:rPr>
        <w:t>4.2.5 逾期送达的或者未送达指定地点的响应文件，采购人不予受理。</w:t>
      </w:r>
    </w:p>
    <w:p w14:paraId="66073ADA" w14:textId="77777777" w:rsidR="0088113C" w:rsidRDefault="009F315F">
      <w:pPr>
        <w:pStyle w:val="3"/>
        <w:tabs>
          <w:tab w:val="clear" w:pos="720"/>
          <w:tab w:val="left" w:pos="0"/>
        </w:tabs>
        <w:spacing w:before="0" w:after="0"/>
        <w:ind w:left="0" w:firstLineChars="201" w:firstLine="424"/>
        <w:jc w:val="left"/>
        <w:rPr>
          <w:rFonts w:ascii="宋体" w:hAnsi="宋体" w:cs="宋体"/>
          <w:bCs/>
          <w:sz w:val="21"/>
          <w:szCs w:val="21"/>
          <w:lang w:bidi="en-US"/>
        </w:rPr>
      </w:pPr>
      <w:bookmarkStart w:id="199" w:name="_Toc397008002"/>
      <w:bookmarkStart w:id="200" w:name="_Toc4394"/>
      <w:bookmarkStart w:id="201" w:name="_Toc493101175"/>
      <w:bookmarkStart w:id="202" w:name="_Toc30783"/>
      <w:bookmarkStart w:id="203" w:name="_Toc392522310"/>
      <w:bookmarkStart w:id="204" w:name="_Toc521614448"/>
      <w:bookmarkStart w:id="205" w:name="_Toc493101373"/>
      <w:r>
        <w:rPr>
          <w:rFonts w:ascii="宋体" w:hAnsi="宋体" w:cs="宋体" w:hint="eastAsia"/>
          <w:bCs/>
          <w:sz w:val="21"/>
          <w:szCs w:val="21"/>
          <w:lang w:bidi="en-US"/>
        </w:rPr>
        <w:lastRenderedPageBreak/>
        <w:t>4.3 响应文件的修改与撤回</w:t>
      </w:r>
      <w:bookmarkEnd w:id="199"/>
      <w:bookmarkEnd w:id="200"/>
      <w:bookmarkEnd w:id="201"/>
      <w:bookmarkEnd w:id="202"/>
      <w:bookmarkEnd w:id="203"/>
      <w:bookmarkEnd w:id="204"/>
      <w:bookmarkEnd w:id="205"/>
    </w:p>
    <w:p w14:paraId="3E69A738" w14:textId="77777777" w:rsidR="0088113C" w:rsidRDefault="009F315F">
      <w:pPr>
        <w:spacing w:line="360" w:lineRule="auto"/>
        <w:ind w:firstLineChars="200" w:firstLine="420"/>
        <w:rPr>
          <w:rFonts w:ascii="宋体" w:hAnsi="宋体" w:cs="宋体"/>
          <w:sz w:val="21"/>
          <w:szCs w:val="21"/>
        </w:rPr>
      </w:pPr>
      <w:r>
        <w:rPr>
          <w:rFonts w:ascii="宋体" w:hAnsi="宋体" w:cs="宋体" w:hint="eastAsia"/>
          <w:sz w:val="21"/>
          <w:szCs w:val="21"/>
        </w:rPr>
        <w:t>4.3.1 在响应文件递交截止时间前，供应商可以修改或撤回已递交的响应文件，但应以书面形式通知采购人。</w:t>
      </w:r>
    </w:p>
    <w:p w14:paraId="7640EA01" w14:textId="77777777" w:rsidR="0088113C" w:rsidRDefault="009F315F">
      <w:pPr>
        <w:spacing w:line="360" w:lineRule="auto"/>
        <w:ind w:firstLineChars="200" w:firstLine="420"/>
        <w:rPr>
          <w:rFonts w:ascii="宋体" w:hAnsi="宋体" w:cs="宋体"/>
          <w:sz w:val="21"/>
          <w:szCs w:val="21"/>
        </w:rPr>
      </w:pPr>
      <w:r>
        <w:rPr>
          <w:rFonts w:ascii="宋体" w:hAnsi="宋体" w:cs="宋体" w:hint="eastAsia"/>
          <w:sz w:val="21"/>
          <w:szCs w:val="21"/>
        </w:rPr>
        <w:t>4.3.2 供应</w:t>
      </w:r>
      <w:proofErr w:type="gramStart"/>
      <w:r>
        <w:rPr>
          <w:rFonts w:ascii="宋体" w:hAnsi="宋体" w:cs="宋体" w:hint="eastAsia"/>
          <w:sz w:val="21"/>
          <w:szCs w:val="21"/>
        </w:rPr>
        <w:t>商修改</w:t>
      </w:r>
      <w:proofErr w:type="gramEnd"/>
      <w:r>
        <w:rPr>
          <w:rFonts w:ascii="宋体" w:hAnsi="宋体" w:cs="宋体" w:hint="eastAsia"/>
          <w:sz w:val="21"/>
          <w:szCs w:val="21"/>
        </w:rPr>
        <w:t>或撤回已递交响应文件的书面通知应按照本章第3.6.3项的要求签字或盖章。采购人收到书面通知后，向供应商出具签收凭证。</w:t>
      </w:r>
    </w:p>
    <w:p w14:paraId="335E2053" w14:textId="77777777" w:rsidR="0088113C" w:rsidRDefault="009F315F">
      <w:pPr>
        <w:spacing w:line="360" w:lineRule="auto"/>
        <w:ind w:firstLineChars="200" w:firstLine="420"/>
        <w:rPr>
          <w:rFonts w:ascii="宋体" w:hAnsi="宋体" w:cs="宋体"/>
          <w:sz w:val="21"/>
          <w:szCs w:val="21"/>
        </w:rPr>
      </w:pPr>
      <w:r>
        <w:rPr>
          <w:rFonts w:ascii="宋体" w:hAnsi="宋体" w:cs="宋体" w:hint="eastAsia"/>
          <w:sz w:val="21"/>
          <w:szCs w:val="21"/>
        </w:rPr>
        <w:t>4.3.3 供应商撤回响应文件的，采购人自收到供应商书面撤回通知之日起5日内退还已收取的保证金。</w:t>
      </w:r>
    </w:p>
    <w:p w14:paraId="3D0AE2A6" w14:textId="77777777" w:rsidR="0088113C" w:rsidRDefault="009F315F">
      <w:pPr>
        <w:spacing w:line="360" w:lineRule="auto"/>
        <w:ind w:firstLineChars="200" w:firstLine="420"/>
        <w:rPr>
          <w:rFonts w:ascii="宋体" w:hAnsi="宋体" w:cs="宋体"/>
          <w:sz w:val="21"/>
          <w:szCs w:val="21"/>
        </w:rPr>
      </w:pPr>
      <w:r>
        <w:rPr>
          <w:rFonts w:ascii="宋体" w:hAnsi="宋体" w:cs="宋体" w:hint="eastAsia"/>
          <w:sz w:val="21"/>
          <w:szCs w:val="21"/>
        </w:rPr>
        <w:t>4.3.4 修改的内容为响应文件的组成部分。修改的响应文件应按照本章第3条、第4条规定进行编制、密封、标记和递交，并标明“修改”字样。</w:t>
      </w:r>
    </w:p>
    <w:p w14:paraId="65A5D39E" w14:textId="77777777" w:rsidR="0088113C" w:rsidRDefault="009F315F">
      <w:pPr>
        <w:pStyle w:val="2"/>
        <w:spacing w:before="0" w:after="0" w:line="360" w:lineRule="auto"/>
        <w:ind w:left="420" w:hangingChars="199" w:hanging="420"/>
        <w:jc w:val="center"/>
        <w:rPr>
          <w:rFonts w:ascii="宋体" w:eastAsia="宋体" w:hAnsi="宋体" w:cs="宋体"/>
          <w:bCs/>
          <w:iCs/>
          <w:sz w:val="21"/>
          <w:szCs w:val="21"/>
          <w:lang w:bidi="en-US"/>
        </w:rPr>
      </w:pPr>
      <w:bookmarkStart w:id="206" w:name="_Toc397008003"/>
      <w:bookmarkStart w:id="207" w:name="_Toc493101176"/>
      <w:bookmarkStart w:id="208" w:name="_Toc521614449"/>
      <w:bookmarkStart w:id="209" w:name="_Toc493101374"/>
      <w:bookmarkStart w:id="210" w:name="_Toc1778"/>
      <w:r>
        <w:rPr>
          <w:rFonts w:ascii="宋体" w:eastAsia="宋体" w:hAnsi="宋体" w:cs="宋体" w:hint="eastAsia"/>
          <w:bCs/>
          <w:iCs/>
          <w:sz w:val="21"/>
          <w:szCs w:val="21"/>
          <w:lang w:bidi="en-US"/>
        </w:rPr>
        <w:t>5．</w:t>
      </w:r>
      <w:bookmarkEnd w:id="206"/>
      <w:bookmarkEnd w:id="207"/>
      <w:bookmarkEnd w:id="208"/>
      <w:bookmarkEnd w:id="209"/>
      <w:r>
        <w:rPr>
          <w:rFonts w:ascii="宋体" w:eastAsia="宋体" w:hAnsi="宋体" w:cs="宋体" w:hint="eastAsia"/>
          <w:bCs/>
          <w:iCs/>
          <w:sz w:val="21"/>
          <w:szCs w:val="21"/>
          <w:lang w:bidi="en-US"/>
        </w:rPr>
        <w:t>响应文件开启</w:t>
      </w:r>
      <w:bookmarkEnd w:id="210"/>
    </w:p>
    <w:p w14:paraId="25B44205" w14:textId="77777777" w:rsidR="0088113C" w:rsidRDefault="009F315F">
      <w:pPr>
        <w:pStyle w:val="3"/>
        <w:tabs>
          <w:tab w:val="clear" w:pos="720"/>
          <w:tab w:val="left" w:pos="0"/>
        </w:tabs>
        <w:spacing w:before="0" w:after="0"/>
        <w:ind w:left="0" w:firstLineChars="201" w:firstLine="424"/>
        <w:jc w:val="left"/>
        <w:rPr>
          <w:rFonts w:ascii="宋体" w:hAnsi="宋体" w:cs="宋体"/>
          <w:bCs/>
          <w:sz w:val="21"/>
          <w:szCs w:val="21"/>
          <w:lang w:bidi="en-US"/>
        </w:rPr>
      </w:pPr>
      <w:bookmarkStart w:id="211" w:name="_Toc392522312"/>
      <w:bookmarkStart w:id="212" w:name="_Toc15218"/>
      <w:bookmarkStart w:id="213" w:name="_Toc493101177"/>
      <w:bookmarkStart w:id="214" w:name="_Toc493101375"/>
      <w:bookmarkStart w:id="215" w:name="_Toc521614450"/>
      <w:bookmarkStart w:id="216" w:name="_Toc18051"/>
      <w:bookmarkStart w:id="217" w:name="_Toc397008004"/>
      <w:r>
        <w:rPr>
          <w:rFonts w:ascii="宋体" w:hAnsi="宋体" w:cs="宋体" w:hint="eastAsia"/>
          <w:bCs/>
          <w:sz w:val="21"/>
          <w:szCs w:val="21"/>
          <w:lang w:bidi="en-US"/>
        </w:rPr>
        <w:t>5.1 响应文件开启时间和地点</w:t>
      </w:r>
      <w:bookmarkEnd w:id="211"/>
      <w:bookmarkEnd w:id="212"/>
      <w:bookmarkEnd w:id="213"/>
      <w:bookmarkEnd w:id="214"/>
      <w:bookmarkEnd w:id="215"/>
      <w:bookmarkEnd w:id="216"/>
      <w:bookmarkEnd w:id="217"/>
    </w:p>
    <w:p w14:paraId="0F5589B1" w14:textId="77777777" w:rsidR="0088113C" w:rsidRDefault="009F315F">
      <w:pPr>
        <w:spacing w:line="360" w:lineRule="auto"/>
        <w:ind w:firstLineChars="200" w:firstLine="420"/>
        <w:rPr>
          <w:rFonts w:ascii="宋体" w:hAnsi="宋体" w:cs="宋体"/>
          <w:sz w:val="21"/>
          <w:szCs w:val="21"/>
        </w:rPr>
      </w:pPr>
      <w:r>
        <w:rPr>
          <w:rFonts w:ascii="宋体" w:hAnsi="宋体" w:cs="宋体" w:hint="eastAsia"/>
          <w:sz w:val="21"/>
          <w:szCs w:val="21"/>
        </w:rPr>
        <w:t>采购人在供应商须知前附表规定的时间和地点开启响应文件，并邀请所有供应商的法定代表人或其委托代理人准时参加，如法定代表人或其委托代表人未能参加的，其响应文件将被拒收。</w:t>
      </w:r>
    </w:p>
    <w:p w14:paraId="5F9016E7" w14:textId="44CF1CC0" w:rsidR="0088113C" w:rsidRDefault="009F315F">
      <w:pPr>
        <w:pStyle w:val="3"/>
        <w:tabs>
          <w:tab w:val="clear" w:pos="720"/>
          <w:tab w:val="left" w:pos="0"/>
        </w:tabs>
        <w:spacing w:before="0" w:after="0"/>
        <w:ind w:left="0" w:firstLineChars="201" w:firstLine="424"/>
        <w:jc w:val="left"/>
        <w:rPr>
          <w:rFonts w:ascii="宋体" w:hAnsi="宋体" w:cs="宋体"/>
          <w:bCs/>
          <w:sz w:val="21"/>
          <w:szCs w:val="21"/>
          <w:lang w:bidi="en-US"/>
        </w:rPr>
      </w:pPr>
      <w:bookmarkStart w:id="218" w:name="_Toc397008005"/>
      <w:bookmarkStart w:id="219" w:name="_Toc521614451"/>
      <w:bookmarkStart w:id="220" w:name="_Toc392522313"/>
      <w:bookmarkStart w:id="221" w:name="_Toc493101178"/>
      <w:bookmarkStart w:id="222" w:name="_Toc493101376"/>
      <w:bookmarkStart w:id="223" w:name="_Toc7408"/>
      <w:bookmarkStart w:id="224" w:name="_Toc393"/>
      <w:r>
        <w:rPr>
          <w:rFonts w:ascii="宋体" w:hAnsi="宋体" w:cs="宋体" w:hint="eastAsia"/>
          <w:bCs/>
          <w:sz w:val="21"/>
          <w:szCs w:val="21"/>
          <w:lang w:bidi="en-US"/>
        </w:rPr>
        <w:t xml:space="preserve">5.2 </w:t>
      </w:r>
      <w:bookmarkEnd w:id="218"/>
      <w:bookmarkEnd w:id="219"/>
      <w:bookmarkEnd w:id="220"/>
      <w:bookmarkEnd w:id="221"/>
      <w:bookmarkEnd w:id="222"/>
      <w:r w:rsidR="00C4457B">
        <w:rPr>
          <w:rFonts w:ascii="宋体" w:hAnsi="宋体" w:cs="宋体" w:hint="eastAsia"/>
          <w:bCs/>
          <w:sz w:val="21"/>
          <w:szCs w:val="21"/>
          <w:lang w:bidi="en-US"/>
        </w:rPr>
        <w:t>磋商</w:t>
      </w:r>
      <w:r>
        <w:rPr>
          <w:rFonts w:ascii="宋体" w:hAnsi="宋体" w:cs="宋体" w:hint="eastAsia"/>
          <w:bCs/>
          <w:sz w:val="21"/>
          <w:szCs w:val="21"/>
          <w:lang w:bidi="en-US"/>
        </w:rPr>
        <w:t>程序</w:t>
      </w:r>
      <w:bookmarkEnd w:id="223"/>
      <w:bookmarkEnd w:id="224"/>
    </w:p>
    <w:p w14:paraId="35CB8053" w14:textId="693C4A73" w:rsidR="0088113C" w:rsidRDefault="009F315F">
      <w:pPr>
        <w:spacing w:line="360" w:lineRule="auto"/>
        <w:ind w:firstLineChars="200" w:firstLine="420"/>
        <w:rPr>
          <w:rFonts w:ascii="宋体" w:hAnsi="宋体" w:cs="宋体"/>
          <w:sz w:val="21"/>
          <w:szCs w:val="21"/>
        </w:rPr>
      </w:pPr>
      <w:r>
        <w:rPr>
          <w:rFonts w:ascii="宋体" w:hAnsi="宋体" w:cs="宋体" w:hint="eastAsia"/>
          <w:sz w:val="21"/>
          <w:szCs w:val="21"/>
        </w:rPr>
        <w:t>主持人按下列程序进行</w:t>
      </w:r>
      <w:r w:rsidR="00C4457B">
        <w:rPr>
          <w:rFonts w:ascii="宋体" w:hAnsi="宋体" w:cs="宋体" w:hint="eastAsia"/>
          <w:sz w:val="21"/>
          <w:szCs w:val="21"/>
        </w:rPr>
        <w:t>磋商</w:t>
      </w:r>
      <w:r>
        <w:rPr>
          <w:rFonts w:ascii="宋体" w:hAnsi="宋体" w:cs="宋体" w:hint="eastAsia"/>
          <w:sz w:val="21"/>
          <w:szCs w:val="21"/>
        </w:rPr>
        <w:t>：</w:t>
      </w:r>
    </w:p>
    <w:p w14:paraId="5B06B2EA" w14:textId="480AF8D5" w:rsidR="0088113C" w:rsidRDefault="009F315F">
      <w:pPr>
        <w:spacing w:line="360" w:lineRule="auto"/>
        <w:ind w:firstLineChars="200" w:firstLine="420"/>
        <w:rPr>
          <w:rFonts w:ascii="宋体" w:hAnsi="宋体" w:cs="宋体"/>
          <w:sz w:val="21"/>
          <w:szCs w:val="21"/>
        </w:rPr>
      </w:pPr>
      <w:bookmarkStart w:id="225" w:name="_Toc392522314"/>
      <w:bookmarkStart w:id="226" w:name="_Toc394461353"/>
      <w:r>
        <w:rPr>
          <w:rFonts w:ascii="宋体" w:hAnsi="宋体" w:cs="宋体" w:hint="eastAsia"/>
          <w:sz w:val="21"/>
          <w:szCs w:val="21"/>
        </w:rPr>
        <w:t>（1）</w:t>
      </w:r>
      <w:proofErr w:type="gramStart"/>
      <w:r>
        <w:rPr>
          <w:rFonts w:ascii="宋体" w:hAnsi="宋体" w:cs="宋体" w:hint="eastAsia"/>
          <w:sz w:val="21"/>
          <w:szCs w:val="21"/>
        </w:rPr>
        <w:t>宣布</w:t>
      </w:r>
      <w:r w:rsidR="00C4457B">
        <w:rPr>
          <w:rFonts w:ascii="宋体" w:hAnsi="宋体" w:cs="宋体" w:hint="eastAsia"/>
          <w:sz w:val="21"/>
          <w:szCs w:val="21"/>
        </w:rPr>
        <w:t>磋商</w:t>
      </w:r>
      <w:proofErr w:type="gramEnd"/>
      <w:r>
        <w:rPr>
          <w:rFonts w:ascii="宋体" w:hAnsi="宋体" w:cs="宋体" w:hint="eastAsia"/>
          <w:sz w:val="21"/>
          <w:szCs w:val="21"/>
        </w:rPr>
        <w:t>纪律；</w:t>
      </w:r>
      <w:bookmarkEnd w:id="225"/>
      <w:bookmarkEnd w:id="226"/>
    </w:p>
    <w:p w14:paraId="2B0A8EC7" w14:textId="77777777" w:rsidR="0088113C" w:rsidRDefault="009F315F">
      <w:pPr>
        <w:spacing w:line="360" w:lineRule="auto"/>
        <w:ind w:firstLineChars="200" w:firstLine="420"/>
        <w:rPr>
          <w:rFonts w:ascii="宋体" w:hAnsi="宋体" w:cs="宋体"/>
          <w:sz w:val="21"/>
          <w:szCs w:val="21"/>
        </w:rPr>
      </w:pPr>
      <w:r>
        <w:rPr>
          <w:rFonts w:ascii="宋体" w:hAnsi="宋体" w:cs="宋体" w:hint="eastAsia"/>
          <w:sz w:val="21"/>
          <w:szCs w:val="21"/>
        </w:rPr>
        <w:t>（2）公布在响应文件递交截止时间前递交响应文件的供应商名称，并点名确认供应商是否派人到场；</w:t>
      </w:r>
    </w:p>
    <w:p w14:paraId="4F1444FB" w14:textId="0B1C4F4F" w:rsidR="0088113C" w:rsidRDefault="009F315F">
      <w:pPr>
        <w:spacing w:line="360" w:lineRule="auto"/>
        <w:ind w:firstLineChars="200" w:firstLine="420"/>
        <w:rPr>
          <w:rFonts w:ascii="宋体" w:hAnsi="宋体" w:cs="宋体"/>
          <w:sz w:val="21"/>
          <w:szCs w:val="21"/>
        </w:rPr>
      </w:pPr>
      <w:r>
        <w:rPr>
          <w:rFonts w:ascii="宋体" w:hAnsi="宋体" w:cs="宋体" w:hint="eastAsia"/>
          <w:sz w:val="21"/>
          <w:szCs w:val="21"/>
        </w:rPr>
        <w:t>（3）宣布主持人等有关人员姓名；</w:t>
      </w:r>
    </w:p>
    <w:p w14:paraId="57A71F1C" w14:textId="77777777" w:rsidR="0088113C" w:rsidRDefault="009F315F">
      <w:pPr>
        <w:spacing w:line="360" w:lineRule="auto"/>
        <w:ind w:firstLineChars="200" w:firstLine="420"/>
        <w:rPr>
          <w:rFonts w:ascii="宋体" w:hAnsi="宋体" w:cs="宋体"/>
          <w:sz w:val="21"/>
          <w:szCs w:val="21"/>
        </w:rPr>
      </w:pPr>
      <w:r>
        <w:rPr>
          <w:rFonts w:ascii="宋体" w:hAnsi="宋体" w:cs="宋体" w:hint="eastAsia"/>
          <w:sz w:val="21"/>
          <w:szCs w:val="21"/>
        </w:rPr>
        <w:t>（4）按照供应商须知前附表规定检查响应文件的密封情况；</w:t>
      </w:r>
    </w:p>
    <w:p w14:paraId="41614B6A" w14:textId="77777777" w:rsidR="0088113C" w:rsidRDefault="009F315F">
      <w:pPr>
        <w:spacing w:line="360" w:lineRule="auto"/>
        <w:ind w:firstLineChars="200" w:firstLine="420"/>
        <w:rPr>
          <w:rFonts w:ascii="宋体" w:hAnsi="宋体" w:cs="宋体"/>
          <w:sz w:val="21"/>
          <w:szCs w:val="21"/>
        </w:rPr>
      </w:pPr>
      <w:r>
        <w:rPr>
          <w:rFonts w:ascii="宋体" w:hAnsi="宋体" w:cs="宋体" w:hint="eastAsia"/>
          <w:sz w:val="21"/>
          <w:szCs w:val="21"/>
        </w:rPr>
        <w:t>（5）按照供应商须知前附表的规定确定并宣布响应文件开启顺序；</w:t>
      </w:r>
    </w:p>
    <w:p w14:paraId="4C96FDF8" w14:textId="55C480D5" w:rsidR="0088113C" w:rsidRDefault="009F315F">
      <w:pPr>
        <w:spacing w:line="360" w:lineRule="auto"/>
        <w:ind w:firstLineChars="200" w:firstLine="420"/>
        <w:rPr>
          <w:rFonts w:ascii="宋体" w:hAnsi="宋体" w:cs="宋体"/>
          <w:sz w:val="21"/>
          <w:szCs w:val="21"/>
        </w:rPr>
      </w:pPr>
      <w:r>
        <w:rPr>
          <w:rFonts w:ascii="宋体" w:hAnsi="宋体" w:cs="宋体" w:hint="eastAsia"/>
          <w:sz w:val="21"/>
          <w:szCs w:val="21"/>
        </w:rPr>
        <w:t>（6）按照宣布的开启顺序当众开启响应文件，公布供应商名称、保证金的递交情况、</w:t>
      </w:r>
      <w:r w:rsidR="00C4457B">
        <w:rPr>
          <w:rFonts w:ascii="宋体" w:hAnsi="宋体" w:cs="宋体" w:hint="eastAsia"/>
          <w:sz w:val="21"/>
          <w:szCs w:val="21"/>
        </w:rPr>
        <w:t>磋商</w:t>
      </w:r>
      <w:r>
        <w:rPr>
          <w:rFonts w:ascii="宋体" w:hAnsi="宋体" w:cs="宋体" w:hint="eastAsia"/>
          <w:sz w:val="21"/>
          <w:szCs w:val="21"/>
        </w:rPr>
        <w:t>报价、质量目标、服务期限及其他内容，并记录在案；</w:t>
      </w:r>
    </w:p>
    <w:p w14:paraId="5799F27A" w14:textId="77777777" w:rsidR="0088113C" w:rsidRDefault="009F315F">
      <w:pPr>
        <w:spacing w:line="360" w:lineRule="auto"/>
        <w:ind w:firstLineChars="200" w:firstLine="420"/>
        <w:rPr>
          <w:rFonts w:ascii="宋体" w:hAnsi="宋体" w:cs="宋体"/>
          <w:sz w:val="21"/>
          <w:szCs w:val="21"/>
        </w:rPr>
      </w:pPr>
      <w:bookmarkStart w:id="227" w:name="_Toc394461354"/>
      <w:bookmarkStart w:id="228" w:name="_Toc392522316"/>
      <w:r>
        <w:rPr>
          <w:rFonts w:ascii="宋体" w:hAnsi="宋体" w:cs="宋体" w:hint="eastAsia"/>
          <w:sz w:val="21"/>
          <w:szCs w:val="21"/>
        </w:rPr>
        <w:t>（7）规定控制价的，公布控制价；</w:t>
      </w:r>
      <w:bookmarkEnd w:id="227"/>
      <w:bookmarkEnd w:id="228"/>
    </w:p>
    <w:p w14:paraId="47F814ED" w14:textId="581B37EE" w:rsidR="0088113C" w:rsidRDefault="009F315F">
      <w:pPr>
        <w:spacing w:line="360" w:lineRule="auto"/>
        <w:ind w:firstLineChars="200" w:firstLine="420"/>
        <w:rPr>
          <w:rFonts w:ascii="宋体" w:hAnsi="宋体" w:cs="宋体"/>
          <w:sz w:val="21"/>
          <w:szCs w:val="21"/>
        </w:rPr>
      </w:pPr>
      <w:r>
        <w:rPr>
          <w:rFonts w:ascii="宋体" w:hAnsi="宋体" w:cs="宋体" w:hint="eastAsia"/>
          <w:sz w:val="21"/>
          <w:szCs w:val="21"/>
        </w:rPr>
        <w:t>（8）采购人代表、</w:t>
      </w:r>
      <w:proofErr w:type="gramStart"/>
      <w:r>
        <w:rPr>
          <w:rFonts w:ascii="宋体" w:hAnsi="宋体" w:cs="宋体" w:hint="eastAsia"/>
          <w:sz w:val="21"/>
          <w:szCs w:val="21"/>
        </w:rPr>
        <w:t>监标人</w:t>
      </w:r>
      <w:proofErr w:type="gramEnd"/>
      <w:r>
        <w:rPr>
          <w:rFonts w:ascii="宋体" w:hAnsi="宋体" w:cs="宋体" w:hint="eastAsia"/>
          <w:sz w:val="21"/>
          <w:szCs w:val="21"/>
        </w:rPr>
        <w:t>、记录人等有关人员在开启记录上签字确认；</w:t>
      </w:r>
    </w:p>
    <w:p w14:paraId="1347A370" w14:textId="0B702F39" w:rsidR="0088113C" w:rsidRDefault="009F315F">
      <w:pPr>
        <w:spacing w:line="360" w:lineRule="auto"/>
        <w:ind w:firstLineChars="200" w:firstLine="420"/>
        <w:rPr>
          <w:rFonts w:ascii="宋体" w:hAnsi="宋体" w:cs="宋体"/>
          <w:sz w:val="21"/>
          <w:szCs w:val="21"/>
        </w:rPr>
      </w:pPr>
      <w:r>
        <w:rPr>
          <w:rFonts w:ascii="宋体" w:hAnsi="宋体" w:cs="宋体" w:hint="eastAsia"/>
          <w:sz w:val="21"/>
          <w:szCs w:val="21"/>
        </w:rPr>
        <w:t>（9）文件开启结束，按顺序准备</w:t>
      </w:r>
      <w:r w:rsidR="00C4457B">
        <w:rPr>
          <w:rFonts w:ascii="宋体" w:hAnsi="宋体" w:cs="宋体" w:hint="eastAsia"/>
          <w:sz w:val="21"/>
          <w:szCs w:val="21"/>
        </w:rPr>
        <w:t>磋商</w:t>
      </w:r>
      <w:r>
        <w:rPr>
          <w:rFonts w:ascii="宋体" w:hAnsi="宋体" w:cs="宋体" w:hint="eastAsia"/>
          <w:sz w:val="21"/>
          <w:szCs w:val="21"/>
        </w:rPr>
        <w:t>。</w:t>
      </w:r>
    </w:p>
    <w:p w14:paraId="3E55C346" w14:textId="77777777" w:rsidR="0088113C" w:rsidRDefault="009F315F">
      <w:pPr>
        <w:pStyle w:val="3"/>
        <w:tabs>
          <w:tab w:val="clear" w:pos="720"/>
          <w:tab w:val="left" w:pos="0"/>
        </w:tabs>
        <w:spacing w:before="0" w:after="0"/>
        <w:ind w:left="0" w:firstLineChars="201" w:firstLine="424"/>
        <w:jc w:val="left"/>
        <w:rPr>
          <w:rFonts w:ascii="宋体" w:hAnsi="宋体" w:cs="宋体"/>
          <w:bCs/>
          <w:sz w:val="21"/>
          <w:szCs w:val="21"/>
          <w:lang w:bidi="en-US"/>
        </w:rPr>
      </w:pPr>
      <w:bookmarkStart w:id="229" w:name="_Toc493101377"/>
      <w:bookmarkStart w:id="230" w:name="_Toc397008006"/>
      <w:bookmarkStart w:id="231" w:name="_Toc392522317"/>
      <w:bookmarkStart w:id="232" w:name="_Toc296602450"/>
      <w:bookmarkStart w:id="233" w:name="_Toc27962"/>
      <w:bookmarkStart w:id="234" w:name="_Toc31203"/>
      <w:bookmarkStart w:id="235" w:name="_Toc521614452"/>
      <w:bookmarkStart w:id="236" w:name="_Toc493101179"/>
      <w:r>
        <w:rPr>
          <w:rFonts w:ascii="宋体" w:hAnsi="宋体" w:cs="宋体" w:hint="eastAsia"/>
          <w:bCs/>
          <w:sz w:val="21"/>
          <w:szCs w:val="21"/>
          <w:lang w:bidi="en-US"/>
        </w:rPr>
        <w:t>5.3异议</w:t>
      </w:r>
      <w:bookmarkEnd w:id="229"/>
      <w:bookmarkEnd w:id="230"/>
      <w:bookmarkEnd w:id="231"/>
      <w:bookmarkEnd w:id="232"/>
      <w:bookmarkEnd w:id="233"/>
      <w:bookmarkEnd w:id="234"/>
      <w:bookmarkEnd w:id="235"/>
      <w:bookmarkEnd w:id="236"/>
    </w:p>
    <w:p w14:paraId="7B31281F" w14:textId="77777777" w:rsidR="0088113C" w:rsidRDefault="009F315F">
      <w:pPr>
        <w:spacing w:line="360" w:lineRule="auto"/>
        <w:ind w:firstLineChars="200" w:firstLine="420"/>
        <w:rPr>
          <w:rFonts w:ascii="宋体" w:hAnsi="宋体" w:cs="宋体"/>
          <w:sz w:val="21"/>
          <w:szCs w:val="21"/>
        </w:rPr>
      </w:pPr>
      <w:r>
        <w:rPr>
          <w:rFonts w:ascii="宋体" w:hAnsi="宋体" w:cs="宋体" w:hint="eastAsia"/>
          <w:sz w:val="21"/>
          <w:szCs w:val="21"/>
        </w:rPr>
        <w:t>供应商对开标有异议的，应当在开标现场提出，采购人当场</w:t>
      </w:r>
      <w:proofErr w:type="gramStart"/>
      <w:r>
        <w:rPr>
          <w:rFonts w:ascii="宋体" w:hAnsi="宋体" w:cs="宋体" w:hint="eastAsia"/>
          <w:sz w:val="21"/>
          <w:szCs w:val="21"/>
        </w:rPr>
        <w:t>作出</w:t>
      </w:r>
      <w:proofErr w:type="gramEnd"/>
      <w:r>
        <w:rPr>
          <w:rFonts w:ascii="宋体" w:hAnsi="宋体" w:cs="宋体" w:hint="eastAsia"/>
          <w:sz w:val="21"/>
          <w:szCs w:val="21"/>
        </w:rPr>
        <w:t>答复，并制作记录。</w:t>
      </w:r>
    </w:p>
    <w:p w14:paraId="27DD2958" w14:textId="77777777" w:rsidR="0088113C" w:rsidRDefault="009F315F">
      <w:pPr>
        <w:pStyle w:val="2"/>
        <w:spacing w:before="0" w:after="0" w:line="360" w:lineRule="auto"/>
        <w:ind w:left="420" w:hangingChars="199" w:hanging="420"/>
        <w:jc w:val="center"/>
        <w:rPr>
          <w:rFonts w:ascii="宋体" w:eastAsia="宋体" w:hAnsi="宋体" w:cs="宋体"/>
          <w:bCs/>
          <w:iCs/>
          <w:sz w:val="21"/>
          <w:szCs w:val="21"/>
          <w:lang w:bidi="en-US"/>
        </w:rPr>
      </w:pPr>
      <w:bookmarkStart w:id="237" w:name="_Toc397008007"/>
      <w:bookmarkStart w:id="238" w:name="_Toc521614453"/>
      <w:bookmarkStart w:id="239" w:name="_Toc493101378"/>
      <w:bookmarkStart w:id="240" w:name="_Toc30222"/>
      <w:bookmarkStart w:id="241" w:name="_Toc493101180"/>
      <w:r>
        <w:rPr>
          <w:rFonts w:ascii="宋体" w:eastAsia="宋体" w:hAnsi="宋体" w:cs="宋体" w:hint="eastAsia"/>
          <w:bCs/>
          <w:iCs/>
          <w:sz w:val="21"/>
          <w:szCs w:val="21"/>
          <w:lang w:bidi="en-US"/>
        </w:rPr>
        <w:t>6．</w:t>
      </w:r>
      <w:bookmarkEnd w:id="237"/>
      <w:r>
        <w:rPr>
          <w:rFonts w:ascii="宋体" w:eastAsia="宋体" w:hAnsi="宋体" w:cs="宋体" w:hint="eastAsia"/>
          <w:bCs/>
          <w:iCs/>
          <w:sz w:val="21"/>
          <w:szCs w:val="21"/>
          <w:lang w:bidi="en-US"/>
        </w:rPr>
        <w:t>评审</w:t>
      </w:r>
      <w:bookmarkEnd w:id="238"/>
      <w:bookmarkEnd w:id="239"/>
      <w:bookmarkEnd w:id="240"/>
      <w:bookmarkEnd w:id="241"/>
    </w:p>
    <w:p w14:paraId="6A87E703" w14:textId="7914BABE" w:rsidR="0088113C" w:rsidRDefault="009F315F">
      <w:pPr>
        <w:pStyle w:val="3"/>
        <w:tabs>
          <w:tab w:val="clear" w:pos="720"/>
          <w:tab w:val="left" w:pos="0"/>
        </w:tabs>
        <w:spacing w:before="0" w:after="0"/>
        <w:ind w:left="0" w:firstLineChars="201" w:firstLine="424"/>
        <w:jc w:val="left"/>
        <w:rPr>
          <w:rFonts w:ascii="宋体" w:hAnsi="宋体" w:cs="宋体"/>
          <w:bCs/>
          <w:sz w:val="21"/>
          <w:szCs w:val="21"/>
          <w:lang w:bidi="en-US"/>
        </w:rPr>
      </w:pPr>
      <w:bookmarkStart w:id="242" w:name="_Toc20811"/>
      <w:bookmarkStart w:id="243" w:name="_Toc521614454"/>
      <w:bookmarkStart w:id="244" w:name="_Toc7038"/>
      <w:bookmarkStart w:id="245" w:name="_Toc493101379"/>
      <w:bookmarkStart w:id="246" w:name="_Toc493101181"/>
      <w:bookmarkStart w:id="247" w:name="_Toc392522319"/>
      <w:bookmarkStart w:id="248" w:name="_Toc397008008"/>
      <w:r>
        <w:rPr>
          <w:rFonts w:ascii="宋体" w:hAnsi="宋体" w:cs="宋体" w:hint="eastAsia"/>
          <w:bCs/>
          <w:sz w:val="21"/>
          <w:szCs w:val="21"/>
          <w:lang w:bidi="en-US"/>
        </w:rPr>
        <w:t xml:space="preserve">6.1 </w:t>
      </w:r>
      <w:bookmarkEnd w:id="242"/>
      <w:bookmarkEnd w:id="243"/>
      <w:bookmarkEnd w:id="244"/>
      <w:bookmarkEnd w:id="245"/>
      <w:bookmarkEnd w:id="246"/>
      <w:bookmarkEnd w:id="247"/>
      <w:bookmarkEnd w:id="248"/>
      <w:r w:rsidR="00C4457B">
        <w:rPr>
          <w:rFonts w:ascii="宋体" w:hAnsi="宋体" w:cs="宋体" w:hint="eastAsia"/>
          <w:bCs/>
          <w:sz w:val="21"/>
          <w:szCs w:val="21"/>
          <w:lang w:bidi="en-US"/>
        </w:rPr>
        <w:t>磋商</w:t>
      </w:r>
      <w:r>
        <w:rPr>
          <w:rFonts w:ascii="宋体" w:hAnsi="宋体" w:cs="宋体" w:hint="eastAsia"/>
          <w:bCs/>
          <w:sz w:val="21"/>
          <w:szCs w:val="21"/>
          <w:lang w:bidi="en-US"/>
        </w:rPr>
        <w:t>小组</w:t>
      </w:r>
    </w:p>
    <w:p w14:paraId="7AB65A51" w14:textId="4A4E69B4" w:rsidR="0088113C" w:rsidRDefault="009F315F">
      <w:pPr>
        <w:spacing w:line="360" w:lineRule="auto"/>
        <w:ind w:firstLineChars="200" w:firstLine="420"/>
        <w:rPr>
          <w:rFonts w:ascii="宋体" w:hAnsi="宋体" w:cs="宋体"/>
          <w:sz w:val="21"/>
          <w:szCs w:val="21"/>
        </w:rPr>
      </w:pPr>
      <w:r>
        <w:rPr>
          <w:rFonts w:ascii="宋体" w:hAnsi="宋体" w:cs="宋体" w:hint="eastAsia"/>
          <w:sz w:val="21"/>
          <w:szCs w:val="21"/>
        </w:rPr>
        <w:t xml:space="preserve">6.1.1 </w:t>
      </w:r>
      <w:r w:rsidR="00C4457B">
        <w:rPr>
          <w:rFonts w:ascii="宋体" w:hAnsi="宋体" w:cs="宋体" w:hint="eastAsia"/>
          <w:sz w:val="21"/>
          <w:szCs w:val="21"/>
        </w:rPr>
        <w:t>磋商</w:t>
      </w:r>
      <w:r>
        <w:rPr>
          <w:rFonts w:ascii="宋体" w:hAnsi="宋体" w:cs="宋体" w:hint="eastAsia"/>
          <w:sz w:val="21"/>
          <w:szCs w:val="21"/>
        </w:rPr>
        <w:t>评审由采购人依法组建的</w:t>
      </w:r>
      <w:r w:rsidR="00C4457B">
        <w:rPr>
          <w:rFonts w:ascii="宋体" w:hAnsi="宋体" w:cs="宋体" w:hint="eastAsia"/>
          <w:sz w:val="21"/>
          <w:szCs w:val="21"/>
        </w:rPr>
        <w:t>磋商</w:t>
      </w:r>
      <w:r>
        <w:rPr>
          <w:rFonts w:ascii="宋体" w:hAnsi="宋体" w:cs="宋体" w:hint="eastAsia"/>
          <w:sz w:val="21"/>
          <w:szCs w:val="21"/>
        </w:rPr>
        <w:t>小组负责。</w:t>
      </w:r>
      <w:r w:rsidR="00C4457B">
        <w:rPr>
          <w:rFonts w:ascii="宋体" w:hAnsi="宋体" w:cs="宋体" w:hint="eastAsia"/>
          <w:sz w:val="21"/>
          <w:szCs w:val="21"/>
        </w:rPr>
        <w:t>磋商</w:t>
      </w:r>
      <w:r>
        <w:rPr>
          <w:rFonts w:ascii="宋体" w:hAnsi="宋体" w:cs="宋体" w:hint="eastAsia"/>
          <w:sz w:val="21"/>
          <w:szCs w:val="21"/>
        </w:rPr>
        <w:t>小组由采购人或其委托的</w:t>
      </w:r>
      <w:r w:rsidR="00C4457B">
        <w:rPr>
          <w:rFonts w:ascii="宋体" w:hAnsi="宋体" w:cs="宋体" w:hint="eastAsia"/>
          <w:sz w:val="21"/>
          <w:szCs w:val="21"/>
        </w:rPr>
        <w:t>采购人</w:t>
      </w:r>
      <w:r>
        <w:rPr>
          <w:rFonts w:ascii="宋体" w:hAnsi="宋体" w:cs="宋体" w:hint="eastAsia"/>
          <w:sz w:val="21"/>
          <w:szCs w:val="21"/>
        </w:rPr>
        <w:t>熟悉相关业务的代表，以及有关技术、经济等方面的专家组成。</w:t>
      </w:r>
      <w:r w:rsidR="00C4457B">
        <w:rPr>
          <w:rFonts w:ascii="宋体" w:hAnsi="宋体" w:cs="宋体" w:hint="eastAsia"/>
          <w:sz w:val="21"/>
          <w:szCs w:val="21"/>
        </w:rPr>
        <w:t>磋商</w:t>
      </w:r>
      <w:r>
        <w:rPr>
          <w:rFonts w:ascii="宋体" w:hAnsi="宋体" w:cs="宋体" w:hint="eastAsia"/>
          <w:sz w:val="21"/>
          <w:szCs w:val="21"/>
        </w:rPr>
        <w:t>小组成员人数以及技术、经济等方面专家的确定方式</w:t>
      </w:r>
      <w:proofErr w:type="gramStart"/>
      <w:r>
        <w:rPr>
          <w:rFonts w:ascii="宋体" w:hAnsi="宋体" w:cs="宋体" w:hint="eastAsia"/>
          <w:sz w:val="21"/>
          <w:szCs w:val="21"/>
        </w:rPr>
        <w:t>见供应</w:t>
      </w:r>
      <w:proofErr w:type="gramEnd"/>
      <w:r>
        <w:rPr>
          <w:rFonts w:ascii="宋体" w:hAnsi="宋体" w:cs="宋体" w:hint="eastAsia"/>
          <w:sz w:val="21"/>
          <w:szCs w:val="21"/>
        </w:rPr>
        <w:t>商须知前附表。</w:t>
      </w:r>
    </w:p>
    <w:p w14:paraId="40B3DBC6" w14:textId="4BA7878B" w:rsidR="0088113C" w:rsidRDefault="009F315F">
      <w:pPr>
        <w:spacing w:line="360" w:lineRule="auto"/>
        <w:ind w:firstLineChars="200" w:firstLine="420"/>
        <w:rPr>
          <w:rFonts w:ascii="宋体" w:hAnsi="宋体" w:cs="宋体"/>
          <w:sz w:val="21"/>
          <w:szCs w:val="21"/>
        </w:rPr>
      </w:pPr>
      <w:r>
        <w:rPr>
          <w:rFonts w:ascii="宋体" w:hAnsi="宋体" w:cs="宋体" w:hint="eastAsia"/>
          <w:sz w:val="21"/>
          <w:szCs w:val="21"/>
        </w:rPr>
        <w:t xml:space="preserve">6.1.2 </w:t>
      </w:r>
      <w:r w:rsidR="00C4457B">
        <w:rPr>
          <w:rFonts w:ascii="宋体" w:hAnsi="宋体" w:cs="宋体" w:hint="eastAsia"/>
          <w:sz w:val="21"/>
          <w:szCs w:val="21"/>
        </w:rPr>
        <w:t>磋商</w:t>
      </w:r>
      <w:r>
        <w:rPr>
          <w:rFonts w:ascii="宋体" w:hAnsi="宋体" w:cs="宋体" w:hint="eastAsia"/>
          <w:sz w:val="21"/>
          <w:szCs w:val="21"/>
        </w:rPr>
        <w:t>小组成员有下列情形之一的，应当回避：</w:t>
      </w:r>
    </w:p>
    <w:p w14:paraId="4F0308A1" w14:textId="77777777" w:rsidR="0088113C" w:rsidRDefault="009F315F">
      <w:pPr>
        <w:spacing w:line="360" w:lineRule="auto"/>
        <w:ind w:firstLineChars="200" w:firstLine="420"/>
        <w:rPr>
          <w:rFonts w:ascii="宋体" w:hAnsi="宋体" w:cs="宋体"/>
          <w:sz w:val="21"/>
          <w:szCs w:val="21"/>
        </w:rPr>
      </w:pPr>
      <w:r>
        <w:rPr>
          <w:rFonts w:ascii="宋体" w:hAnsi="宋体" w:cs="宋体" w:hint="eastAsia"/>
          <w:sz w:val="21"/>
          <w:szCs w:val="21"/>
        </w:rPr>
        <w:lastRenderedPageBreak/>
        <w:t>（1）供应商或供应商主要负责人的近亲属；</w:t>
      </w:r>
    </w:p>
    <w:p w14:paraId="426EF030" w14:textId="77777777" w:rsidR="0088113C" w:rsidRDefault="009F315F">
      <w:pPr>
        <w:spacing w:line="360" w:lineRule="auto"/>
        <w:ind w:firstLineChars="200" w:firstLine="420"/>
        <w:rPr>
          <w:rFonts w:ascii="宋体" w:hAnsi="宋体" w:cs="宋体"/>
          <w:sz w:val="21"/>
          <w:szCs w:val="21"/>
        </w:rPr>
      </w:pPr>
      <w:r>
        <w:rPr>
          <w:rFonts w:ascii="宋体" w:hAnsi="宋体" w:cs="宋体" w:hint="eastAsia"/>
          <w:sz w:val="21"/>
          <w:szCs w:val="21"/>
        </w:rPr>
        <w:t>（2）项目主管部门或者行政监督部门的人员；</w:t>
      </w:r>
    </w:p>
    <w:p w14:paraId="35014A43" w14:textId="77777777" w:rsidR="0088113C" w:rsidRDefault="009F315F">
      <w:pPr>
        <w:spacing w:line="360" w:lineRule="auto"/>
        <w:ind w:firstLineChars="200" w:firstLine="420"/>
        <w:rPr>
          <w:rFonts w:ascii="宋体" w:hAnsi="宋体" w:cs="宋体"/>
          <w:sz w:val="21"/>
          <w:szCs w:val="21"/>
        </w:rPr>
      </w:pPr>
      <w:r>
        <w:rPr>
          <w:rFonts w:ascii="宋体" w:hAnsi="宋体" w:cs="宋体" w:hint="eastAsia"/>
          <w:sz w:val="21"/>
          <w:szCs w:val="21"/>
        </w:rPr>
        <w:t>（3）与供应商有经济利益关系；</w:t>
      </w:r>
    </w:p>
    <w:p w14:paraId="0D8ACA9A" w14:textId="77777777" w:rsidR="0088113C" w:rsidRDefault="009F315F">
      <w:pPr>
        <w:spacing w:line="360" w:lineRule="auto"/>
        <w:ind w:firstLineChars="200" w:firstLine="420"/>
        <w:rPr>
          <w:rFonts w:ascii="宋体" w:hAnsi="宋体" w:cs="宋体"/>
          <w:sz w:val="21"/>
          <w:szCs w:val="21"/>
        </w:rPr>
      </w:pPr>
      <w:r>
        <w:rPr>
          <w:rFonts w:ascii="宋体" w:hAnsi="宋体" w:cs="宋体" w:hint="eastAsia"/>
          <w:sz w:val="21"/>
          <w:szCs w:val="21"/>
        </w:rPr>
        <w:t>（4）曾因在招标、评审以及其他与招标投标有关活动中从事违法行为而受过行政处罚或刑事处罚的；</w:t>
      </w:r>
    </w:p>
    <w:p w14:paraId="208B3CC1" w14:textId="77777777" w:rsidR="0088113C" w:rsidRDefault="009F315F">
      <w:pPr>
        <w:spacing w:line="360" w:lineRule="auto"/>
        <w:ind w:firstLineChars="200" w:firstLine="420"/>
        <w:rPr>
          <w:rFonts w:ascii="宋体" w:hAnsi="宋体" w:cs="宋体"/>
          <w:sz w:val="21"/>
          <w:szCs w:val="21"/>
        </w:rPr>
      </w:pPr>
      <w:r>
        <w:rPr>
          <w:rFonts w:ascii="宋体" w:hAnsi="宋体" w:cs="宋体" w:hint="eastAsia"/>
          <w:sz w:val="21"/>
          <w:szCs w:val="21"/>
        </w:rPr>
        <w:t>（5）与供应商有其他利害关系。</w:t>
      </w:r>
    </w:p>
    <w:p w14:paraId="18A6848B" w14:textId="77777777" w:rsidR="0088113C" w:rsidRDefault="009F315F">
      <w:pPr>
        <w:pStyle w:val="3"/>
        <w:tabs>
          <w:tab w:val="clear" w:pos="720"/>
          <w:tab w:val="left" w:pos="0"/>
        </w:tabs>
        <w:spacing w:before="0" w:after="0"/>
        <w:ind w:left="0" w:firstLineChars="201" w:firstLine="424"/>
        <w:jc w:val="left"/>
        <w:rPr>
          <w:rFonts w:ascii="宋体" w:hAnsi="宋体" w:cs="宋体"/>
          <w:bCs/>
          <w:sz w:val="21"/>
          <w:szCs w:val="21"/>
          <w:lang w:bidi="en-US"/>
        </w:rPr>
      </w:pPr>
      <w:bookmarkStart w:id="249" w:name="_Toc11361"/>
      <w:bookmarkStart w:id="250" w:name="_Toc4631"/>
      <w:bookmarkStart w:id="251" w:name="_Toc397008009"/>
      <w:bookmarkStart w:id="252" w:name="_Toc493101380"/>
      <w:bookmarkStart w:id="253" w:name="_Toc493101182"/>
      <w:bookmarkStart w:id="254" w:name="_Toc392522320"/>
      <w:bookmarkStart w:id="255" w:name="_Toc521614455"/>
      <w:r>
        <w:rPr>
          <w:rFonts w:ascii="宋体" w:hAnsi="宋体" w:cs="宋体" w:hint="eastAsia"/>
          <w:bCs/>
          <w:sz w:val="21"/>
          <w:szCs w:val="21"/>
          <w:lang w:bidi="en-US"/>
        </w:rPr>
        <w:t>6.2 原则</w:t>
      </w:r>
      <w:bookmarkEnd w:id="249"/>
      <w:bookmarkEnd w:id="250"/>
      <w:bookmarkEnd w:id="251"/>
      <w:bookmarkEnd w:id="252"/>
      <w:bookmarkEnd w:id="253"/>
      <w:bookmarkEnd w:id="254"/>
      <w:bookmarkEnd w:id="255"/>
    </w:p>
    <w:p w14:paraId="47378676" w14:textId="77777777" w:rsidR="0088113C" w:rsidRDefault="009F315F">
      <w:pPr>
        <w:spacing w:line="360" w:lineRule="auto"/>
        <w:ind w:firstLineChars="200" w:firstLine="420"/>
        <w:rPr>
          <w:rFonts w:ascii="宋体" w:hAnsi="宋体" w:cs="宋体"/>
          <w:sz w:val="21"/>
          <w:szCs w:val="21"/>
        </w:rPr>
      </w:pPr>
      <w:r>
        <w:rPr>
          <w:rFonts w:ascii="宋体" w:hAnsi="宋体" w:cs="宋体" w:hint="eastAsia"/>
          <w:sz w:val="21"/>
          <w:szCs w:val="21"/>
        </w:rPr>
        <w:t>遵循公平、公正、科学和择优的原则。</w:t>
      </w:r>
    </w:p>
    <w:p w14:paraId="382E3F06" w14:textId="42839F41" w:rsidR="0088113C" w:rsidRDefault="009F315F">
      <w:pPr>
        <w:pStyle w:val="3"/>
        <w:tabs>
          <w:tab w:val="clear" w:pos="720"/>
          <w:tab w:val="left" w:pos="0"/>
        </w:tabs>
        <w:spacing w:before="0" w:after="0"/>
        <w:ind w:left="0" w:firstLineChars="201" w:firstLine="424"/>
        <w:jc w:val="left"/>
        <w:rPr>
          <w:rFonts w:ascii="宋体" w:hAnsi="宋体" w:cs="宋体"/>
          <w:bCs/>
          <w:sz w:val="21"/>
          <w:szCs w:val="21"/>
          <w:lang w:bidi="en-US"/>
        </w:rPr>
      </w:pPr>
      <w:bookmarkStart w:id="256" w:name="_Toc521614456"/>
      <w:bookmarkStart w:id="257" w:name="_Toc493101183"/>
      <w:bookmarkStart w:id="258" w:name="_Toc32022"/>
      <w:bookmarkStart w:id="259" w:name="_Toc397008010"/>
      <w:bookmarkStart w:id="260" w:name="_Toc493101381"/>
      <w:bookmarkStart w:id="261" w:name="_Toc18702"/>
      <w:bookmarkStart w:id="262" w:name="_Toc392522321"/>
      <w:r>
        <w:rPr>
          <w:rFonts w:ascii="宋体" w:hAnsi="宋体" w:cs="宋体" w:hint="eastAsia"/>
          <w:bCs/>
          <w:sz w:val="21"/>
          <w:szCs w:val="21"/>
          <w:lang w:bidi="en-US"/>
        </w:rPr>
        <w:t xml:space="preserve">6.3 </w:t>
      </w:r>
      <w:bookmarkEnd w:id="256"/>
      <w:bookmarkEnd w:id="257"/>
      <w:bookmarkEnd w:id="258"/>
      <w:bookmarkEnd w:id="259"/>
      <w:bookmarkEnd w:id="260"/>
      <w:bookmarkEnd w:id="261"/>
      <w:bookmarkEnd w:id="262"/>
      <w:r w:rsidR="00C4457B">
        <w:rPr>
          <w:rFonts w:ascii="宋体" w:hAnsi="宋体" w:cs="宋体" w:hint="eastAsia"/>
          <w:bCs/>
          <w:sz w:val="21"/>
          <w:szCs w:val="21"/>
          <w:lang w:bidi="en-US"/>
        </w:rPr>
        <w:t>磋商</w:t>
      </w:r>
    </w:p>
    <w:p w14:paraId="6134A112" w14:textId="51D438B1" w:rsidR="0088113C" w:rsidRDefault="00C4457B">
      <w:pPr>
        <w:spacing w:line="360" w:lineRule="auto"/>
        <w:ind w:firstLineChars="200" w:firstLine="420"/>
        <w:rPr>
          <w:rFonts w:ascii="宋体" w:hAnsi="宋体" w:cs="宋体"/>
          <w:sz w:val="21"/>
          <w:szCs w:val="21"/>
        </w:rPr>
      </w:pPr>
      <w:r>
        <w:rPr>
          <w:rFonts w:ascii="宋体" w:hAnsi="宋体" w:cs="宋体" w:hint="eastAsia"/>
          <w:sz w:val="21"/>
          <w:szCs w:val="21"/>
        </w:rPr>
        <w:t>磋商</w:t>
      </w:r>
      <w:r w:rsidR="009F315F">
        <w:rPr>
          <w:rFonts w:ascii="宋体" w:hAnsi="宋体" w:cs="宋体" w:hint="eastAsia"/>
          <w:sz w:val="21"/>
          <w:szCs w:val="21"/>
        </w:rPr>
        <w:t>小组按照供应商须知前附表规定的方法、评审因素、标准和程序对响应文件进行评审。第三章“评审办法”没有规定的方法、评审因素和标准，不作为评审依据。</w:t>
      </w:r>
    </w:p>
    <w:p w14:paraId="3B140BDA" w14:textId="77777777" w:rsidR="0088113C" w:rsidRDefault="009F315F">
      <w:pPr>
        <w:pStyle w:val="2"/>
        <w:spacing w:before="0" w:after="0" w:line="360" w:lineRule="auto"/>
        <w:ind w:left="420" w:hangingChars="199" w:hanging="420"/>
        <w:jc w:val="center"/>
        <w:rPr>
          <w:rFonts w:ascii="宋体" w:eastAsia="宋体" w:hAnsi="宋体" w:cs="宋体"/>
          <w:bCs/>
          <w:iCs/>
          <w:sz w:val="21"/>
          <w:szCs w:val="21"/>
          <w:lang w:bidi="en-US"/>
        </w:rPr>
      </w:pPr>
      <w:bookmarkStart w:id="263" w:name="_Toc521614457"/>
      <w:bookmarkStart w:id="264" w:name="_Toc397008011"/>
      <w:bookmarkStart w:id="265" w:name="_Toc1315"/>
      <w:bookmarkStart w:id="266" w:name="_Toc493101184"/>
      <w:bookmarkStart w:id="267" w:name="_Toc493101382"/>
      <w:r>
        <w:rPr>
          <w:rFonts w:ascii="宋体" w:eastAsia="宋体" w:hAnsi="宋体" w:cs="宋体" w:hint="eastAsia"/>
          <w:bCs/>
          <w:iCs/>
          <w:sz w:val="21"/>
          <w:szCs w:val="21"/>
          <w:lang w:bidi="en-US"/>
        </w:rPr>
        <w:t>7．合同授予</w:t>
      </w:r>
      <w:bookmarkEnd w:id="263"/>
      <w:bookmarkEnd w:id="264"/>
      <w:bookmarkEnd w:id="265"/>
      <w:bookmarkEnd w:id="266"/>
      <w:bookmarkEnd w:id="267"/>
    </w:p>
    <w:p w14:paraId="0B177BA5" w14:textId="77777777" w:rsidR="0088113C" w:rsidRDefault="009F315F">
      <w:pPr>
        <w:pStyle w:val="3"/>
        <w:tabs>
          <w:tab w:val="clear" w:pos="720"/>
          <w:tab w:val="left" w:pos="0"/>
        </w:tabs>
        <w:spacing w:before="0" w:after="0"/>
        <w:ind w:left="0" w:firstLineChars="201" w:firstLine="424"/>
        <w:jc w:val="left"/>
        <w:rPr>
          <w:rFonts w:ascii="宋体" w:hAnsi="宋体" w:cs="宋体"/>
          <w:bCs/>
          <w:sz w:val="21"/>
          <w:szCs w:val="21"/>
          <w:lang w:bidi="en-US"/>
        </w:rPr>
      </w:pPr>
      <w:bookmarkStart w:id="268" w:name="_Toc392522323"/>
      <w:bookmarkStart w:id="269" w:name="_Toc521614458"/>
      <w:bookmarkStart w:id="270" w:name="_Toc397008012"/>
      <w:bookmarkStart w:id="271" w:name="_Toc493101185"/>
      <w:bookmarkStart w:id="272" w:name="_Toc404"/>
      <w:bookmarkStart w:id="273" w:name="_Toc493101383"/>
      <w:bookmarkStart w:id="274" w:name="_Toc24147"/>
      <w:r>
        <w:rPr>
          <w:rFonts w:ascii="宋体" w:hAnsi="宋体" w:cs="宋体" w:hint="eastAsia"/>
          <w:bCs/>
          <w:sz w:val="21"/>
          <w:szCs w:val="21"/>
          <w:lang w:bidi="en-US"/>
        </w:rPr>
        <w:t>7.1 成交方式</w:t>
      </w:r>
      <w:bookmarkEnd w:id="268"/>
      <w:bookmarkEnd w:id="269"/>
      <w:bookmarkEnd w:id="270"/>
      <w:bookmarkEnd w:id="271"/>
      <w:bookmarkEnd w:id="272"/>
      <w:bookmarkEnd w:id="273"/>
      <w:bookmarkEnd w:id="274"/>
    </w:p>
    <w:p w14:paraId="1EEF2D6E" w14:textId="3485C626" w:rsidR="0088113C" w:rsidRDefault="009F315F">
      <w:pPr>
        <w:spacing w:line="360" w:lineRule="auto"/>
        <w:ind w:firstLineChars="200" w:firstLine="420"/>
        <w:rPr>
          <w:rFonts w:ascii="宋体" w:hAnsi="宋体" w:cs="宋体"/>
          <w:sz w:val="21"/>
          <w:szCs w:val="21"/>
        </w:rPr>
      </w:pPr>
      <w:r>
        <w:rPr>
          <w:rFonts w:ascii="宋体" w:hAnsi="宋体" w:cs="宋体" w:hint="eastAsia"/>
          <w:sz w:val="21"/>
          <w:szCs w:val="21"/>
        </w:rPr>
        <w:t>除供应商须知前附表规定</w:t>
      </w:r>
      <w:r w:rsidR="00C4457B">
        <w:rPr>
          <w:rFonts w:ascii="宋体" w:hAnsi="宋体" w:cs="宋体" w:hint="eastAsia"/>
          <w:sz w:val="21"/>
          <w:szCs w:val="21"/>
        </w:rPr>
        <w:t>磋商</w:t>
      </w:r>
      <w:r>
        <w:rPr>
          <w:rFonts w:ascii="宋体" w:hAnsi="宋体" w:cs="宋体" w:hint="eastAsia"/>
          <w:sz w:val="21"/>
          <w:szCs w:val="21"/>
        </w:rPr>
        <w:t>小组直接确定成交供应商外，采购人依据</w:t>
      </w:r>
      <w:r w:rsidR="00C4457B">
        <w:rPr>
          <w:rFonts w:ascii="宋体" w:hAnsi="宋体" w:cs="宋体" w:hint="eastAsia"/>
          <w:sz w:val="21"/>
          <w:szCs w:val="21"/>
        </w:rPr>
        <w:t>磋商</w:t>
      </w:r>
      <w:r>
        <w:rPr>
          <w:rFonts w:ascii="宋体" w:hAnsi="宋体" w:cs="宋体" w:hint="eastAsia"/>
          <w:sz w:val="21"/>
          <w:szCs w:val="21"/>
        </w:rPr>
        <w:t>小组推荐的成交候选人确定成交供应商，</w:t>
      </w:r>
      <w:r w:rsidR="00C4457B">
        <w:rPr>
          <w:rFonts w:ascii="宋体" w:hAnsi="宋体" w:cs="宋体" w:hint="eastAsia"/>
          <w:sz w:val="21"/>
          <w:szCs w:val="21"/>
        </w:rPr>
        <w:t>磋商</w:t>
      </w:r>
      <w:r>
        <w:rPr>
          <w:rFonts w:ascii="宋体" w:hAnsi="宋体" w:cs="宋体" w:hint="eastAsia"/>
          <w:sz w:val="21"/>
          <w:szCs w:val="21"/>
        </w:rPr>
        <w:t>小组推荐成交候选人的人数</w:t>
      </w:r>
      <w:proofErr w:type="gramStart"/>
      <w:r>
        <w:rPr>
          <w:rFonts w:ascii="宋体" w:hAnsi="宋体" w:cs="宋体" w:hint="eastAsia"/>
          <w:sz w:val="21"/>
          <w:szCs w:val="21"/>
        </w:rPr>
        <w:t>见供应</w:t>
      </w:r>
      <w:proofErr w:type="gramEnd"/>
      <w:r>
        <w:rPr>
          <w:rFonts w:ascii="宋体" w:hAnsi="宋体" w:cs="宋体" w:hint="eastAsia"/>
          <w:sz w:val="21"/>
          <w:szCs w:val="21"/>
        </w:rPr>
        <w:t>商须知前附表。</w:t>
      </w:r>
    </w:p>
    <w:p w14:paraId="58AE892F" w14:textId="77777777" w:rsidR="0088113C" w:rsidRDefault="009F315F">
      <w:pPr>
        <w:pStyle w:val="3"/>
        <w:tabs>
          <w:tab w:val="clear" w:pos="720"/>
          <w:tab w:val="left" w:pos="0"/>
        </w:tabs>
        <w:spacing w:before="0" w:after="0"/>
        <w:ind w:left="0" w:firstLineChars="201" w:firstLine="424"/>
        <w:jc w:val="left"/>
        <w:rPr>
          <w:rFonts w:ascii="宋体" w:hAnsi="宋体" w:cs="宋体"/>
          <w:bCs/>
          <w:sz w:val="21"/>
          <w:szCs w:val="21"/>
          <w:lang w:bidi="en-US"/>
        </w:rPr>
      </w:pPr>
      <w:bookmarkStart w:id="275" w:name="_Toc397008014"/>
      <w:bookmarkStart w:id="276" w:name="_Toc521614459"/>
      <w:bookmarkStart w:id="277" w:name="_Toc493101385"/>
      <w:bookmarkStart w:id="278" w:name="_Toc22892"/>
      <w:bookmarkStart w:id="279" w:name="_Toc392522325"/>
      <w:bookmarkStart w:id="280" w:name="_Toc493101187"/>
      <w:bookmarkStart w:id="281" w:name="_Toc23962"/>
      <w:r>
        <w:rPr>
          <w:rFonts w:ascii="宋体" w:hAnsi="宋体" w:cs="宋体" w:hint="eastAsia"/>
          <w:bCs/>
          <w:sz w:val="21"/>
          <w:szCs w:val="21"/>
          <w:lang w:bidi="en-US"/>
        </w:rPr>
        <w:t>7.2成交通知</w:t>
      </w:r>
      <w:bookmarkEnd w:id="275"/>
      <w:bookmarkEnd w:id="276"/>
      <w:bookmarkEnd w:id="277"/>
      <w:bookmarkEnd w:id="278"/>
      <w:bookmarkEnd w:id="279"/>
      <w:bookmarkEnd w:id="280"/>
      <w:bookmarkEnd w:id="281"/>
    </w:p>
    <w:p w14:paraId="3AD1C111" w14:textId="6B9DC1E7" w:rsidR="0088113C" w:rsidRDefault="009F315F">
      <w:pPr>
        <w:spacing w:line="360" w:lineRule="auto"/>
        <w:ind w:firstLineChars="200" w:firstLine="420"/>
        <w:rPr>
          <w:rFonts w:ascii="宋体" w:hAnsi="宋体" w:cs="宋体"/>
          <w:sz w:val="21"/>
          <w:szCs w:val="21"/>
        </w:rPr>
      </w:pPr>
      <w:r>
        <w:rPr>
          <w:rFonts w:ascii="宋体" w:hAnsi="宋体" w:cs="宋体" w:hint="eastAsia"/>
          <w:sz w:val="21"/>
          <w:szCs w:val="21"/>
        </w:rPr>
        <w:t>在本章第3.3款规定的</w:t>
      </w:r>
      <w:r w:rsidR="00C4457B">
        <w:rPr>
          <w:rFonts w:ascii="宋体" w:hAnsi="宋体" w:cs="宋体" w:hint="eastAsia"/>
          <w:sz w:val="21"/>
          <w:szCs w:val="21"/>
        </w:rPr>
        <w:t>磋商</w:t>
      </w:r>
      <w:r>
        <w:rPr>
          <w:rFonts w:ascii="宋体" w:hAnsi="宋体" w:cs="宋体" w:hint="eastAsia"/>
          <w:sz w:val="21"/>
          <w:szCs w:val="21"/>
        </w:rPr>
        <w:t>有效期内，采购人以书面形式向成交供应商发出成交通知书，同时将成交结果通知未成交的供应商。</w:t>
      </w:r>
    </w:p>
    <w:p w14:paraId="1BE87FB8" w14:textId="77777777" w:rsidR="0088113C" w:rsidRDefault="009F315F">
      <w:pPr>
        <w:pStyle w:val="3"/>
        <w:tabs>
          <w:tab w:val="clear" w:pos="720"/>
          <w:tab w:val="left" w:pos="0"/>
        </w:tabs>
        <w:spacing w:before="0" w:after="0"/>
        <w:ind w:left="0" w:firstLineChars="201" w:firstLine="424"/>
        <w:jc w:val="left"/>
        <w:rPr>
          <w:rFonts w:ascii="宋体" w:hAnsi="宋体" w:cs="宋体"/>
          <w:bCs/>
          <w:sz w:val="21"/>
          <w:szCs w:val="21"/>
          <w:lang w:bidi="en-US"/>
        </w:rPr>
      </w:pPr>
      <w:bookmarkStart w:id="282" w:name="_Toc493101188"/>
      <w:bookmarkStart w:id="283" w:name="_Toc392522326"/>
      <w:bookmarkStart w:id="284" w:name="_Toc521614460"/>
      <w:bookmarkStart w:id="285" w:name="_Toc27442"/>
      <w:bookmarkStart w:id="286" w:name="_Toc397008015"/>
      <w:bookmarkStart w:id="287" w:name="_Toc1040"/>
      <w:bookmarkStart w:id="288" w:name="_Toc493101386"/>
      <w:r>
        <w:rPr>
          <w:rFonts w:ascii="宋体" w:hAnsi="宋体" w:cs="宋体" w:hint="eastAsia"/>
          <w:bCs/>
          <w:sz w:val="21"/>
          <w:szCs w:val="21"/>
          <w:lang w:bidi="en-US"/>
        </w:rPr>
        <w:t>7.3 履约担保</w:t>
      </w:r>
      <w:bookmarkEnd w:id="282"/>
      <w:bookmarkEnd w:id="283"/>
      <w:bookmarkEnd w:id="284"/>
      <w:bookmarkEnd w:id="285"/>
      <w:bookmarkEnd w:id="286"/>
      <w:bookmarkEnd w:id="287"/>
      <w:bookmarkEnd w:id="288"/>
    </w:p>
    <w:p w14:paraId="417887D1" w14:textId="77777777" w:rsidR="0088113C" w:rsidRDefault="009F315F">
      <w:pPr>
        <w:spacing w:line="360" w:lineRule="auto"/>
        <w:ind w:firstLineChars="200" w:firstLine="420"/>
        <w:rPr>
          <w:rFonts w:ascii="宋体" w:hAnsi="宋体" w:cs="宋体"/>
          <w:sz w:val="21"/>
          <w:szCs w:val="21"/>
        </w:rPr>
      </w:pPr>
      <w:proofErr w:type="gramStart"/>
      <w:r>
        <w:rPr>
          <w:rFonts w:ascii="宋体" w:hAnsi="宋体" w:cs="宋体" w:hint="eastAsia"/>
          <w:sz w:val="21"/>
          <w:szCs w:val="21"/>
        </w:rPr>
        <w:t>见供应</w:t>
      </w:r>
      <w:proofErr w:type="gramEnd"/>
      <w:r>
        <w:rPr>
          <w:rFonts w:ascii="宋体" w:hAnsi="宋体" w:cs="宋体" w:hint="eastAsia"/>
          <w:sz w:val="21"/>
          <w:szCs w:val="21"/>
        </w:rPr>
        <w:t>商须知前附表。</w:t>
      </w:r>
    </w:p>
    <w:p w14:paraId="47FF2BD3" w14:textId="77777777" w:rsidR="0088113C" w:rsidRDefault="009F315F">
      <w:pPr>
        <w:pStyle w:val="3"/>
        <w:tabs>
          <w:tab w:val="clear" w:pos="720"/>
          <w:tab w:val="left" w:pos="0"/>
        </w:tabs>
        <w:spacing w:before="0" w:after="0"/>
        <w:ind w:left="0" w:firstLineChars="201" w:firstLine="424"/>
        <w:jc w:val="left"/>
        <w:rPr>
          <w:rFonts w:ascii="宋体" w:hAnsi="宋体" w:cs="宋体"/>
          <w:bCs/>
          <w:sz w:val="21"/>
          <w:szCs w:val="21"/>
          <w:lang w:bidi="en-US"/>
        </w:rPr>
      </w:pPr>
      <w:bookmarkStart w:id="289" w:name="_Toc397008016"/>
      <w:bookmarkStart w:id="290" w:name="_Toc493101387"/>
      <w:bookmarkStart w:id="291" w:name="_Toc24713"/>
      <w:bookmarkStart w:id="292" w:name="_Toc6049"/>
      <w:bookmarkStart w:id="293" w:name="_Toc392522327"/>
      <w:bookmarkStart w:id="294" w:name="_Toc493101189"/>
      <w:bookmarkStart w:id="295" w:name="_Toc521614461"/>
      <w:r>
        <w:rPr>
          <w:rFonts w:ascii="宋体" w:hAnsi="宋体" w:cs="宋体" w:hint="eastAsia"/>
          <w:bCs/>
          <w:sz w:val="21"/>
          <w:szCs w:val="21"/>
          <w:lang w:bidi="en-US"/>
        </w:rPr>
        <w:t>7.5 签订合同</w:t>
      </w:r>
      <w:bookmarkEnd w:id="289"/>
      <w:bookmarkEnd w:id="290"/>
      <w:bookmarkEnd w:id="291"/>
      <w:bookmarkEnd w:id="292"/>
      <w:bookmarkEnd w:id="293"/>
      <w:bookmarkEnd w:id="294"/>
      <w:bookmarkEnd w:id="295"/>
    </w:p>
    <w:p w14:paraId="234121C2" w14:textId="028761E0" w:rsidR="0088113C" w:rsidRDefault="009F315F">
      <w:pPr>
        <w:spacing w:line="360" w:lineRule="auto"/>
        <w:ind w:firstLineChars="200" w:firstLine="420"/>
        <w:rPr>
          <w:rFonts w:ascii="宋体" w:hAnsi="宋体" w:cs="宋体"/>
          <w:sz w:val="21"/>
          <w:szCs w:val="21"/>
        </w:rPr>
      </w:pPr>
      <w:r>
        <w:rPr>
          <w:rFonts w:ascii="宋体" w:hAnsi="宋体" w:cs="宋体" w:hint="eastAsia"/>
          <w:sz w:val="21"/>
          <w:szCs w:val="21"/>
        </w:rPr>
        <w:t>7.5.1 采购人和成交供应商应当自成交通知书发出之日起30天内，根据竞争性</w:t>
      </w:r>
      <w:r w:rsidR="00C4457B">
        <w:rPr>
          <w:rFonts w:ascii="宋体" w:hAnsi="宋体" w:cs="宋体" w:hint="eastAsia"/>
          <w:sz w:val="21"/>
          <w:szCs w:val="21"/>
        </w:rPr>
        <w:t>磋商</w:t>
      </w:r>
      <w:r>
        <w:rPr>
          <w:rFonts w:ascii="宋体" w:hAnsi="宋体" w:cs="宋体" w:hint="eastAsia"/>
          <w:sz w:val="21"/>
          <w:szCs w:val="21"/>
        </w:rPr>
        <w:t>采购文件和成交供应商的响应文件订立书面合同。成交</w:t>
      </w:r>
      <w:proofErr w:type="gramStart"/>
      <w:r>
        <w:rPr>
          <w:rFonts w:ascii="宋体" w:hAnsi="宋体" w:cs="宋体" w:hint="eastAsia"/>
          <w:sz w:val="21"/>
          <w:szCs w:val="21"/>
        </w:rPr>
        <w:t>供应商无正当</w:t>
      </w:r>
      <w:proofErr w:type="gramEnd"/>
      <w:r>
        <w:rPr>
          <w:rFonts w:ascii="宋体" w:hAnsi="宋体" w:cs="宋体" w:hint="eastAsia"/>
          <w:sz w:val="21"/>
          <w:szCs w:val="21"/>
        </w:rPr>
        <w:t>理由拒签合同的，采购人取消其成交资格，其保证金不予退还；给采购人造成的损失超过保证金数额的，成交供应商还应当对超过部分予以赔偿。</w:t>
      </w:r>
    </w:p>
    <w:p w14:paraId="14B8DCBB" w14:textId="77777777" w:rsidR="0088113C" w:rsidRDefault="009F315F">
      <w:pPr>
        <w:spacing w:line="360" w:lineRule="auto"/>
        <w:ind w:firstLineChars="200" w:firstLine="420"/>
        <w:rPr>
          <w:rFonts w:ascii="宋体" w:hAnsi="宋体" w:cs="宋体"/>
          <w:sz w:val="21"/>
          <w:szCs w:val="21"/>
        </w:rPr>
      </w:pPr>
      <w:r>
        <w:rPr>
          <w:rFonts w:ascii="宋体" w:hAnsi="宋体" w:cs="宋体" w:hint="eastAsia"/>
          <w:sz w:val="21"/>
          <w:szCs w:val="21"/>
        </w:rPr>
        <w:t>7.5.2 发出成交通知书后，采购人无正当理由拒签合同的，采购人向成交供应商退还保证金；</w:t>
      </w:r>
      <w:proofErr w:type="gramStart"/>
      <w:r>
        <w:rPr>
          <w:rFonts w:ascii="宋体" w:hAnsi="宋体" w:cs="宋体" w:hint="eastAsia"/>
          <w:sz w:val="21"/>
          <w:szCs w:val="21"/>
        </w:rPr>
        <w:t>给成交供应商造成</w:t>
      </w:r>
      <w:proofErr w:type="gramEnd"/>
      <w:r>
        <w:rPr>
          <w:rFonts w:ascii="宋体" w:hAnsi="宋体" w:cs="宋体" w:hint="eastAsia"/>
          <w:sz w:val="21"/>
          <w:szCs w:val="21"/>
        </w:rPr>
        <w:t>损失的，还应当赔偿损失。</w:t>
      </w:r>
    </w:p>
    <w:p w14:paraId="12F8AFD4" w14:textId="77777777" w:rsidR="0088113C" w:rsidRDefault="009F315F">
      <w:pPr>
        <w:pStyle w:val="2"/>
        <w:spacing w:before="0" w:after="0" w:line="360" w:lineRule="auto"/>
        <w:ind w:left="420" w:hangingChars="199" w:hanging="420"/>
        <w:jc w:val="center"/>
        <w:rPr>
          <w:rFonts w:ascii="宋体" w:eastAsia="宋体" w:hAnsi="宋体" w:cs="宋体"/>
          <w:bCs/>
          <w:iCs/>
          <w:sz w:val="21"/>
          <w:szCs w:val="21"/>
          <w:lang w:bidi="en-US"/>
        </w:rPr>
      </w:pPr>
      <w:bookmarkStart w:id="296" w:name="_Toc521614462"/>
      <w:bookmarkStart w:id="297" w:name="_Toc493101388"/>
      <w:bookmarkStart w:id="298" w:name="_Toc493101190"/>
      <w:bookmarkStart w:id="299" w:name="_Toc25952"/>
      <w:bookmarkStart w:id="300" w:name="_Toc381569635"/>
      <w:bookmarkStart w:id="301" w:name="_Toc397008017"/>
      <w:r>
        <w:rPr>
          <w:rFonts w:ascii="宋体" w:eastAsia="宋体" w:hAnsi="宋体" w:cs="宋体" w:hint="eastAsia"/>
          <w:bCs/>
          <w:iCs/>
          <w:sz w:val="21"/>
          <w:szCs w:val="21"/>
          <w:lang w:bidi="en-US"/>
        </w:rPr>
        <w:t>8．纪律和监督</w:t>
      </w:r>
      <w:bookmarkEnd w:id="296"/>
      <w:bookmarkEnd w:id="297"/>
      <w:bookmarkEnd w:id="298"/>
      <w:bookmarkEnd w:id="299"/>
      <w:bookmarkEnd w:id="300"/>
      <w:bookmarkEnd w:id="301"/>
    </w:p>
    <w:p w14:paraId="697E0CD6" w14:textId="77777777" w:rsidR="0088113C" w:rsidRDefault="009F315F">
      <w:pPr>
        <w:pStyle w:val="3"/>
        <w:tabs>
          <w:tab w:val="clear" w:pos="720"/>
          <w:tab w:val="left" w:pos="0"/>
        </w:tabs>
        <w:spacing w:before="0" w:after="0"/>
        <w:ind w:left="0" w:firstLineChars="201" w:firstLine="424"/>
        <w:jc w:val="left"/>
        <w:rPr>
          <w:rFonts w:ascii="宋体" w:hAnsi="宋体" w:cs="宋体"/>
          <w:bCs/>
          <w:sz w:val="21"/>
          <w:szCs w:val="21"/>
          <w:lang w:bidi="en-US"/>
        </w:rPr>
      </w:pPr>
      <w:bookmarkStart w:id="302" w:name="_Toc493101389"/>
      <w:bookmarkStart w:id="303" w:name="_Toc397008018"/>
      <w:bookmarkStart w:id="304" w:name="_Toc14792"/>
      <w:bookmarkStart w:id="305" w:name="_Toc381569636"/>
      <w:bookmarkStart w:id="306" w:name="_Toc21733"/>
      <w:bookmarkStart w:id="307" w:name="_Toc392522333"/>
      <w:bookmarkStart w:id="308" w:name="_Toc521614463"/>
      <w:bookmarkStart w:id="309" w:name="_Toc493101191"/>
      <w:bookmarkStart w:id="310" w:name="_Toc363822547"/>
      <w:bookmarkStart w:id="311" w:name="_Toc364425714"/>
      <w:r>
        <w:rPr>
          <w:rFonts w:ascii="宋体" w:hAnsi="宋体" w:cs="宋体" w:hint="eastAsia"/>
          <w:bCs/>
          <w:sz w:val="21"/>
          <w:szCs w:val="21"/>
          <w:lang w:bidi="en-US"/>
        </w:rPr>
        <w:t>8.1 对采购人的纪律要求</w:t>
      </w:r>
      <w:bookmarkEnd w:id="302"/>
      <w:bookmarkEnd w:id="303"/>
      <w:bookmarkEnd w:id="304"/>
      <w:bookmarkEnd w:id="305"/>
      <w:bookmarkEnd w:id="306"/>
      <w:bookmarkEnd w:id="307"/>
      <w:bookmarkEnd w:id="308"/>
      <w:bookmarkEnd w:id="309"/>
      <w:bookmarkEnd w:id="310"/>
      <w:bookmarkEnd w:id="311"/>
    </w:p>
    <w:p w14:paraId="23BF701F" w14:textId="77777777" w:rsidR="0088113C" w:rsidRDefault="009F315F">
      <w:pPr>
        <w:spacing w:line="360" w:lineRule="auto"/>
        <w:ind w:firstLineChars="200" w:firstLine="420"/>
        <w:rPr>
          <w:rFonts w:ascii="宋体" w:hAnsi="宋体" w:cs="宋体"/>
          <w:sz w:val="21"/>
          <w:szCs w:val="21"/>
        </w:rPr>
      </w:pPr>
      <w:r>
        <w:rPr>
          <w:rFonts w:ascii="宋体" w:hAnsi="宋体" w:cs="宋体" w:hint="eastAsia"/>
          <w:sz w:val="21"/>
          <w:szCs w:val="21"/>
        </w:rPr>
        <w:t>采购人不得泄漏采购活动中应当保密的情况和资料，不得与供应商串通损害国家利益、社会公共利益或者他人合法权益。</w:t>
      </w:r>
    </w:p>
    <w:p w14:paraId="023D0AD7" w14:textId="77777777" w:rsidR="0088113C" w:rsidRDefault="009F315F">
      <w:pPr>
        <w:pStyle w:val="3"/>
        <w:tabs>
          <w:tab w:val="clear" w:pos="720"/>
          <w:tab w:val="left" w:pos="0"/>
        </w:tabs>
        <w:spacing w:before="0" w:after="0"/>
        <w:ind w:left="0" w:firstLineChars="201" w:firstLine="424"/>
        <w:jc w:val="left"/>
        <w:rPr>
          <w:rFonts w:ascii="宋体" w:hAnsi="宋体" w:cs="宋体"/>
          <w:bCs/>
          <w:sz w:val="21"/>
          <w:szCs w:val="21"/>
          <w:lang w:bidi="en-US"/>
        </w:rPr>
      </w:pPr>
      <w:bookmarkStart w:id="312" w:name="_Toc363822548"/>
      <w:bookmarkStart w:id="313" w:name="_Toc16056"/>
      <w:bookmarkStart w:id="314" w:name="_Toc392522334"/>
      <w:bookmarkStart w:id="315" w:name="_Toc23744"/>
      <w:bookmarkStart w:id="316" w:name="_Toc493101390"/>
      <w:bookmarkStart w:id="317" w:name="_Toc364425715"/>
      <w:bookmarkStart w:id="318" w:name="_Toc493101192"/>
      <w:bookmarkStart w:id="319" w:name="_Toc397008019"/>
      <w:bookmarkStart w:id="320" w:name="_Toc381569637"/>
      <w:bookmarkStart w:id="321" w:name="_Toc521614464"/>
      <w:r>
        <w:rPr>
          <w:rFonts w:ascii="宋体" w:hAnsi="宋体" w:cs="宋体" w:hint="eastAsia"/>
          <w:bCs/>
          <w:sz w:val="21"/>
          <w:szCs w:val="21"/>
          <w:lang w:bidi="en-US"/>
        </w:rPr>
        <w:lastRenderedPageBreak/>
        <w:t>8.2 对供应商的纪律要求</w:t>
      </w:r>
      <w:bookmarkEnd w:id="312"/>
      <w:bookmarkEnd w:id="313"/>
      <w:bookmarkEnd w:id="314"/>
      <w:bookmarkEnd w:id="315"/>
      <w:bookmarkEnd w:id="316"/>
      <w:bookmarkEnd w:id="317"/>
      <w:bookmarkEnd w:id="318"/>
      <w:bookmarkEnd w:id="319"/>
      <w:bookmarkEnd w:id="320"/>
      <w:bookmarkEnd w:id="321"/>
    </w:p>
    <w:p w14:paraId="7AD588B5" w14:textId="25728B97" w:rsidR="0088113C" w:rsidRDefault="009F315F">
      <w:pPr>
        <w:spacing w:line="360" w:lineRule="auto"/>
        <w:ind w:firstLineChars="200" w:firstLine="420"/>
        <w:rPr>
          <w:rFonts w:ascii="宋体" w:hAnsi="宋体" w:cs="宋体"/>
          <w:sz w:val="21"/>
          <w:szCs w:val="21"/>
        </w:rPr>
      </w:pPr>
      <w:r>
        <w:rPr>
          <w:rFonts w:ascii="宋体" w:hAnsi="宋体" w:cs="宋体" w:hint="eastAsia"/>
          <w:sz w:val="21"/>
          <w:szCs w:val="21"/>
        </w:rPr>
        <w:t>供应商不得相互串通投标或者与采购人串通投标，不得向采购人或者</w:t>
      </w:r>
      <w:r w:rsidR="00C4457B">
        <w:rPr>
          <w:rFonts w:ascii="宋体" w:hAnsi="宋体" w:cs="宋体" w:hint="eastAsia"/>
          <w:sz w:val="21"/>
          <w:szCs w:val="21"/>
        </w:rPr>
        <w:t>磋商</w:t>
      </w:r>
      <w:r>
        <w:rPr>
          <w:rFonts w:ascii="宋体" w:hAnsi="宋体" w:cs="宋体" w:hint="eastAsia"/>
          <w:sz w:val="21"/>
          <w:szCs w:val="21"/>
        </w:rPr>
        <w:t>小组成员行贿谋取成交，不得以他人名义投标或者以其他方式弄虚作假骗取成交；供应商不得以任何方式干扰、影响评审工作。</w:t>
      </w:r>
    </w:p>
    <w:p w14:paraId="6CEA8735" w14:textId="63B5A160" w:rsidR="0088113C" w:rsidRDefault="009F315F">
      <w:pPr>
        <w:pStyle w:val="3"/>
        <w:tabs>
          <w:tab w:val="clear" w:pos="720"/>
          <w:tab w:val="left" w:pos="0"/>
        </w:tabs>
        <w:spacing w:before="0" w:after="0"/>
        <w:ind w:left="0" w:firstLineChars="201" w:firstLine="424"/>
        <w:jc w:val="left"/>
        <w:rPr>
          <w:rFonts w:ascii="宋体" w:hAnsi="宋体" w:cs="宋体"/>
          <w:bCs/>
          <w:sz w:val="21"/>
          <w:szCs w:val="21"/>
          <w:lang w:bidi="en-US"/>
        </w:rPr>
      </w:pPr>
      <w:bookmarkStart w:id="322" w:name="_Toc26789"/>
      <w:bookmarkStart w:id="323" w:name="_Toc381569638"/>
      <w:bookmarkStart w:id="324" w:name="_Toc363822549"/>
      <w:bookmarkStart w:id="325" w:name="_Toc24549"/>
      <w:bookmarkStart w:id="326" w:name="_Toc364425716"/>
      <w:bookmarkStart w:id="327" w:name="_Toc521614465"/>
      <w:bookmarkStart w:id="328" w:name="_Toc493101193"/>
      <w:bookmarkStart w:id="329" w:name="_Toc493101391"/>
      <w:bookmarkStart w:id="330" w:name="_Toc392522335"/>
      <w:bookmarkStart w:id="331" w:name="_Toc397008020"/>
      <w:r>
        <w:rPr>
          <w:rFonts w:ascii="宋体" w:hAnsi="宋体" w:cs="宋体" w:hint="eastAsia"/>
          <w:bCs/>
          <w:sz w:val="21"/>
          <w:szCs w:val="21"/>
          <w:lang w:bidi="en-US"/>
        </w:rPr>
        <w:t>8.3 对</w:t>
      </w:r>
      <w:r w:rsidR="00C4457B">
        <w:rPr>
          <w:rFonts w:ascii="宋体" w:hAnsi="宋体" w:cs="宋体" w:hint="eastAsia"/>
          <w:bCs/>
          <w:sz w:val="21"/>
          <w:szCs w:val="21"/>
          <w:lang w:bidi="en-US"/>
        </w:rPr>
        <w:t>磋商</w:t>
      </w:r>
      <w:r>
        <w:rPr>
          <w:rFonts w:ascii="宋体" w:hAnsi="宋体" w:cs="宋体" w:hint="eastAsia"/>
          <w:bCs/>
          <w:sz w:val="21"/>
          <w:szCs w:val="21"/>
          <w:lang w:bidi="en-US"/>
        </w:rPr>
        <w:t>小组成员的纪律要求</w:t>
      </w:r>
      <w:bookmarkEnd w:id="322"/>
      <w:bookmarkEnd w:id="323"/>
      <w:bookmarkEnd w:id="324"/>
      <w:bookmarkEnd w:id="325"/>
      <w:bookmarkEnd w:id="326"/>
      <w:bookmarkEnd w:id="327"/>
      <w:bookmarkEnd w:id="328"/>
      <w:bookmarkEnd w:id="329"/>
      <w:bookmarkEnd w:id="330"/>
      <w:bookmarkEnd w:id="331"/>
    </w:p>
    <w:p w14:paraId="7C51EBF8" w14:textId="58A47925" w:rsidR="0088113C" w:rsidRDefault="00C4457B">
      <w:pPr>
        <w:spacing w:line="360" w:lineRule="auto"/>
        <w:ind w:firstLineChars="200" w:firstLine="420"/>
        <w:rPr>
          <w:rFonts w:ascii="宋体" w:hAnsi="宋体" w:cs="宋体"/>
          <w:sz w:val="21"/>
          <w:szCs w:val="21"/>
        </w:rPr>
      </w:pPr>
      <w:r>
        <w:rPr>
          <w:rFonts w:ascii="宋体" w:hAnsi="宋体" w:cs="宋体" w:hint="eastAsia"/>
          <w:sz w:val="21"/>
          <w:szCs w:val="21"/>
        </w:rPr>
        <w:t>磋商</w:t>
      </w:r>
      <w:r w:rsidR="009F315F">
        <w:rPr>
          <w:rFonts w:ascii="宋体" w:hAnsi="宋体" w:cs="宋体" w:hint="eastAsia"/>
          <w:sz w:val="21"/>
          <w:szCs w:val="21"/>
        </w:rPr>
        <w:t>小组成员不得收受他人的财物或者其他好处，不得向他人透漏对响应文件的评审和比较、成交候选人的推荐情况以及评审有关的其他情况。在</w:t>
      </w:r>
      <w:r>
        <w:rPr>
          <w:rFonts w:ascii="宋体" w:hAnsi="宋体" w:cs="宋体" w:hint="eastAsia"/>
          <w:sz w:val="21"/>
          <w:szCs w:val="21"/>
        </w:rPr>
        <w:t>磋商</w:t>
      </w:r>
      <w:r w:rsidR="009F315F">
        <w:rPr>
          <w:rFonts w:ascii="宋体" w:hAnsi="宋体" w:cs="宋体" w:hint="eastAsia"/>
          <w:sz w:val="21"/>
          <w:szCs w:val="21"/>
        </w:rPr>
        <w:t>活动中，</w:t>
      </w:r>
      <w:r>
        <w:rPr>
          <w:rFonts w:ascii="宋体" w:hAnsi="宋体" w:cs="宋体" w:hint="eastAsia"/>
          <w:sz w:val="21"/>
          <w:szCs w:val="21"/>
        </w:rPr>
        <w:t>磋商</w:t>
      </w:r>
      <w:r w:rsidR="009F315F">
        <w:rPr>
          <w:rFonts w:ascii="宋体" w:hAnsi="宋体" w:cs="宋体" w:hint="eastAsia"/>
          <w:sz w:val="21"/>
          <w:szCs w:val="21"/>
        </w:rPr>
        <w:t>小组成员不得擅离职守，影响评审程序正常进行，不得使用第三章“评审办法”没有规定的评审因素和标准进行评审。</w:t>
      </w:r>
    </w:p>
    <w:p w14:paraId="6DD682B3" w14:textId="7A83FF15" w:rsidR="0088113C" w:rsidRDefault="009F315F">
      <w:pPr>
        <w:pStyle w:val="3"/>
        <w:tabs>
          <w:tab w:val="clear" w:pos="720"/>
          <w:tab w:val="left" w:pos="0"/>
        </w:tabs>
        <w:spacing w:before="0" w:after="0"/>
        <w:ind w:left="0" w:firstLineChars="201" w:firstLine="424"/>
        <w:jc w:val="left"/>
        <w:rPr>
          <w:rFonts w:ascii="宋体" w:hAnsi="宋体" w:cs="宋体"/>
          <w:bCs/>
          <w:sz w:val="21"/>
          <w:szCs w:val="21"/>
          <w:lang w:bidi="en-US"/>
        </w:rPr>
      </w:pPr>
      <w:bookmarkStart w:id="332" w:name="_Toc363822550"/>
      <w:bookmarkStart w:id="333" w:name="_Toc2755"/>
      <w:bookmarkStart w:id="334" w:name="_Toc17170"/>
      <w:bookmarkStart w:id="335" w:name="_Toc381569639"/>
      <w:bookmarkStart w:id="336" w:name="_Toc521614466"/>
      <w:bookmarkStart w:id="337" w:name="_Toc493101194"/>
      <w:bookmarkStart w:id="338" w:name="_Toc392522336"/>
      <w:bookmarkStart w:id="339" w:name="_Toc493101392"/>
      <w:bookmarkStart w:id="340" w:name="_Toc397008021"/>
      <w:bookmarkStart w:id="341" w:name="_Toc364425717"/>
      <w:r>
        <w:rPr>
          <w:rFonts w:ascii="宋体" w:hAnsi="宋体" w:cs="宋体" w:hint="eastAsia"/>
          <w:bCs/>
          <w:sz w:val="21"/>
          <w:szCs w:val="21"/>
          <w:lang w:bidi="en-US"/>
        </w:rPr>
        <w:t>8.4 对与</w:t>
      </w:r>
      <w:r w:rsidR="00C4457B">
        <w:rPr>
          <w:rFonts w:ascii="宋体" w:hAnsi="宋体" w:cs="宋体" w:hint="eastAsia"/>
          <w:bCs/>
          <w:sz w:val="21"/>
          <w:szCs w:val="21"/>
          <w:lang w:bidi="en-US"/>
        </w:rPr>
        <w:t>磋商</w:t>
      </w:r>
      <w:r>
        <w:rPr>
          <w:rFonts w:ascii="宋体" w:hAnsi="宋体" w:cs="宋体" w:hint="eastAsia"/>
          <w:bCs/>
          <w:sz w:val="21"/>
          <w:szCs w:val="21"/>
          <w:lang w:bidi="en-US"/>
        </w:rPr>
        <w:t>活动有关的工作人员的纪律要求</w:t>
      </w:r>
      <w:bookmarkEnd w:id="332"/>
      <w:bookmarkEnd w:id="333"/>
      <w:bookmarkEnd w:id="334"/>
      <w:bookmarkEnd w:id="335"/>
      <w:bookmarkEnd w:id="336"/>
      <w:bookmarkEnd w:id="337"/>
      <w:bookmarkEnd w:id="338"/>
      <w:bookmarkEnd w:id="339"/>
      <w:bookmarkEnd w:id="340"/>
      <w:bookmarkEnd w:id="341"/>
    </w:p>
    <w:p w14:paraId="596105BC" w14:textId="74F8AB07" w:rsidR="0088113C" w:rsidRDefault="009F315F">
      <w:pPr>
        <w:spacing w:line="360" w:lineRule="auto"/>
        <w:ind w:firstLineChars="200" w:firstLine="420"/>
        <w:rPr>
          <w:rFonts w:ascii="宋体" w:hAnsi="宋体" w:cs="宋体"/>
          <w:sz w:val="21"/>
          <w:szCs w:val="21"/>
        </w:rPr>
      </w:pPr>
      <w:r>
        <w:rPr>
          <w:rFonts w:ascii="宋体" w:hAnsi="宋体" w:cs="宋体" w:hint="eastAsia"/>
          <w:sz w:val="21"/>
          <w:szCs w:val="21"/>
        </w:rPr>
        <w:t>与</w:t>
      </w:r>
      <w:r w:rsidR="00C4457B">
        <w:rPr>
          <w:rFonts w:ascii="宋体" w:hAnsi="宋体" w:cs="宋体" w:hint="eastAsia"/>
          <w:sz w:val="21"/>
          <w:szCs w:val="21"/>
        </w:rPr>
        <w:t>磋商</w:t>
      </w:r>
      <w:r>
        <w:rPr>
          <w:rFonts w:ascii="宋体" w:hAnsi="宋体" w:cs="宋体" w:hint="eastAsia"/>
          <w:sz w:val="21"/>
          <w:szCs w:val="21"/>
        </w:rPr>
        <w:t>活动有关的工作人员不得收受他人的财物或者其他好处，不得向他人透漏对响应文件的评审和比较、成交候选人的推荐情况以及评审有关的其他情况。在</w:t>
      </w:r>
      <w:r w:rsidR="00C4457B">
        <w:rPr>
          <w:rFonts w:ascii="宋体" w:hAnsi="宋体" w:cs="宋体" w:hint="eastAsia"/>
          <w:sz w:val="21"/>
          <w:szCs w:val="21"/>
        </w:rPr>
        <w:t>磋商</w:t>
      </w:r>
      <w:r>
        <w:rPr>
          <w:rFonts w:ascii="宋体" w:hAnsi="宋体" w:cs="宋体" w:hint="eastAsia"/>
          <w:sz w:val="21"/>
          <w:szCs w:val="21"/>
        </w:rPr>
        <w:t>活动中，与</w:t>
      </w:r>
      <w:r w:rsidR="00C4457B">
        <w:rPr>
          <w:rFonts w:ascii="宋体" w:hAnsi="宋体" w:cs="宋体" w:hint="eastAsia"/>
          <w:sz w:val="21"/>
          <w:szCs w:val="21"/>
        </w:rPr>
        <w:t>磋商</w:t>
      </w:r>
      <w:r>
        <w:rPr>
          <w:rFonts w:ascii="宋体" w:hAnsi="宋体" w:cs="宋体" w:hint="eastAsia"/>
          <w:sz w:val="21"/>
          <w:szCs w:val="21"/>
        </w:rPr>
        <w:t>活动有关的工作人员不得擅离职守，影响评审程序正常进行。</w:t>
      </w:r>
    </w:p>
    <w:p w14:paraId="7A25EF1C" w14:textId="77777777" w:rsidR="0088113C" w:rsidRDefault="009F315F">
      <w:pPr>
        <w:pStyle w:val="3"/>
        <w:tabs>
          <w:tab w:val="clear" w:pos="720"/>
          <w:tab w:val="left" w:pos="0"/>
        </w:tabs>
        <w:spacing w:before="0" w:after="0"/>
        <w:ind w:left="0" w:firstLineChars="201" w:firstLine="424"/>
        <w:jc w:val="left"/>
        <w:rPr>
          <w:rFonts w:ascii="宋体" w:hAnsi="宋体" w:cs="宋体"/>
          <w:bCs/>
          <w:sz w:val="21"/>
          <w:szCs w:val="21"/>
          <w:lang w:bidi="en-US"/>
        </w:rPr>
      </w:pPr>
      <w:bookmarkStart w:id="342" w:name="_Toc8179"/>
      <w:bookmarkStart w:id="343" w:name="_Toc364425718"/>
      <w:bookmarkStart w:id="344" w:name="_Toc392522337"/>
      <w:bookmarkStart w:id="345" w:name="_Toc363822551"/>
      <w:bookmarkStart w:id="346" w:name="_Toc493101195"/>
      <w:bookmarkStart w:id="347" w:name="_Toc25561"/>
      <w:bookmarkStart w:id="348" w:name="_Toc521614467"/>
      <w:bookmarkStart w:id="349" w:name="_Toc493101393"/>
      <w:bookmarkStart w:id="350" w:name="_Toc381569640"/>
      <w:bookmarkStart w:id="351" w:name="_Toc397008022"/>
      <w:r>
        <w:rPr>
          <w:rFonts w:ascii="宋体" w:hAnsi="宋体" w:cs="宋体" w:hint="eastAsia"/>
          <w:bCs/>
          <w:sz w:val="21"/>
          <w:szCs w:val="21"/>
          <w:lang w:bidi="en-US"/>
        </w:rPr>
        <w:t>8.5 投诉</w:t>
      </w:r>
      <w:bookmarkEnd w:id="342"/>
      <w:bookmarkEnd w:id="343"/>
      <w:bookmarkEnd w:id="344"/>
      <w:bookmarkEnd w:id="345"/>
      <w:bookmarkEnd w:id="346"/>
      <w:bookmarkEnd w:id="347"/>
      <w:bookmarkEnd w:id="348"/>
      <w:bookmarkEnd w:id="349"/>
      <w:bookmarkEnd w:id="350"/>
      <w:bookmarkEnd w:id="351"/>
    </w:p>
    <w:p w14:paraId="1C530201" w14:textId="07BCCDCF" w:rsidR="0088113C" w:rsidRDefault="009F315F">
      <w:pPr>
        <w:spacing w:line="360" w:lineRule="auto"/>
        <w:ind w:firstLineChars="200" w:firstLine="420"/>
        <w:rPr>
          <w:rFonts w:ascii="宋体" w:hAnsi="宋体" w:cs="宋体"/>
          <w:sz w:val="21"/>
          <w:szCs w:val="21"/>
        </w:rPr>
      </w:pPr>
      <w:r>
        <w:rPr>
          <w:rFonts w:ascii="宋体" w:hAnsi="宋体" w:cs="宋体" w:hint="eastAsia"/>
          <w:sz w:val="21"/>
          <w:szCs w:val="21"/>
        </w:rPr>
        <w:t>供应商和其他利害关系人认为本次</w:t>
      </w:r>
      <w:r w:rsidR="00C4457B">
        <w:rPr>
          <w:rFonts w:ascii="宋体" w:hAnsi="宋体" w:cs="宋体" w:hint="eastAsia"/>
          <w:sz w:val="21"/>
          <w:szCs w:val="21"/>
        </w:rPr>
        <w:t>磋商</w:t>
      </w:r>
      <w:r>
        <w:rPr>
          <w:rFonts w:ascii="宋体" w:hAnsi="宋体" w:cs="宋体" w:hint="eastAsia"/>
          <w:sz w:val="21"/>
          <w:szCs w:val="21"/>
        </w:rPr>
        <w:t>活动违反法律、法规和规章规定的，有权向有关行政监督部门投诉。</w:t>
      </w:r>
    </w:p>
    <w:p w14:paraId="3780AB84" w14:textId="77777777" w:rsidR="0088113C" w:rsidRDefault="009F315F">
      <w:pPr>
        <w:pStyle w:val="2"/>
        <w:spacing w:before="0" w:after="0" w:line="360" w:lineRule="auto"/>
        <w:ind w:left="420" w:hangingChars="199" w:hanging="420"/>
        <w:jc w:val="center"/>
        <w:rPr>
          <w:rFonts w:ascii="宋体" w:eastAsia="宋体" w:hAnsi="宋体" w:cs="宋体"/>
          <w:bCs/>
          <w:iCs/>
          <w:sz w:val="21"/>
          <w:szCs w:val="21"/>
          <w:lang w:bidi="en-US"/>
        </w:rPr>
      </w:pPr>
      <w:bookmarkStart w:id="352" w:name="_Toc521614468"/>
      <w:bookmarkStart w:id="353" w:name="_Toc493101196"/>
      <w:bookmarkStart w:id="354" w:name="_Toc1871"/>
      <w:bookmarkStart w:id="355" w:name="_Toc493101394"/>
      <w:bookmarkStart w:id="356" w:name="_Toc381569641"/>
      <w:bookmarkStart w:id="357" w:name="_Toc397008023"/>
      <w:r>
        <w:rPr>
          <w:rFonts w:ascii="宋体" w:eastAsia="宋体" w:hAnsi="宋体" w:cs="宋体" w:hint="eastAsia"/>
          <w:bCs/>
          <w:iCs/>
          <w:sz w:val="21"/>
          <w:szCs w:val="21"/>
          <w:lang w:bidi="en-US"/>
        </w:rPr>
        <w:t>9．需要补充的其他内容</w:t>
      </w:r>
      <w:bookmarkEnd w:id="352"/>
      <w:bookmarkEnd w:id="353"/>
      <w:bookmarkEnd w:id="354"/>
      <w:bookmarkEnd w:id="355"/>
      <w:bookmarkEnd w:id="356"/>
      <w:bookmarkEnd w:id="357"/>
    </w:p>
    <w:p w14:paraId="5E40C7E9" w14:textId="77777777" w:rsidR="0088113C" w:rsidRDefault="009F315F">
      <w:pPr>
        <w:spacing w:line="360" w:lineRule="auto"/>
        <w:ind w:firstLineChars="200" w:firstLine="420"/>
        <w:rPr>
          <w:rFonts w:ascii="宋体" w:hAnsi="宋体" w:cs="宋体"/>
          <w:sz w:val="21"/>
          <w:szCs w:val="21"/>
        </w:rPr>
      </w:pPr>
      <w:bookmarkStart w:id="358" w:name="_Toc382566716"/>
      <w:r>
        <w:rPr>
          <w:rFonts w:ascii="宋体" w:hAnsi="宋体" w:cs="宋体" w:hint="eastAsia"/>
          <w:sz w:val="21"/>
          <w:szCs w:val="21"/>
        </w:rPr>
        <w:t>需要补充的其他内容：</w:t>
      </w:r>
      <w:proofErr w:type="gramStart"/>
      <w:r>
        <w:rPr>
          <w:rFonts w:ascii="宋体" w:hAnsi="宋体" w:cs="宋体" w:hint="eastAsia"/>
          <w:sz w:val="21"/>
          <w:szCs w:val="21"/>
        </w:rPr>
        <w:t>见供应</w:t>
      </w:r>
      <w:proofErr w:type="gramEnd"/>
      <w:r>
        <w:rPr>
          <w:rFonts w:ascii="宋体" w:hAnsi="宋体" w:cs="宋体" w:hint="eastAsia"/>
          <w:sz w:val="21"/>
          <w:szCs w:val="21"/>
        </w:rPr>
        <w:t>商须知前附表。</w:t>
      </w:r>
      <w:bookmarkEnd w:id="358"/>
    </w:p>
    <w:p w14:paraId="76421121" w14:textId="77777777" w:rsidR="0088113C" w:rsidRDefault="009F315F">
      <w:pPr>
        <w:spacing w:line="360" w:lineRule="auto"/>
        <w:ind w:firstLineChars="200" w:firstLine="400"/>
        <w:rPr>
          <w:rFonts w:ascii="宋体" w:hAnsi="宋体"/>
          <w:szCs w:val="21"/>
        </w:rPr>
      </w:pPr>
      <w:r>
        <w:rPr>
          <w:rFonts w:ascii="宋体" w:hAnsi="宋体"/>
          <w:szCs w:val="21"/>
        </w:rPr>
        <w:br w:type="page"/>
      </w:r>
    </w:p>
    <w:p w14:paraId="5F9816DF" w14:textId="77777777" w:rsidR="0088113C" w:rsidRDefault="009F315F">
      <w:pPr>
        <w:pStyle w:val="1"/>
        <w:tabs>
          <w:tab w:val="clear" w:pos="432"/>
        </w:tabs>
        <w:spacing w:line="360" w:lineRule="auto"/>
        <w:ind w:left="0" w:firstLine="0"/>
        <w:rPr>
          <w:rFonts w:ascii="宋体" w:eastAsia="宋体" w:hAnsi="宋体"/>
          <w:b/>
          <w:bCs/>
          <w:kern w:val="32"/>
          <w:sz w:val="28"/>
          <w:szCs w:val="28"/>
          <w:lang w:bidi="en-US"/>
        </w:rPr>
      </w:pPr>
      <w:bookmarkStart w:id="359" w:name="_Toc240709628"/>
      <w:bookmarkStart w:id="360" w:name="_Toc397008033"/>
      <w:bookmarkStart w:id="361" w:name="_Toc32512"/>
      <w:r>
        <w:rPr>
          <w:rFonts w:ascii="宋体" w:eastAsia="宋体" w:hAnsi="宋体" w:hint="eastAsia"/>
          <w:b/>
          <w:bCs/>
          <w:kern w:val="32"/>
          <w:sz w:val="28"/>
          <w:szCs w:val="28"/>
          <w:lang w:bidi="en-US"/>
        </w:rPr>
        <w:lastRenderedPageBreak/>
        <w:t>第三章 评审办法</w:t>
      </w:r>
      <w:bookmarkEnd w:id="359"/>
      <w:bookmarkEnd w:id="360"/>
      <w:r>
        <w:rPr>
          <w:rFonts w:ascii="宋体" w:eastAsia="宋体" w:hAnsi="宋体" w:hint="eastAsia"/>
          <w:b/>
          <w:bCs/>
          <w:kern w:val="32"/>
          <w:sz w:val="28"/>
          <w:szCs w:val="28"/>
          <w:lang w:bidi="en-US"/>
        </w:rPr>
        <w:t>（综合评估打分法）</w:t>
      </w:r>
      <w:bookmarkEnd w:id="361"/>
    </w:p>
    <w:p w14:paraId="68B25AD3" w14:textId="77777777" w:rsidR="0088113C" w:rsidRDefault="009F315F">
      <w:pPr>
        <w:spacing w:line="360" w:lineRule="auto"/>
        <w:jc w:val="center"/>
        <w:outlineLvl w:val="1"/>
        <w:rPr>
          <w:rFonts w:ascii="宋体" w:hAnsi="宋体"/>
          <w:b/>
          <w:sz w:val="24"/>
          <w:szCs w:val="24"/>
        </w:rPr>
      </w:pPr>
      <w:bookmarkStart w:id="362" w:name="_Toc493101205"/>
      <w:bookmarkStart w:id="363" w:name="_Toc397008034"/>
      <w:bookmarkStart w:id="364" w:name="_Toc152045599"/>
      <w:bookmarkStart w:id="365" w:name="_Toc9747"/>
      <w:bookmarkStart w:id="366" w:name="_Toc248569767"/>
      <w:bookmarkStart w:id="367" w:name="_Toc493101403"/>
      <w:bookmarkStart w:id="368" w:name="_Toc144974566"/>
      <w:bookmarkStart w:id="369" w:name="_Toc521614477"/>
      <w:bookmarkStart w:id="370" w:name="_Toc243158250"/>
      <w:bookmarkStart w:id="371" w:name="_Toc244421280"/>
      <w:bookmarkStart w:id="372" w:name="_Toc152042376"/>
      <w:r>
        <w:rPr>
          <w:rFonts w:ascii="宋体" w:hAnsi="宋体" w:hint="eastAsia"/>
          <w:b/>
          <w:sz w:val="24"/>
          <w:szCs w:val="24"/>
        </w:rPr>
        <w:t>评审办法前附表</w:t>
      </w:r>
      <w:bookmarkEnd w:id="362"/>
      <w:bookmarkEnd w:id="363"/>
      <w:bookmarkEnd w:id="364"/>
      <w:bookmarkEnd w:id="365"/>
      <w:bookmarkEnd w:id="366"/>
      <w:bookmarkEnd w:id="367"/>
      <w:bookmarkEnd w:id="368"/>
      <w:bookmarkEnd w:id="369"/>
      <w:bookmarkEnd w:id="370"/>
      <w:bookmarkEnd w:id="371"/>
      <w:bookmarkEnd w:id="372"/>
    </w:p>
    <w:tbl>
      <w:tblPr>
        <w:tblW w:w="97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4"/>
        <w:gridCol w:w="1010"/>
        <w:gridCol w:w="1611"/>
        <w:gridCol w:w="6585"/>
      </w:tblGrid>
      <w:tr w:rsidR="0088113C" w14:paraId="540FCEC1" w14:textId="77777777">
        <w:trPr>
          <w:trHeight w:val="563"/>
          <w:tblHeader/>
          <w:jc w:val="center"/>
        </w:trPr>
        <w:tc>
          <w:tcPr>
            <w:tcW w:w="1574" w:type="dxa"/>
            <w:gridSpan w:val="2"/>
            <w:tcMar>
              <w:top w:w="28" w:type="dxa"/>
              <w:left w:w="28" w:type="dxa"/>
              <w:bottom w:w="28" w:type="dxa"/>
              <w:right w:w="28" w:type="dxa"/>
            </w:tcMar>
            <w:vAlign w:val="center"/>
          </w:tcPr>
          <w:p w14:paraId="1D534D7C" w14:textId="77777777" w:rsidR="0088113C" w:rsidRDefault="009F315F">
            <w:pPr>
              <w:spacing w:line="360" w:lineRule="auto"/>
              <w:jc w:val="center"/>
              <w:rPr>
                <w:rFonts w:ascii="宋体" w:hAnsi="宋体" w:cs="宋体"/>
                <w:b/>
                <w:sz w:val="21"/>
                <w:szCs w:val="21"/>
              </w:rPr>
            </w:pPr>
            <w:r>
              <w:rPr>
                <w:rFonts w:ascii="宋体" w:hAnsi="宋体" w:cs="宋体" w:hint="eastAsia"/>
                <w:b/>
                <w:sz w:val="21"/>
                <w:szCs w:val="21"/>
              </w:rPr>
              <w:t>条款号</w:t>
            </w:r>
          </w:p>
        </w:tc>
        <w:tc>
          <w:tcPr>
            <w:tcW w:w="1611" w:type="dxa"/>
            <w:tcMar>
              <w:top w:w="28" w:type="dxa"/>
              <w:left w:w="28" w:type="dxa"/>
              <w:bottom w:w="28" w:type="dxa"/>
              <w:right w:w="28" w:type="dxa"/>
            </w:tcMar>
            <w:vAlign w:val="center"/>
          </w:tcPr>
          <w:p w14:paraId="1FD0590D" w14:textId="77777777" w:rsidR="0088113C" w:rsidRDefault="009F315F">
            <w:pPr>
              <w:spacing w:line="360" w:lineRule="auto"/>
              <w:jc w:val="center"/>
              <w:rPr>
                <w:rFonts w:ascii="宋体" w:hAnsi="宋体" w:cs="宋体"/>
                <w:b/>
                <w:sz w:val="21"/>
                <w:szCs w:val="21"/>
              </w:rPr>
            </w:pPr>
            <w:r>
              <w:rPr>
                <w:rFonts w:ascii="宋体" w:hAnsi="宋体" w:cs="宋体" w:hint="eastAsia"/>
                <w:b/>
                <w:sz w:val="21"/>
                <w:szCs w:val="21"/>
              </w:rPr>
              <w:t>评审因素</w:t>
            </w:r>
          </w:p>
        </w:tc>
        <w:tc>
          <w:tcPr>
            <w:tcW w:w="6585" w:type="dxa"/>
            <w:tcMar>
              <w:top w:w="28" w:type="dxa"/>
              <w:left w:w="28" w:type="dxa"/>
              <w:bottom w:w="28" w:type="dxa"/>
              <w:right w:w="28" w:type="dxa"/>
            </w:tcMar>
            <w:vAlign w:val="center"/>
          </w:tcPr>
          <w:p w14:paraId="16F51ABF" w14:textId="77777777" w:rsidR="0088113C" w:rsidRDefault="009F315F">
            <w:pPr>
              <w:spacing w:line="360" w:lineRule="auto"/>
              <w:jc w:val="center"/>
              <w:rPr>
                <w:rFonts w:ascii="宋体" w:hAnsi="宋体" w:cs="宋体"/>
                <w:b/>
                <w:sz w:val="21"/>
                <w:szCs w:val="21"/>
              </w:rPr>
            </w:pPr>
            <w:r>
              <w:rPr>
                <w:rFonts w:ascii="宋体" w:hAnsi="宋体" w:cs="宋体" w:hint="eastAsia"/>
                <w:b/>
                <w:sz w:val="21"/>
                <w:szCs w:val="21"/>
              </w:rPr>
              <w:t>评审标准</w:t>
            </w:r>
          </w:p>
        </w:tc>
      </w:tr>
      <w:tr w:rsidR="0088113C" w14:paraId="0E21366C" w14:textId="77777777">
        <w:trPr>
          <w:trHeight w:val="624"/>
          <w:jc w:val="center"/>
        </w:trPr>
        <w:tc>
          <w:tcPr>
            <w:tcW w:w="564" w:type="dxa"/>
            <w:tcMar>
              <w:top w:w="28" w:type="dxa"/>
              <w:left w:w="28" w:type="dxa"/>
              <w:bottom w:w="28" w:type="dxa"/>
              <w:right w:w="28" w:type="dxa"/>
            </w:tcMar>
            <w:vAlign w:val="center"/>
          </w:tcPr>
          <w:p w14:paraId="7D7B92E2" w14:textId="77777777" w:rsidR="0088113C" w:rsidRDefault="009F315F">
            <w:pPr>
              <w:adjustRightInd w:val="0"/>
              <w:snapToGrid w:val="0"/>
              <w:spacing w:line="360" w:lineRule="auto"/>
              <w:jc w:val="center"/>
              <w:rPr>
                <w:rFonts w:ascii="宋体" w:hAnsi="宋体" w:cs="宋体"/>
                <w:sz w:val="21"/>
                <w:szCs w:val="21"/>
              </w:rPr>
            </w:pPr>
            <w:r>
              <w:rPr>
                <w:rFonts w:ascii="宋体" w:hAnsi="宋体" w:cs="宋体" w:hint="eastAsia"/>
                <w:sz w:val="21"/>
                <w:szCs w:val="21"/>
              </w:rPr>
              <w:t>1</w:t>
            </w:r>
          </w:p>
        </w:tc>
        <w:tc>
          <w:tcPr>
            <w:tcW w:w="1010" w:type="dxa"/>
            <w:tcMar>
              <w:top w:w="28" w:type="dxa"/>
              <w:left w:w="28" w:type="dxa"/>
              <w:bottom w:w="28" w:type="dxa"/>
              <w:right w:w="28" w:type="dxa"/>
            </w:tcMar>
            <w:vAlign w:val="center"/>
          </w:tcPr>
          <w:p w14:paraId="08BEE0F7" w14:textId="77777777" w:rsidR="0088113C" w:rsidRDefault="009F315F">
            <w:pPr>
              <w:adjustRightInd w:val="0"/>
              <w:snapToGrid w:val="0"/>
              <w:spacing w:line="360" w:lineRule="auto"/>
              <w:jc w:val="center"/>
              <w:rPr>
                <w:rFonts w:ascii="宋体" w:hAnsi="宋体" w:cs="宋体"/>
                <w:sz w:val="21"/>
                <w:szCs w:val="21"/>
              </w:rPr>
            </w:pPr>
            <w:r>
              <w:rPr>
                <w:rFonts w:ascii="宋体" w:hAnsi="宋体" w:cs="宋体" w:hint="eastAsia"/>
                <w:sz w:val="21"/>
                <w:szCs w:val="21"/>
              </w:rPr>
              <w:t>评审方法</w:t>
            </w:r>
          </w:p>
        </w:tc>
        <w:tc>
          <w:tcPr>
            <w:tcW w:w="1611" w:type="dxa"/>
            <w:tcMar>
              <w:top w:w="28" w:type="dxa"/>
              <w:left w:w="28" w:type="dxa"/>
              <w:bottom w:w="28" w:type="dxa"/>
              <w:right w:w="28" w:type="dxa"/>
            </w:tcMar>
            <w:vAlign w:val="center"/>
          </w:tcPr>
          <w:p w14:paraId="1DC916C2" w14:textId="77777777" w:rsidR="0088113C" w:rsidRDefault="009F315F">
            <w:pPr>
              <w:adjustRightInd w:val="0"/>
              <w:snapToGrid w:val="0"/>
              <w:spacing w:line="360" w:lineRule="auto"/>
              <w:jc w:val="center"/>
              <w:rPr>
                <w:rFonts w:ascii="宋体" w:hAnsi="宋体" w:cs="宋体"/>
                <w:sz w:val="21"/>
                <w:szCs w:val="21"/>
              </w:rPr>
            </w:pPr>
            <w:r>
              <w:rPr>
                <w:rFonts w:ascii="宋体" w:hAnsi="宋体" w:cs="宋体" w:hint="eastAsia"/>
                <w:sz w:val="21"/>
                <w:szCs w:val="21"/>
              </w:rPr>
              <w:t>成交候选人排序方法</w:t>
            </w:r>
          </w:p>
        </w:tc>
        <w:tc>
          <w:tcPr>
            <w:tcW w:w="6585" w:type="dxa"/>
            <w:tcMar>
              <w:top w:w="28" w:type="dxa"/>
              <w:left w:w="28" w:type="dxa"/>
              <w:bottom w:w="28" w:type="dxa"/>
              <w:right w:w="28" w:type="dxa"/>
            </w:tcMar>
            <w:vAlign w:val="center"/>
          </w:tcPr>
          <w:p w14:paraId="467ADEB4" w14:textId="624A72DD" w:rsidR="0088113C" w:rsidRDefault="009F315F">
            <w:pPr>
              <w:adjustRightInd w:val="0"/>
              <w:snapToGrid w:val="0"/>
              <w:spacing w:line="360" w:lineRule="auto"/>
              <w:rPr>
                <w:rFonts w:ascii="宋体" w:hAnsi="宋体" w:cs="宋体"/>
                <w:sz w:val="21"/>
                <w:szCs w:val="21"/>
              </w:rPr>
            </w:pPr>
            <w:r>
              <w:rPr>
                <w:rFonts w:ascii="宋体" w:hAnsi="宋体" w:cs="宋体" w:hint="eastAsia"/>
                <w:sz w:val="21"/>
                <w:szCs w:val="21"/>
              </w:rPr>
              <w:t>1、按得分由高到低顺序推荐成交候选人，综合评分相等时，由</w:t>
            </w:r>
            <w:r w:rsidR="00C4457B">
              <w:rPr>
                <w:rFonts w:ascii="宋体" w:hAnsi="宋体" w:cs="宋体" w:hint="eastAsia"/>
                <w:sz w:val="21"/>
                <w:szCs w:val="21"/>
              </w:rPr>
              <w:t>磋商</w:t>
            </w:r>
            <w:r>
              <w:rPr>
                <w:rFonts w:ascii="宋体" w:hAnsi="宋体" w:cs="宋体" w:hint="eastAsia"/>
                <w:sz w:val="21"/>
                <w:szCs w:val="21"/>
              </w:rPr>
              <w:t>小组按记名投票的方式以少数服从多数的原则确定推荐顺序。</w:t>
            </w:r>
          </w:p>
          <w:p w14:paraId="72BE6B24" w14:textId="1BCACB8A" w:rsidR="0088113C" w:rsidRDefault="009F315F">
            <w:pPr>
              <w:adjustRightInd w:val="0"/>
              <w:snapToGrid w:val="0"/>
              <w:spacing w:line="360" w:lineRule="auto"/>
              <w:rPr>
                <w:rFonts w:ascii="宋体" w:hAnsi="宋体" w:cs="宋体"/>
                <w:sz w:val="21"/>
                <w:szCs w:val="21"/>
              </w:rPr>
            </w:pPr>
            <w:r>
              <w:rPr>
                <w:rFonts w:ascii="宋体" w:hAnsi="宋体" w:cs="宋体" w:hint="eastAsia"/>
                <w:sz w:val="21"/>
                <w:szCs w:val="21"/>
              </w:rPr>
              <w:t>2、</w:t>
            </w:r>
            <w:r w:rsidR="00C4457B">
              <w:rPr>
                <w:rFonts w:ascii="宋体" w:hAnsi="宋体" w:cs="宋体" w:hint="eastAsia"/>
                <w:sz w:val="21"/>
                <w:szCs w:val="21"/>
              </w:rPr>
              <w:t>磋商</w:t>
            </w:r>
            <w:r>
              <w:rPr>
                <w:rFonts w:ascii="宋体" w:hAnsi="宋体" w:cs="宋体" w:hint="eastAsia"/>
                <w:sz w:val="21"/>
                <w:szCs w:val="21"/>
              </w:rPr>
              <w:t>小组否决不合格申请文件后，</w:t>
            </w:r>
            <w:proofErr w:type="gramStart"/>
            <w:r>
              <w:rPr>
                <w:rFonts w:ascii="宋体" w:hAnsi="宋体" w:cs="宋体" w:hint="eastAsia"/>
                <w:sz w:val="21"/>
                <w:szCs w:val="21"/>
              </w:rPr>
              <w:t>当有效响应</w:t>
            </w:r>
            <w:proofErr w:type="gramEnd"/>
            <w:r>
              <w:rPr>
                <w:rFonts w:ascii="宋体" w:hAnsi="宋体" w:cs="宋体" w:hint="eastAsia"/>
                <w:sz w:val="21"/>
                <w:szCs w:val="21"/>
              </w:rPr>
              <w:t>文件不足三个时，</w:t>
            </w:r>
            <w:r w:rsidR="00C4457B">
              <w:rPr>
                <w:rFonts w:ascii="宋体" w:hAnsi="宋体" w:cs="宋体" w:hint="eastAsia"/>
                <w:sz w:val="21"/>
                <w:szCs w:val="21"/>
              </w:rPr>
              <w:t>磋商</w:t>
            </w:r>
            <w:r>
              <w:rPr>
                <w:rFonts w:ascii="宋体" w:hAnsi="宋体" w:cs="宋体" w:hint="eastAsia"/>
                <w:sz w:val="21"/>
                <w:szCs w:val="21"/>
              </w:rPr>
              <w:t>小组认为</w:t>
            </w:r>
            <w:proofErr w:type="gramStart"/>
            <w:r>
              <w:rPr>
                <w:rFonts w:ascii="宋体" w:hAnsi="宋体" w:cs="宋体" w:hint="eastAsia"/>
                <w:sz w:val="21"/>
                <w:szCs w:val="21"/>
              </w:rPr>
              <w:t>有效响应</w:t>
            </w:r>
            <w:proofErr w:type="gramEnd"/>
            <w:r>
              <w:rPr>
                <w:rFonts w:ascii="宋体" w:hAnsi="宋体" w:cs="宋体" w:hint="eastAsia"/>
                <w:sz w:val="21"/>
                <w:szCs w:val="21"/>
              </w:rPr>
              <w:t>文件仍具有竞争性的，可按照此评审办法继续评审推荐成交候选人，否则应否</w:t>
            </w:r>
            <w:proofErr w:type="gramStart"/>
            <w:r>
              <w:rPr>
                <w:rFonts w:ascii="宋体" w:hAnsi="宋体" w:cs="宋体" w:hint="eastAsia"/>
                <w:sz w:val="21"/>
                <w:szCs w:val="21"/>
              </w:rPr>
              <w:t>决全部</w:t>
            </w:r>
            <w:proofErr w:type="gramEnd"/>
            <w:r>
              <w:rPr>
                <w:rFonts w:ascii="宋体" w:hAnsi="宋体" w:cs="宋体" w:hint="eastAsia"/>
                <w:sz w:val="21"/>
                <w:szCs w:val="21"/>
              </w:rPr>
              <w:t>投标，建议采购人重新招标。</w:t>
            </w:r>
          </w:p>
        </w:tc>
      </w:tr>
      <w:tr w:rsidR="0088113C" w14:paraId="4C9860B5" w14:textId="77777777">
        <w:trPr>
          <w:trHeight w:val="624"/>
          <w:jc w:val="center"/>
        </w:trPr>
        <w:tc>
          <w:tcPr>
            <w:tcW w:w="564" w:type="dxa"/>
            <w:vMerge w:val="restart"/>
            <w:tcMar>
              <w:top w:w="28" w:type="dxa"/>
              <w:left w:w="28" w:type="dxa"/>
              <w:bottom w:w="28" w:type="dxa"/>
              <w:right w:w="28" w:type="dxa"/>
            </w:tcMar>
            <w:vAlign w:val="center"/>
          </w:tcPr>
          <w:p w14:paraId="2B3187E8" w14:textId="77777777" w:rsidR="0088113C" w:rsidRDefault="009F315F">
            <w:pPr>
              <w:spacing w:line="360" w:lineRule="auto"/>
              <w:jc w:val="center"/>
              <w:rPr>
                <w:rFonts w:ascii="宋体" w:hAnsi="宋体" w:cs="宋体"/>
                <w:sz w:val="21"/>
                <w:szCs w:val="21"/>
              </w:rPr>
            </w:pPr>
            <w:r>
              <w:rPr>
                <w:rFonts w:ascii="宋体" w:hAnsi="宋体" w:cs="宋体" w:hint="eastAsia"/>
                <w:sz w:val="21"/>
                <w:szCs w:val="21"/>
              </w:rPr>
              <w:t>2.1.1</w:t>
            </w:r>
          </w:p>
        </w:tc>
        <w:tc>
          <w:tcPr>
            <w:tcW w:w="1010" w:type="dxa"/>
            <w:vMerge w:val="restart"/>
            <w:tcMar>
              <w:top w:w="28" w:type="dxa"/>
              <w:left w:w="28" w:type="dxa"/>
              <w:bottom w:w="28" w:type="dxa"/>
              <w:right w:w="28" w:type="dxa"/>
            </w:tcMar>
            <w:vAlign w:val="center"/>
          </w:tcPr>
          <w:p w14:paraId="26378B60" w14:textId="77777777" w:rsidR="0088113C" w:rsidRDefault="009F315F">
            <w:pPr>
              <w:spacing w:before="100" w:beforeAutospacing="1" w:after="100" w:afterAutospacing="1" w:line="360" w:lineRule="auto"/>
              <w:jc w:val="center"/>
              <w:rPr>
                <w:rFonts w:ascii="宋体" w:hAnsi="宋体" w:cs="宋体"/>
                <w:sz w:val="21"/>
                <w:szCs w:val="21"/>
              </w:rPr>
            </w:pPr>
            <w:r>
              <w:rPr>
                <w:rFonts w:ascii="宋体" w:hAnsi="宋体" w:cs="宋体" w:hint="eastAsia"/>
                <w:sz w:val="21"/>
                <w:szCs w:val="21"/>
              </w:rPr>
              <w:t>形式评审标准</w:t>
            </w:r>
          </w:p>
        </w:tc>
        <w:tc>
          <w:tcPr>
            <w:tcW w:w="1611" w:type="dxa"/>
            <w:tcMar>
              <w:top w:w="28" w:type="dxa"/>
              <w:left w:w="28" w:type="dxa"/>
              <w:bottom w:w="28" w:type="dxa"/>
              <w:right w:w="28" w:type="dxa"/>
            </w:tcMar>
            <w:vAlign w:val="center"/>
          </w:tcPr>
          <w:p w14:paraId="3BEAAF47" w14:textId="77777777" w:rsidR="0088113C" w:rsidRDefault="009F315F">
            <w:pPr>
              <w:spacing w:before="100" w:beforeAutospacing="1" w:after="100" w:afterAutospacing="1" w:line="360" w:lineRule="auto"/>
              <w:jc w:val="center"/>
              <w:rPr>
                <w:rFonts w:ascii="宋体" w:hAnsi="宋体" w:cs="宋体"/>
                <w:sz w:val="21"/>
                <w:szCs w:val="21"/>
              </w:rPr>
            </w:pPr>
            <w:r>
              <w:rPr>
                <w:rFonts w:ascii="宋体" w:hAnsi="宋体" w:cs="宋体" w:hint="eastAsia"/>
                <w:sz w:val="21"/>
                <w:szCs w:val="21"/>
              </w:rPr>
              <w:t>供应商名称</w:t>
            </w:r>
          </w:p>
        </w:tc>
        <w:tc>
          <w:tcPr>
            <w:tcW w:w="6585" w:type="dxa"/>
            <w:tcMar>
              <w:top w:w="28" w:type="dxa"/>
              <w:left w:w="28" w:type="dxa"/>
              <w:bottom w:w="28" w:type="dxa"/>
              <w:right w:w="28" w:type="dxa"/>
            </w:tcMar>
            <w:vAlign w:val="center"/>
          </w:tcPr>
          <w:p w14:paraId="3553029F" w14:textId="77777777" w:rsidR="0088113C" w:rsidRDefault="009F315F">
            <w:pPr>
              <w:spacing w:before="100" w:beforeAutospacing="1" w:after="100" w:afterAutospacing="1" w:line="360" w:lineRule="auto"/>
              <w:rPr>
                <w:rFonts w:ascii="宋体" w:hAnsi="宋体" w:cs="宋体"/>
                <w:sz w:val="21"/>
                <w:szCs w:val="21"/>
              </w:rPr>
            </w:pPr>
            <w:r>
              <w:rPr>
                <w:rFonts w:ascii="宋体" w:hAnsi="宋体" w:cs="宋体" w:hint="eastAsia"/>
                <w:sz w:val="21"/>
                <w:szCs w:val="21"/>
              </w:rPr>
              <w:t>与营业执照一致。</w:t>
            </w:r>
          </w:p>
        </w:tc>
      </w:tr>
      <w:tr w:rsidR="0088113C" w14:paraId="3274EB2F" w14:textId="77777777">
        <w:trPr>
          <w:trHeight w:val="624"/>
          <w:jc w:val="center"/>
        </w:trPr>
        <w:tc>
          <w:tcPr>
            <w:tcW w:w="564" w:type="dxa"/>
            <w:vMerge/>
            <w:tcMar>
              <w:top w:w="28" w:type="dxa"/>
              <w:left w:w="28" w:type="dxa"/>
              <w:bottom w:w="28" w:type="dxa"/>
              <w:right w:w="28" w:type="dxa"/>
            </w:tcMar>
            <w:vAlign w:val="center"/>
          </w:tcPr>
          <w:p w14:paraId="0CC2DC85" w14:textId="77777777" w:rsidR="0088113C" w:rsidRDefault="0088113C">
            <w:pPr>
              <w:spacing w:line="360" w:lineRule="auto"/>
              <w:jc w:val="center"/>
              <w:rPr>
                <w:rFonts w:ascii="宋体" w:hAnsi="宋体" w:cs="宋体"/>
                <w:sz w:val="21"/>
                <w:szCs w:val="21"/>
              </w:rPr>
            </w:pPr>
          </w:p>
        </w:tc>
        <w:tc>
          <w:tcPr>
            <w:tcW w:w="1010" w:type="dxa"/>
            <w:vMerge/>
            <w:tcMar>
              <w:top w:w="28" w:type="dxa"/>
              <w:left w:w="28" w:type="dxa"/>
              <w:bottom w:w="28" w:type="dxa"/>
              <w:right w:w="28" w:type="dxa"/>
            </w:tcMar>
            <w:vAlign w:val="center"/>
          </w:tcPr>
          <w:p w14:paraId="2A9288D9" w14:textId="77777777" w:rsidR="0088113C" w:rsidRDefault="0088113C">
            <w:pPr>
              <w:spacing w:line="360" w:lineRule="auto"/>
              <w:jc w:val="center"/>
              <w:rPr>
                <w:rFonts w:ascii="宋体" w:hAnsi="宋体" w:cs="宋体"/>
                <w:sz w:val="21"/>
                <w:szCs w:val="21"/>
              </w:rPr>
            </w:pPr>
          </w:p>
        </w:tc>
        <w:tc>
          <w:tcPr>
            <w:tcW w:w="1611" w:type="dxa"/>
            <w:tcMar>
              <w:top w:w="28" w:type="dxa"/>
              <w:left w:w="28" w:type="dxa"/>
              <w:bottom w:w="28" w:type="dxa"/>
              <w:right w:w="28" w:type="dxa"/>
            </w:tcMar>
            <w:vAlign w:val="center"/>
          </w:tcPr>
          <w:p w14:paraId="5298BEF4" w14:textId="77777777" w:rsidR="0088113C" w:rsidRDefault="009F315F">
            <w:pPr>
              <w:spacing w:before="100" w:beforeAutospacing="1" w:after="100" w:afterAutospacing="1" w:line="360" w:lineRule="auto"/>
              <w:jc w:val="center"/>
              <w:rPr>
                <w:rFonts w:ascii="宋体" w:hAnsi="宋体" w:cs="宋体"/>
                <w:sz w:val="21"/>
                <w:szCs w:val="21"/>
              </w:rPr>
            </w:pPr>
            <w:r>
              <w:rPr>
                <w:rFonts w:ascii="宋体" w:hAnsi="宋体" w:cs="宋体" w:hint="eastAsia"/>
                <w:sz w:val="21"/>
                <w:szCs w:val="21"/>
              </w:rPr>
              <w:t>投标函签字盖章</w:t>
            </w:r>
          </w:p>
        </w:tc>
        <w:tc>
          <w:tcPr>
            <w:tcW w:w="6585" w:type="dxa"/>
            <w:tcMar>
              <w:top w:w="28" w:type="dxa"/>
              <w:left w:w="28" w:type="dxa"/>
              <w:bottom w:w="28" w:type="dxa"/>
              <w:right w:w="28" w:type="dxa"/>
            </w:tcMar>
            <w:vAlign w:val="center"/>
          </w:tcPr>
          <w:p w14:paraId="48E2737A" w14:textId="77777777" w:rsidR="0088113C" w:rsidRDefault="009F315F">
            <w:pPr>
              <w:spacing w:before="100" w:beforeAutospacing="1" w:after="100" w:afterAutospacing="1" w:line="360" w:lineRule="auto"/>
              <w:rPr>
                <w:rFonts w:ascii="宋体" w:hAnsi="宋体" w:cs="宋体"/>
                <w:sz w:val="21"/>
                <w:szCs w:val="21"/>
              </w:rPr>
            </w:pPr>
            <w:r>
              <w:rPr>
                <w:rFonts w:ascii="宋体" w:hAnsi="宋体" w:cs="宋体" w:hint="eastAsia"/>
                <w:sz w:val="21"/>
                <w:szCs w:val="21"/>
              </w:rPr>
              <w:t>符合第二章“供应商须知”的规定。</w:t>
            </w:r>
          </w:p>
        </w:tc>
      </w:tr>
      <w:tr w:rsidR="0088113C" w14:paraId="7478FA6F" w14:textId="77777777">
        <w:trPr>
          <w:trHeight w:val="624"/>
          <w:jc w:val="center"/>
        </w:trPr>
        <w:tc>
          <w:tcPr>
            <w:tcW w:w="564" w:type="dxa"/>
            <w:vMerge/>
            <w:tcMar>
              <w:top w:w="28" w:type="dxa"/>
              <w:left w:w="28" w:type="dxa"/>
              <w:bottom w:w="28" w:type="dxa"/>
              <w:right w:w="28" w:type="dxa"/>
            </w:tcMar>
            <w:vAlign w:val="center"/>
          </w:tcPr>
          <w:p w14:paraId="4A6F3813" w14:textId="77777777" w:rsidR="0088113C" w:rsidRDefault="0088113C">
            <w:pPr>
              <w:spacing w:line="360" w:lineRule="auto"/>
              <w:jc w:val="center"/>
              <w:rPr>
                <w:rFonts w:ascii="宋体" w:hAnsi="宋体" w:cs="宋体"/>
                <w:sz w:val="21"/>
                <w:szCs w:val="21"/>
              </w:rPr>
            </w:pPr>
          </w:p>
        </w:tc>
        <w:tc>
          <w:tcPr>
            <w:tcW w:w="1010" w:type="dxa"/>
            <w:vMerge/>
            <w:tcMar>
              <w:top w:w="28" w:type="dxa"/>
              <w:left w:w="28" w:type="dxa"/>
              <w:bottom w:w="28" w:type="dxa"/>
              <w:right w:w="28" w:type="dxa"/>
            </w:tcMar>
            <w:vAlign w:val="center"/>
          </w:tcPr>
          <w:p w14:paraId="27C70E1D" w14:textId="77777777" w:rsidR="0088113C" w:rsidRDefault="0088113C">
            <w:pPr>
              <w:spacing w:line="360" w:lineRule="auto"/>
              <w:jc w:val="center"/>
              <w:rPr>
                <w:rFonts w:ascii="宋体" w:hAnsi="宋体" w:cs="宋体"/>
                <w:sz w:val="21"/>
                <w:szCs w:val="21"/>
              </w:rPr>
            </w:pPr>
          </w:p>
        </w:tc>
        <w:tc>
          <w:tcPr>
            <w:tcW w:w="1611" w:type="dxa"/>
            <w:tcMar>
              <w:top w:w="28" w:type="dxa"/>
              <w:left w:w="28" w:type="dxa"/>
              <w:bottom w:w="28" w:type="dxa"/>
              <w:right w:w="28" w:type="dxa"/>
            </w:tcMar>
            <w:vAlign w:val="center"/>
          </w:tcPr>
          <w:p w14:paraId="1A7546E1" w14:textId="77777777" w:rsidR="0088113C" w:rsidRDefault="009F315F">
            <w:pPr>
              <w:spacing w:before="100" w:beforeAutospacing="1" w:after="100" w:afterAutospacing="1" w:line="360" w:lineRule="auto"/>
              <w:jc w:val="center"/>
              <w:rPr>
                <w:rFonts w:ascii="宋体" w:hAnsi="宋体" w:cs="宋体"/>
                <w:sz w:val="21"/>
                <w:szCs w:val="21"/>
              </w:rPr>
            </w:pPr>
            <w:r>
              <w:rPr>
                <w:rFonts w:ascii="宋体" w:hAnsi="宋体" w:cs="宋体" w:hint="eastAsia"/>
                <w:sz w:val="21"/>
                <w:szCs w:val="21"/>
              </w:rPr>
              <w:t>响应文件格式</w:t>
            </w:r>
          </w:p>
        </w:tc>
        <w:tc>
          <w:tcPr>
            <w:tcW w:w="6585" w:type="dxa"/>
            <w:tcMar>
              <w:top w:w="28" w:type="dxa"/>
              <w:left w:w="28" w:type="dxa"/>
              <w:bottom w:w="28" w:type="dxa"/>
              <w:right w:w="28" w:type="dxa"/>
            </w:tcMar>
            <w:vAlign w:val="center"/>
          </w:tcPr>
          <w:p w14:paraId="202CDF23" w14:textId="77777777" w:rsidR="0088113C" w:rsidRDefault="009F315F">
            <w:pPr>
              <w:spacing w:before="100" w:beforeAutospacing="1" w:after="100" w:afterAutospacing="1" w:line="360" w:lineRule="auto"/>
              <w:rPr>
                <w:rFonts w:ascii="宋体" w:hAnsi="宋体" w:cs="宋体"/>
                <w:sz w:val="21"/>
                <w:szCs w:val="21"/>
              </w:rPr>
            </w:pPr>
            <w:r>
              <w:rPr>
                <w:rFonts w:ascii="宋体" w:hAnsi="宋体" w:cs="宋体" w:hint="eastAsia"/>
                <w:sz w:val="21"/>
                <w:szCs w:val="21"/>
              </w:rPr>
              <w:t>符合第六章“响应文件格式”的要求。</w:t>
            </w:r>
          </w:p>
        </w:tc>
      </w:tr>
      <w:tr w:rsidR="0088113C" w14:paraId="69AB3AD1" w14:textId="77777777">
        <w:trPr>
          <w:trHeight w:val="624"/>
          <w:jc w:val="center"/>
        </w:trPr>
        <w:tc>
          <w:tcPr>
            <w:tcW w:w="564" w:type="dxa"/>
            <w:vMerge/>
            <w:tcMar>
              <w:top w:w="28" w:type="dxa"/>
              <w:left w:w="28" w:type="dxa"/>
              <w:bottom w:w="28" w:type="dxa"/>
              <w:right w:w="28" w:type="dxa"/>
            </w:tcMar>
            <w:vAlign w:val="center"/>
          </w:tcPr>
          <w:p w14:paraId="602C616B" w14:textId="77777777" w:rsidR="0088113C" w:rsidRDefault="0088113C">
            <w:pPr>
              <w:spacing w:line="360" w:lineRule="auto"/>
              <w:jc w:val="center"/>
              <w:rPr>
                <w:rFonts w:ascii="宋体" w:hAnsi="宋体" w:cs="宋体"/>
                <w:sz w:val="21"/>
                <w:szCs w:val="21"/>
              </w:rPr>
            </w:pPr>
          </w:p>
        </w:tc>
        <w:tc>
          <w:tcPr>
            <w:tcW w:w="1010" w:type="dxa"/>
            <w:vMerge/>
            <w:tcMar>
              <w:top w:w="28" w:type="dxa"/>
              <w:left w:w="28" w:type="dxa"/>
              <w:bottom w:w="28" w:type="dxa"/>
              <w:right w:w="28" w:type="dxa"/>
            </w:tcMar>
            <w:vAlign w:val="center"/>
          </w:tcPr>
          <w:p w14:paraId="21A231B2" w14:textId="77777777" w:rsidR="0088113C" w:rsidRDefault="0088113C">
            <w:pPr>
              <w:spacing w:line="360" w:lineRule="auto"/>
              <w:jc w:val="center"/>
              <w:rPr>
                <w:rFonts w:ascii="宋体" w:hAnsi="宋体" w:cs="宋体"/>
                <w:sz w:val="21"/>
                <w:szCs w:val="21"/>
              </w:rPr>
            </w:pPr>
          </w:p>
        </w:tc>
        <w:tc>
          <w:tcPr>
            <w:tcW w:w="1611" w:type="dxa"/>
            <w:tcMar>
              <w:top w:w="28" w:type="dxa"/>
              <w:left w:w="28" w:type="dxa"/>
              <w:bottom w:w="28" w:type="dxa"/>
              <w:right w:w="28" w:type="dxa"/>
            </w:tcMar>
            <w:vAlign w:val="center"/>
          </w:tcPr>
          <w:p w14:paraId="66593BC0" w14:textId="77777777" w:rsidR="0088113C" w:rsidRDefault="009F315F">
            <w:pPr>
              <w:spacing w:before="100" w:beforeAutospacing="1" w:after="100" w:afterAutospacing="1" w:line="360" w:lineRule="auto"/>
              <w:jc w:val="center"/>
              <w:rPr>
                <w:rFonts w:ascii="宋体" w:hAnsi="宋体" w:cs="宋体"/>
                <w:sz w:val="21"/>
                <w:szCs w:val="21"/>
              </w:rPr>
            </w:pPr>
            <w:r>
              <w:rPr>
                <w:rFonts w:ascii="宋体" w:hAnsi="宋体" w:cs="宋体" w:hint="eastAsia"/>
                <w:sz w:val="21"/>
                <w:szCs w:val="21"/>
              </w:rPr>
              <w:t>报价唯一</w:t>
            </w:r>
          </w:p>
        </w:tc>
        <w:tc>
          <w:tcPr>
            <w:tcW w:w="6585" w:type="dxa"/>
            <w:tcMar>
              <w:top w:w="28" w:type="dxa"/>
              <w:left w:w="28" w:type="dxa"/>
              <w:bottom w:w="28" w:type="dxa"/>
              <w:right w:w="28" w:type="dxa"/>
            </w:tcMar>
            <w:vAlign w:val="center"/>
          </w:tcPr>
          <w:p w14:paraId="08561689" w14:textId="77777777" w:rsidR="0088113C" w:rsidRDefault="009F315F">
            <w:pPr>
              <w:spacing w:before="100" w:beforeAutospacing="1" w:after="100" w:afterAutospacing="1" w:line="360" w:lineRule="auto"/>
              <w:rPr>
                <w:rFonts w:ascii="宋体" w:hAnsi="宋体" w:cs="宋体"/>
                <w:sz w:val="21"/>
                <w:szCs w:val="21"/>
              </w:rPr>
            </w:pPr>
            <w:r>
              <w:rPr>
                <w:rFonts w:ascii="宋体" w:hAnsi="宋体" w:cs="宋体" w:hint="eastAsia"/>
                <w:sz w:val="21"/>
                <w:szCs w:val="21"/>
              </w:rPr>
              <w:t>供应商只能有一个投标报价。</w:t>
            </w:r>
          </w:p>
        </w:tc>
      </w:tr>
      <w:tr w:rsidR="0088113C" w14:paraId="471FB55D" w14:textId="77777777">
        <w:trPr>
          <w:trHeight w:val="624"/>
          <w:jc w:val="center"/>
        </w:trPr>
        <w:tc>
          <w:tcPr>
            <w:tcW w:w="564" w:type="dxa"/>
            <w:vMerge w:val="restart"/>
            <w:tcMar>
              <w:top w:w="28" w:type="dxa"/>
              <w:left w:w="28" w:type="dxa"/>
              <w:bottom w:w="28" w:type="dxa"/>
              <w:right w:w="28" w:type="dxa"/>
            </w:tcMar>
            <w:vAlign w:val="center"/>
          </w:tcPr>
          <w:p w14:paraId="68FC54D7" w14:textId="77777777" w:rsidR="0088113C" w:rsidRDefault="009F315F">
            <w:pPr>
              <w:spacing w:before="100" w:beforeAutospacing="1" w:after="100" w:afterAutospacing="1" w:line="360" w:lineRule="auto"/>
              <w:jc w:val="center"/>
              <w:rPr>
                <w:rFonts w:ascii="宋体" w:hAnsi="宋体" w:cs="宋体"/>
                <w:sz w:val="21"/>
                <w:szCs w:val="21"/>
              </w:rPr>
            </w:pPr>
            <w:r>
              <w:rPr>
                <w:rFonts w:ascii="宋体" w:hAnsi="宋体" w:cs="宋体" w:hint="eastAsia"/>
                <w:sz w:val="21"/>
                <w:szCs w:val="21"/>
              </w:rPr>
              <w:t>2.1.2</w:t>
            </w:r>
          </w:p>
        </w:tc>
        <w:tc>
          <w:tcPr>
            <w:tcW w:w="1010" w:type="dxa"/>
            <w:vMerge w:val="restart"/>
            <w:tcMar>
              <w:top w:w="28" w:type="dxa"/>
              <w:left w:w="28" w:type="dxa"/>
              <w:bottom w:w="28" w:type="dxa"/>
              <w:right w:w="28" w:type="dxa"/>
            </w:tcMar>
            <w:vAlign w:val="center"/>
          </w:tcPr>
          <w:p w14:paraId="334FB20B" w14:textId="77777777" w:rsidR="0088113C" w:rsidRDefault="009F315F">
            <w:pPr>
              <w:spacing w:before="100" w:beforeAutospacing="1" w:after="100" w:afterAutospacing="1" w:line="360" w:lineRule="auto"/>
              <w:jc w:val="center"/>
              <w:rPr>
                <w:rFonts w:ascii="宋体" w:hAnsi="宋体" w:cs="宋体"/>
                <w:sz w:val="21"/>
                <w:szCs w:val="21"/>
              </w:rPr>
            </w:pPr>
            <w:r>
              <w:rPr>
                <w:rFonts w:ascii="宋体" w:hAnsi="宋体" w:cs="宋体" w:hint="eastAsia"/>
                <w:sz w:val="21"/>
                <w:szCs w:val="21"/>
              </w:rPr>
              <w:t>资格评审标准</w:t>
            </w:r>
          </w:p>
        </w:tc>
        <w:tc>
          <w:tcPr>
            <w:tcW w:w="1611" w:type="dxa"/>
            <w:tcMar>
              <w:top w:w="28" w:type="dxa"/>
              <w:left w:w="28" w:type="dxa"/>
              <w:bottom w:w="28" w:type="dxa"/>
              <w:right w:w="28" w:type="dxa"/>
            </w:tcMar>
            <w:vAlign w:val="center"/>
          </w:tcPr>
          <w:p w14:paraId="136E2617" w14:textId="77777777" w:rsidR="0088113C" w:rsidRDefault="009F315F">
            <w:pPr>
              <w:spacing w:before="100" w:beforeAutospacing="1" w:after="100" w:afterAutospacing="1" w:line="360" w:lineRule="auto"/>
              <w:jc w:val="center"/>
              <w:rPr>
                <w:rFonts w:ascii="宋体" w:hAnsi="宋体" w:cs="宋体"/>
                <w:sz w:val="21"/>
                <w:szCs w:val="21"/>
              </w:rPr>
            </w:pPr>
            <w:r>
              <w:rPr>
                <w:rFonts w:ascii="宋体" w:hAnsi="宋体" w:cs="宋体" w:hint="eastAsia"/>
                <w:sz w:val="21"/>
                <w:szCs w:val="21"/>
              </w:rPr>
              <w:t>营业执照要求</w:t>
            </w:r>
          </w:p>
        </w:tc>
        <w:tc>
          <w:tcPr>
            <w:tcW w:w="6585" w:type="dxa"/>
            <w:tcMar>
              <w:top w:w="28" w:type="dxa"/>
              <w:left w:w="28" w:type="dxa"/>
              <w:bottom w:w="28" w:type="dxa"/>
              <w:right w:w="28" w:type="dxa"/>
            </w:tcMar>
            <w:vAlign w:val="center"/>
          </w:tcPr>
          <w:p w14:paraId="03B80EE2" w14:textId="77777777" w:rsidR="0088113C" w:rsidRDefault="009F315F">
            <w:pPr>
              <w:spacing w:before="100" w:beforeAutospacing="1" w:after="100" w:afterAutospacing="1" w:line="360" w:lineRule="auto"/>
              <w:rPr>
                <w:rFonts w:ascii="宋体" w:hAnsi="宋体" w:cs="宋体"/>
                <w:sz w:val="21"/>
                <w:szCs w:val="21"/>
              </w:rPr>
            </w:pPr>
            <w:r>
              <w:rPr>
                <w:rFonts w:ascii="宋体" w:hAnsi="宋体" w:cs="宋体" w:hint="eastAsia"/>
                <w:sz w:val="21"/>
                <w:szCs w:val="21"/>
              </w:rPr>
              <w:t>符合第二章“供应商须知”第1.4.1项规定。</w:t>
            </w:r>
          </w:p>
        </w:tc>
      </w:tr>
      <w:tr w:rsidR="0088113C" w14:paraId="78D2DFCD" w14:textId="77777777">
        <w:trPr>
          <w:trHeight w:val="624"/>
          <w:jc w:val="center"/>
        </w:trPr>
        <w:tc>
          <w:tcPr>
            <w:tcW w:w="564" w:type="dxa"/>
            <w:vMerge/>
            <w:tcMar>
              <w:top w:w="28" w:type="dxa"/>
              <w:left w:w="28" w:type="dxa"/>
              <w:bottom w:w="28" w:type="dxa"/>
              <w:right w:w="28" w:type="dxa"/>
            </w:tcMar>
            <w:vAlign w:val="center"/>
          </w:tcPr>
          <w:p w14:paraId="267D92A5" w14:textId="77777777" w:rsidR="0088113C" w:rsidRDefault="0088113C">
            <w:pPr>
              <w:spacing w:before="100" w:beforeAutospacing="1" w:after="100" w:afterAutospacing="1" w:line="360" w:lineRule="auto"/>
              <w:jc w:val="center"/>
              <w:rPr>
                <w:rFonts w:ascii="宋体" w:hAnsi="宋体" w:cs="宋体"/>
                <w:sz w:val="21"/>
                <w:szCs w:val="21"/>
              </w:rPr>
            </w:pPr>
          </w:p>
        </w:tc>
        <w:tc>
          <w:tcPr>
            <w:tcW w:w="1010" w:type="dxa"/>
            <w:vMerge/>
            <w:tcMar>
              <w:top w:w="28" w:type="dxa"/>
              <w:left w:w="28" w:type="dxa"/>
              <w:bottom w:w="28" w:type="dxa"/>
              <w:right w:w="28" w:type="dxa"/>
            </w:tcMar>
            <w:vAlign w:val="center"/>
          </w:tcPr>
          <w:p w14:paraId="3A6F7FF6" w14:textId="77777777" w:rsidR="0088113C" w:rsidRDefault="0088113C">
            <w:pPr>
              <w:spacing w:before="100" w:beforeAutospacing="1" w:after="100" w:afterAutospacing="1" w:line="360" w:lineRule="auto"/>
              <w:jc w:val="center"/>
              <w:rPr>
                <w:rFonts w:ascii="宋体" w:hAnsi="宋体" w:cs="宋体"/>
                <w:sz w:val="21"/>
                <w:szCs w:val="21"/>
              </w:rPr>
            </w:pPr>
          </w:p>
        </w:tc>
        <w:tc>
          <w:tcPr>
            <w:tcW w:w="1611" w:type="dxa"/>
            <w:tcMar>
              <w:top w:w="28" w:type="dxa"/>
              <w:left w:w="28" w:type="dxa"/>
              <w:bottom w:w="28" w:type="dxa"/>
              <w:right w:w="28" w:type="dxa"/>
            </w:tcMar>
            <w:vAlign w:val="center"/>
          </w:tcPr>
          <w:p w14:paraId="628CC6CC" w14:textId="77777777" w:rsidR="0088113C" w:rsidRDefault="009F315F">
            <w:pPr>
              <w:spacing w:before="100" w:beforeAutospacing="1" w:after="100" w:afterAutospacing="1" w:line="360" w:lineRule="auto"/>
              <w:jc w:val="center"/>
              <w:rPr>
                <w:rFonts w:ascii="宋体" w:hAnsi="宋体" w:cs="宋体"/>
                <w:sz w:val="21"/>
                <w:szCs w:val="21"/>
              </w:rPr>
            </w:pPr>
            <w:r>
              <w:rPr>
                <w:rFonts w:ascii="宋体" w:hAnsi="宋体" w:cs="宋体" w:hint="eastAsia"/>
                <w:color w:val="000000"/>
                <w:sz w:val="21"/>
                <w:szCs w:val="21"/>
              </w:rPr>
              <w:t>财务要求</w:t>
            </w:r>
          </w:p>
        </w:tc>
        <w:tc>
          <w:tcPr>
            <w:tcW w:w="6585" w:type="dxa"/>
            <w:tcMar>
              <w:top w:w="28" w:type="dxa"/>
              <w:left w:w="28" w:type="dxa"/>
              <w:bottom w:w="28" w:type="dxa"/>
              <w:right w:w="28" w:type="dxa"/>
            </w:tcMar>
            <w:vAlign w:val="center"/>
          </w:tcPr>
          <w:p w14:paraId="4DB3766C" w14:textId="77777777" w:rsidR="0088113C" w:rsidRDefault="009F315F">
            <w:pPr>
              <w:spacing w:before="100" w:beforeAutospacing="1" w:after="100" w:afterAutospacing="1" w:line="360" w:lineRule="auto"/>
              <w:rPr>
                <w:rFonts w:ascii="宋体" w:hAnsi="宋体" w:cs="宋体"/>
                <w:sz w:val="21"/>
                <w:szCs w:val="21"/>
              </w:rPr>
            </w:pPr>
            <w:r>
              <w:rPr>
                <w:rFonts w:ascii="宋体" w:hAnsi="宋体" w:cs="宋体" w:hint="eastAsia"/>
                <w:color w:val="000000"/>
                <w:sz w:val="21"/>
                <w:szCs w:val="21"/>
              </w:rPr>
              <w:t>符合第二章“</w:t>
            </w:r>
            <w:r>
              <w:rPr>
                <w:rFonts w:ascii="宋体" w:hAnsi="宋体" w:cs="宋体" w:hint="eastAsia"/>
                <w:sz w:val="21"/>
                <w:szCs w:val="21"/>
              </w:rPr>
              <w:t>供应商须知</w:t>
            </w:r>
            <w:r>
              <w:rPr>
                <w:rFonts w:ascii="宋体" w:hAnsi="宋体" w:cs="宋体" w:hint="eastAsia"/>
                <w:color w:val="000000"/>
                <w:sz w:val="21"/>
                <w:szCs w:val="21"/>
              </w:rPr>
              <w:t>”第1.4.1项规定。</w:t>
            </w:r>
          </w:p>
        </w:tc>
      </w:tr>
      <w:tr w:rsidR="0088113C" w14:paraId="10C4CBE0" w14:textId="77777777">
        <w:trPr>
          <w:trHeight w:val="624"/>
          <w:jc w:val="center"/>
        </w:trPr>
        <w:tc>
          <w:tcPr>
            <w:tcW w:w="564" w:type="dxa"/>
            <w:vMerge/>
            <w:tcMar>
              <w:top w:w="28" w:type="dxa"/>
              <w:left w:w="28" w:type="dxa"/>
              <w:bottom w:w="28" w:type="dxa"/>
              <w:right w:w="28" w:type="dxa"/>
            </w:tcMar>
            <w:vAlign w:val="center"/>
          </w:tcPr>
          <w:p w14:paraId="4CE0C21E" w14:textId="77777777" w:rsidR="0088113C" w:rsidRDefault="0088113C">
            <w:pPr>
              <w:spacing w:line="360" w:lineRule="auto"/>
              <w:jc w:val="center"/>
              <w:rPr>
                <w:rFonts w:ascii="宋体" w:hAnsi="宋体" w:cs="宋体"/>
                <w:sz w:val="21"/>
                <w:szCs w:val="21"/>
              </w:rPr>
            </w:pPr>
          </w:p>
        </w:tc>
        <w:tc>
          <w:tcPr>
            <w:tcW w:w="1010" w:type="dxa"/>
            <w:vMerge/>
            <w:tcMar>
              <w:top w:w="28" w:type="dxa"/>
              <w:left w:w="28" w:type="dxa"/>
              <w:bottom w:w="28" w:type="dxa"/>
              <w:right w:w="28" w:type="dxa"/>
            </w:tcMar>
            <w:vAlign w:val="center"/>
          </w:tcPr>
          <w:p w14:paraId="6583E278" w14:textId="77777777" w:rsidR="0088113C" w:rsidRDefault="0088113C">
            <w:pPr>
              <w:spacing w:line="360" w:lineRule="auto"/>
              <w:jc w:val="center"/>
              <w:rPr>
                <w:rFonts w:ascii="宋体" w:hAnsi="宋体" w:cs="宋体"/>
                <w:sz w:val="21"/>
                <w:szCs w:val="21"/>
              </w:rPr>
            </w:pPr>
          </w:p>
        </w:tc>
        <w:tc>
          <w:tcPr>
            <w:tcW w:w="1611" w:type="dxa"/>
            <w:tcMar>
              <w:top w:w="28" w:type="dxa"/>
              <w:left w:w="28" w:type="dxa"/>
              <w:bottom w:w="28" w:type="dxa"/>
              <w:right w:w="28" w:type="dxa"/>
            </w:tcMar>
            <w:vAlign w:val="center"/>
          </w:tcPr>
          <w:p w14:paraId="0F94132D" w14:textId="77777777" w:rsidR="0088113C" w:rsidRDefault="009F315F">
            <w:pPr>
              <w:spacing w:before="100" w:beforeAutospacing="1" w:after="100" w:afterAutospacing="1" w:line="360" w:lineRule="auto"/>
              <w:jc w:val="center"/>
              <w:rPr>
                <w:rFonts w:ascii="宋体" w:hAnsi="宋体" w:cs="宋体"/>
                <w:sz w:val="21"/>
                <w:szCs w:val="21"/>
              </w:rPr>
            </w:pPr>
            <w:r>
              <w:rPr>
                <w:rFonts w:ascii="宋体" w:hAnsi="宋体" w:cs="宋体" w:hint="eastAsia"/>
                <w:sz w:val="21"/>
                <w:szCs w:val="21"/>
              </w:rPr>
              <w:t>其他要求</w:t>
            </w:r>
          </w:p>
        </w:tc>
        <w:tc>
          <w:tcPr>
            <w:tcW w:w="6585" w:type="dxa"/>
            <w:tcMar>
              <w:top w:w="28" w:type="dxa"/>
              <w:left w:w="28" w:type="dxa"/>
              <w:bottom w:w="28" w:type="dxa"/>
              <w:right w:w="28" w:type="dxa"/>
            </w:tcMar>
            <w:vAlign w:val="center"/>
          </w:tcPr>
          <w:p w14:paraId="3EB0694F" w14:textId="77777777" w:rsidR="0088113C" w:rsidRDefault="009F315F">
            <w:pPr>
              <w:spacing w:before="100" w:beforeAutospacing="1" w:after="100" w:afterAutospacing="1" w:line="360" w:lineRule="auto"/>
              <w:rPr>
                <w:rFonts w:ascii="宋体" w:hAnsi="宋体" w:cs="宋体"/>
                <w:sz w:val="21"/>
                <w:szCs w:val="21"/>
              </w:rPr>
            </w:pPr>
            <w:r>
              <w:rPr>
                <w:rFonts w:ascii="宋体" w:hAnsi="宋体" w:cs="宋体" w:hint="eastAsia"/>
                <w:sz w:val="21"/>
                <w:szCs w:val="21"/>
              </w:rPr>
              <w:t>符合第二章“供应商须知”第1.4.1项规定。</w:t>
            </w:r>
          </w:p>
        </w:tc>
      </w:tr>
      <w:tr w:rsidR="0088113C" w14:paraId="22AB46D5" w14:textId="77777777">
        <w:trPr>
          <w:trHeight w:val="655"/>
          <w:jc w:val="center"/>
        </w:trPr>
        <w:tc>
          <w:tcPr>
            <w:tcW w:w="564" w:type="dxa"/>
            <w:vMerge/>
            <w:tcMar>
              <w:top w:w="28" w:type="dxa"/>
              <w:left w:w="28" w:type="dxa"/>
              <w:bottom w:w="28" w:type="dxa"/>
              <w:right w:w="28" w:type="dxa"/>
            </w:tcMar>
            <w:vAlign w:val="center"/>
          </w:tcPr>
          <w:p w14:paraId="68CE117C" w14:textId="77777777" w:rsidR="0088113C" w:rsidRDefault="0088113C">
            <w:pPr>
              <w:spacing w:line="360" w:lineRule="auto"/>
              <w:jc w:val="center"/>
              <w:rPr>
                <w:rFonts w:ascii="宋体" w:hAnsi="宋体" w:cs="宋体"/>
                <w:sz w:val="21"/>
                <w:szCs w:val="21"/>
              </w:rPr>
            </w:pPr>
          </w:p>
        </w:tc>
        <w:tc>
          <w:tcPr>
            <w:tcW w:w="1010" w:type="dxa"/>
            <w:vMerge/>
            <w:tcMar>
              <w:top w:w="28" w:type="dxa"/>
              <w:left w:w="28" w:type="dxa"/>
              <w:bottom w:w="28" w:type="dxa"/>
              <w:right w:w="28" w:type="dxa"/>
            </w:tcMar>
            <w:vAlign w:val="center"/>
          </w:tcPr>
          <w:p w14:paraId="4481BC54" w14:textId="77777777" w:rsidR="0088113C" w:rsidRDefault="0088113C">
            <w:pPr>
              <w:spacing w:line="360" w:lineRule="auto"/>
              <w:jc w:val="center"/>
              <w:rPr>
                <w:rFonts w:ascii="宋体" w:hAnsi="宋体" w:cs="宋体"/>
                <w:sz w:val="21"/>
                <w:szCs w:val="21"/>
              </w:rPr>
            </w:pPr>
          </w:p>
        </w:tc>
        <w:tc>
          <w:tcPr>
            <w:tcW w:w="1611" w:type="dxa"/>
            <w:tcMar>
              <w:top w:w="28" w:type="dxa"/>
              <w:left w:w="28" w:type="dxa"/>
              <w:bottom w:w="28" w:type="dxa"/>
              <w:right w:w="28" w:type="dxa"/>
            </w:tcMar>
            <w:vAlign w:val="center"/>
          </w:tcPr>
          <w:p w14:paraId="4022CD24" w14:textId="77777777" w:rsidR="0088113C" w:rsidRDefault="009F315F">
            <w:pPr>
              <w:spacing w:before="100" w:beforeAutospacing="1" w:after="100" w:afterAutospacing="1" w:line="360" w:lineRule="auto"/>
              <w:jc w:val="center"/>
              <w:rPr>
                <w:rFonts w:ascii="宋体" w:hAnsi="宋体" w:cs="宋体"/>
                <w:sz w:val="21"/>
                <w:szCs w:val="21"/>
              </w:rPr>
            </w:pPr>
            <w:r>
              <w:rPr>
                <w:rFonts w:ascii="宋体" w:hAnsi="宋体" w:cs="宋体" w:hint="eastAsia"/>
                <w:sz w:val="21"/>
                <w:szCs w:val="21"/>
              </w:rPr>
              <w:t>信誉要求</w:t>
            </w:r>
          </w:p>
        </w:tc>
        <w:tc>
          <w:tcPr>
            <w:tcW w:w="6585" w:type="dxa"/>
            <w:tcMar>
              <w:top w:w="28" w:type="dxa"/>
              <w:left w:w="28" w:type="dxa"/>
              <w:bottom w:w="28" w:type="dxa"/>
              <w:right w:w="28" w:type="dxa"/>
            </w:tcMar>
            <w:vAlign w:val="center"/>
          </w:tcPr>
          <w:p w14:paraId="1224A3C4" w14:textId="77777777" w:rsidR="0088113C" w:rsidRDefault="009F315F">
            <w:pPr>
              <w:spacing w:before="100" w:beforeAutospacing="1" w:after="100" w:afterAutospacing="1" w:line="360" w:lineRule="auto"/>
              <w:rPr>
                <w:rFonts w:ascii="宋体" w:hAnsi="宋体" w:cs="宋体"/>
                <w:sz w:val="21"/>
                <w:szCs w:val="21"/>
              </w:rPr>
            </w:pPr>
            <w:r>
              <w:rPr>
                <w:rFonts w:ascii="宋体" w:hAnsi="宋体" w:cs="宋体" w:hint="eastAsia"/>
                <w:sz w:val="21"/>
                <w:szCs w:val="21"/>
              </w:rPr>
              <w:t>符合第二章“供应商须知”第1.4.1项规定。</w:t>
            </w:r>
          </w:p>
        </w:tc>
      </w:tr>
      <w:tr w:rsidR="0088113C" w14:paraId="432104A5" w14:textId="77777777">
        <w:trPr>
          <w:trHeight w:val="624"/>
          <w:jc w:val="center"/>
        </w:trPr>
        <w:tc>
          <w:tcPr>
            <w:tcW w:w="564" w:type="dxa"/>
            <w:vMerge w:val="restart"/>
            <w:tcMar>
              <w:top w:w="28" w:type="dxa"/>
              <w:left w:w="28" w:type="dxa"/>
              <w:bottom w:w="28" w:type="dxa"/>
              <w:right w:w="28" w:type="dxa"/>
            </w:tcMar>
            <w:vAlign w:val="center"/>
          </w:tcPr>
          <w:p w14:paraId="1FC92ECD" w14:textId="77777777" w:rsidR="0088113C" w:rsidRDefault="009F315F">
            <w:pPr>
              <w:spacing w:before="100" w:beforeAutospacing="1" w:after="100" w:afterAutospacing="1" w:line="360" w:lineRule="auto"/>
              <w:jc w:val="center"/>
              <w:rPr>
                <w:rFonts w:ascii="宋体" w:hAnsi="宋体" w:cs="宋体"/>
                <w:sz w:val="21"/>
                <w:szCs w:val="21"/>
              </w:rPr>
            </w:pPr>
            <w:r>
              <w:rPr>
                <w:rFonts w:ascii="宋体" w:hAnsi="宋体" w:cs="宋体" w:hint="eastAsia"/>
                <w:sz w:val="21"/>
                <w:szCs w:val="21"/>
              </w:rPr>
              <w:t>2.1.3</w:t>
            </w:r>
          </w:p>
        </w:tc>
        <w:tc>
          <w:tcPr>
            <w:tcW w:w="1010" w:type="dxa"/>
            <w:vMerge w:val="restart"/>
            <w:tcMar>
              <w:top w:w="28" w:type="dxa"/>
              <w:left w:w="28" w:type="dxa"/>
              <w:bottom w:w="28" w:type="dxa"/>
              <w:right w:w="28" w:type="dxa"/>
            </w:tcMar>
            <w:vAlign w:val="center"/>
          </w:tcPr>
          <w:p w14:paraId="041524A6" w14:textId="77777777" w:rsidR="0088113C" w:rsidRDefault="009F315F">
            <w:pPr>
              <w:spacing w:before="100" w:beforeAutospacing="1" w:after="100" w:afterAutospacing="1" w:line="360" w:lineRule="auto"/>
              <w:jc w:val="center"/>
              <w:rPr>
                <w:rFonts w:ascii="宋体" w:hAnsi="宋体" w:cs="宋体"/>
                <w:sz w:val="21"/>
                <w:szCs w:val="21"/>
              </w:rPr>
            </w:pPr>
            <w:r>
              <w:rPr>
                <w:rFonts w:ascii="宋体" w:hAnsi="宋体" w:cs="宋体" w:hint="eastAsia"/>
                <w:sz w:val="21"/>
                <w:szCs w:val="21"/>
              </w:rPr>
              <w:t>响应性评审标准</w:t>
            </w:r>
          </w:p>
        </w:tc>
        <w:tc>
          <w:tcPr>
            <w:tcW w:w="1611" w:type="dxa"/>
            <w:tcMar>
              <w:top w:w="28" w:type="dxa"/>
              <w:left w:w="28" w:type="dxa"/>
              <w:bottom w:w="28" w:type="dxa"/>
              <w:right w:w="28" w:type="dxa"/>
            </w:tcMar>
            <w:vAlign w:val="center"/>
          </w:tcPr>
          <w:p w14:paraId="3A2BB44B" w14:textId="77777777" w:rsidR="0088113C" w:rsidRDefault="009F315F">
            <w:pPr>
              <w:spacing w:before="100" w:beforeAutospacing="1" w:after="100" w:afterAutospacing="1" w:line="360" w:lineRule="auto"/>
              <w:jc w:val="center"/>
              <w:rPr>
                <w:rFonts w:ascii="宋体" w:hAnsi="宋体" w:cs="宋体"/>
                <w:sz w:val="21"/>
                <w:szCs w:val="21"/>
              </w:rPr>
            </w:pPr>
            <w:r>
              <w:rPr>
                <w:rFonts w:ascii="宋体" w:hAnsi="宋体" w:cs="宋体" w:hint="eastAsia"/>
                <w:sz w:val="21"/>
                <w:szCs w:val="21"/>
              </w:rPr>
              <w:t>采购范围</w:t>
            </w:r>
          </w:p>
        </w:tc>
        <w:tc>
          <w:tcPr>
            <w:tcW w:w="6585" w:type="dxa"/>
            <w:tcMar>
              <w:top w:w="28" w:type="dxa"/>
              <w:left w:w="28" w:type="dxa"/>
              <w:bottom w:w="28" w:type="dxa"/>
              <w:right w:w="28" w:type="dxa"/>
            </w:tcMar>
            <w:vAlign w:val="center"/>
          </w:tcPr>
          <w:p w14:paraId="39B07FBB" w14:textId="77777777" w:rsidR="0088113C" w:rsidRDefault="009F315F">
            <w:pPr>
              <w:spacing w:before="100" w:beforeAutospacing="1" w:after="100" w:afterAutospacing="1" w:line="360" w:lineRule="auto"/>
              <w:rPr>
                <w:rFonts w:ascii="宋体" w:hAnsi="宋体" w:cs="宋体"/>
                <w:sz w:val="21"/>
                <w:szCs w:val="21"/>
              </w:rPr>
            </w:pPr>
            <w:r>
              <w:rPr>
                <w:rFonts w:ascii="宋体" w:hAnsi="宋体" w:cs="宋体" w:hint="eastAsia"/>
                <w:sz w:val="21"/>
                <w:szCs w:val="21"/>
              </w:rPr>
              <w:t>符合第二章“供应商须知”第1.3.1项规定。</w:t>
            </w:r>
          </w:p>
        </w:tc>
      </w:tr>
      <w:tr w:rsidR="0088113C" w14:paraId="7B8576F8" w14:textId="77777777">
        <w:trPr>
          <w:trHeight w:val="624"/>
          <w:jc w:val="center"/>
        </w:trPr>
        <w:tc>
          <w:tcPr>
            <w:tcW w:w="564" w:type="dxa"/>
            <w:vMerge/>
            <w:tcMar>
              <w:top w:w="28" w:type="dxa"/>
              <w:left w:w="28" w:type="dxa"/>
              <w:bottom w:w="28" w:type="dxa"/>
              <w:right w:w="28" w:type="dxa"/>
            </w:tcMar>
            <w:vAlign w:val="center"/>
          </w:tcPr>
          <w:p w14:paraId="64BC145E" w14:textId="77777777" w:rsidR="0088113C" w:rsidRDefault="0088113C">
            <w:pPr>
              <w:spacing w:line="360" w:lineRule="auto"/>
              <w:jc w:val="center"/>
              <w:rPr>
                <w:rFonts w:ascii="宋体" w:hAnsi="宋体" w:cs="宋体"/>
                <w:sz w:val="21"/>
                <w:szCs w:val="21"/>
              </w:rPr>
            </w:pPr>
          </w:p>
        </w:tc>
        <w:tc>
          <w:tcPr>
            <w:tcW w:w="1010" w:type="dxa"/>
            <w:vMerge/>
            <w:tcMar>
              <w:top w:w="28" w:type="dxa"/>
              <w:left w:w="28" w:type="dxa"/>
              <w:bottom w:w="28" w:type="dxa"/>
              <w:right w:w="28" w:type="dxa"/>
            </w:tcMar>
            <w:vAlign w:val="center"/>
          </w:tcPr>
          <w:p w14:paraId="1E663F9B" w14:textId="77777777" w:rsidR="0088113C" w:rsidRDefault="0088113C">
            <w:pPr>
              <w:spacing w:line="360" w:lineRule="auto"/>
              <w:jc w:val="center"/>
              <w:rPr>
                <w:rFonts w:ascii="宋体" w:hAnsi="宋体" w:cs="宋体"/>
                <w:sz w:val="21"/>
                <w:szCs w:val="21"/>
              </w:rPr>
            </w:pPr>
          </w:p>
        </w:tc>
        <w:tc>
          <w:tcPr>
            <w:tcW w:w="1611" w:type="dxa"/>
            <w:tcMar>
              <w:top w:w="28" w:type="dxa"/>
              <w:left w:w="28" w:type="dxa"/>
              <w:bottom w:w="28" w:type="dxa"/>
              <w:right w:w="28" w:type="dxa"/>
            </w:tcMar>
            <w:vAlign w:val="center"/>
          </w:tcPr>
          <w:p w14:paraId="53A2CE89" w14:textId="77777777" w:rsidR="0088113C" w:rsidRDefault="009F315F">
            <w:pPr>
              <w:spacing w:before="100" w:beforeAutospacing="1" w:after="100" w:afterAutospacing="1" w:line="360" w:lineRule="auto"/>
              <w:jc w:val="center"/>
              <w:rPr>
                <w:rFonts w:ascii="宋体" w:hAnsi="宋体" w:cs="宋体"/>
                <w:sz w:val="21"/>
                <w:szCs w:val="21"/>
              </w:rPr>
            </w:pPr>
            <w:r>
              <w:rPr>
                <w:rFonts w:ascii="宋体" w:hAnsi="宋体" w:cs="宋体" w:hint="eastAsia"/>
                <w:sz w:val="21"/>
                <w:szCs w:val="21"/>
              </w:rPr>
              <w:t>服务期限</w:t>
            </w:r>
          </w:p>
        </w:tc>
        <w:tc>
          <w:tcPr>
            <w:tcW w:w="6585" w:type="dxa"/>
            <w:tcMar>
              <w:top w:w="28" w:type="dxa"/>
              <w:left w:w="28" w:type="dxa"/>
              <w:bottom w:w="28" w:type="dxa"/>
              <w:right w:w="28" w:type="dxa"/>
            </w:tcMar>
            <w:vAlign w:val="center"/>
          </w:tcPr>
          <w:p w14:paraId="27DA4493" w14:textId="77777777" w:rsidR="0088113C" w:rsidRDefault="009F315F">
            <w:pPr>
              <w:spacing w:before="100" w:beforeAutospacing="1" w:after="100" w:afterAutospacing="1" w:line="360" w:lineRule="auto"/>
              <w:rPr>
                <w:rFonts w:ascii="宋体" w:hAnsi="宋体" w:cs="宋体"/>
                <w:sz w:val="21"/>
                <w:szCs w:val="21"/>
              </w:rPr>
            </w:pPr>
            <w:r>
              <w:rPr>
                <w:rFonts w:ascii="宋体" w:hAnsi="宋体" w:cs="宋体" w:hint="eastAsia"/>
                <w:sz w:val="21"/>
                <w:szCs w:val="21"/>
              </w:rPr>
              <w:t>符合第二章“供应商须知”第1.3.2项规定。</w:t>
            </w:r>
          </w:p>
        </w:tc>
      </w:tr>
      <w:tr w:rsidR="0088113C" w14:paraId="45017159" w14:textId="77777777">
        <w:trPr>
          <w:trHeight w:val="624"/>
          <w:jc w:val="center"/>
        </w:trPr>
        <w:tc>
          <w:tcPr>
            <w:tcW w:w="564" w:type="dxa"/>
            <w:vMerge/>
            <w:tcMar>
              <w:top w:w="28" w:type="dxa"/>
              <w:left w:w="28" w:type="dxa"/>
              <w:bottom w:w="28" w:type="dxa"/>
              <w:right w:w="28" w:type="dxa"/>
            </w:tcMar>
            <w:vAlign w:val="center"/>
          </w:tcPr>
          <w:p w14:paraId="4A31F171" w14:textId="77777777" w:rsidR="0088113C" w:rsidRDefault="0088113C">
            <w:pPr>
              <w:spacing w:line="360" w:lineRule="auto"/>
              <w:jc w:val="center"/>
              <w:rPr>
                <w:rFonts w:ascii="宋体" w:hAnsi="宋体" w:cs="宋体"/>
                <w:sz w:val="21"/>
                <w:szCs w:val="21"/>
              </w:rPr>
            </w:pPr>
          </w:p>
        </w:tc>
        <w:tc>
          <w:tcPr>
            <w:tcW w:w="1010" w:type="dxa"/>
            <w:vMerge/>
            <w:tcMar>
              <w:top w:w="28" w:type="dxa"/>
              <w:left w:w="28" w:type="dxa"/>
              <w:bottom w:w="28" w:type="dxa"/>
              <w:right w:w="28" w:type="dxa"/>
            </w:tcMar>
            <w:vAlign w:val="center"/>
          </w:tcPr>
          <w:p w14:paraId="790864DF" w14:textId="77777777" w:rsidR="0088113C" w:rsidRDefault="0088113C">
            <w:pPr>
              <w:spacing w:line="360" w:lineRule="auto"/>
              <w:jc w:val="center"/>
              <w:rPr>
                <w:rFonts w:ascii="宋体" w:hAnsi="宋体" w:cs="宋体"/>
                <w:sz w:val="21"/>
                <w:szCs w:val="21"/>
              </w:rPr>
            </w:pPr>
          </w:p>
        </w:tc>
        <w:tc>
          <w:tcPr>
            <w:tcW w:w="1611" w:type="dxa"/>
            <w:tcMar>
              <w:top w:w="28" w:type="dxa"/>
              <w:left w:w="28" w:type="dxa"/>
              <w:bottom w:w="28" w:type="dxa"/>
              <w:right w:w="28" w:type="dxa"/>
            </w:tcMar>
            <w:vAlign w:val="center"/>
          </w:tcPr>
          <w:p w14:paraId="5212C3A2" w14:textId="77777777" w:rsidR="0088113C" w:rsidRDefault="009F315F">
            <w:pPr>
              <w:spacing w:before="100" w:beforeAutospacing="1" w:after="100" w:afterAutospacing="1" w:line="360" w:lineRule="auto"/>
              <w:jc w:val="center"/>
              <w:rPr>
                <w:rFonts w:ascii="宋体" w:hAnsi="宋体" w:cs="宋体"/>
                <w:sz w:val="21"/>
                <w:szCs w:val="21"/>
              </w:rPr>
            </w:pPr>
            <w:r>
              <w:rPr>
                <w:rFonts w:ascii="宋体" w:hAnsi="宋体" w:cs="宋体" w:hint="eastAsia"/>
                <w:sz w:val="21"/>
                <w:szCs w:val="21"/>
              </w:rPr>
              <w:t>质量要求</w:t>
            </w:r>
          </w:p>
        </w:tc>
        <w:tc>
          <w:tcPr>
            <w:tcW w:w="6585" w:type="dxa"/>
            <w:tcMar>
              <w:top w:w="28" w:type="dxa"/>
              <w:left w:w="28" w:type="dxa"/>
              <w:bottom w:w="28" w:type="dxa"/>
              <w:right w:w="28" w:type="dxa"/>
            </w:tcMar>
            <w:vAlign w:val="center"/>
          </w:tcPr>
          <w:p w14:paraId="34E80B2C" w14:textId="77777777" w:rsidR="0088113C" w:rsidRDefault="009F315F">
            <w:pPr>
              <w:spacing w:before="100" w:beforeAutospacing="1" w:after="100" w:afterAutospacing="1" w:line="360" w:lineRule="auto"/>
              <w:rPr>
                <w:rFonts w:ascii="宋体" w:hAnsi="宋体" w:cs="宋体"/>
                <w:sz w:val="21"/>
                <w:szCs w:val="21"/>
              </w:rPr>
            </w:pPr>
            <w:r>
              <w:rPr>
                <w:rFonts w:ascii="宋体" w:hAnsi="宋体" w:cs="宋体" w:hint="eastAsia"/>
                <w:sz w:val="21"/>
                <w:szCs w:val="21"/>
              </w:rPr>
              <w:t>符合第二章“供应商须知”第1.3.3项规定。</w:t>
            </w:r>
          </w:p>
        </w:tc>
      </w:tr>
      <w:tr w:rsidR="0088113C" w14:paraId="0BC230B1" w14:textId="77777777">
        <w:trPr>
          <w:trHeight w:val="624"/>
          <w:jc w:val="center"/>
        </w:trPr>
        <w:tc>
          <w:tcPr>
            <w:tcW w:w="564" w:type="dxa"/>
            <w:vMerge/>
            <w:tcMar>
              <w:top w:w="28" w:type="dxa"/>
              <w:left w:w="28" w:type="dxa"/>
              <w:bottom w:w="28" w:type="dxa"/>
              <w:right w:w="28" w:type="dxa"/>
            </w:tcMar>
            <w:vAlign w:val="center"/>
          </w:tcPr>
          <w:p w14:paraId="63663F6B" w14:textId="77777777" w:rsidR="0088113C" w:rsidRDefault="0088113C">
            <w:pPr>
              <w:spacing w:line="360" w:lineRule="auto"/>
              <w:jc w:val="center"/>
              <w:rPr>
                <w:rFonts w:ascii="宋体" w:hAnsi="宋体" w:cs="宋体"/>
                <w:sz w:val="21"/>
                <w:szCs w:val="21"/>
              </w:rPr>
            </w:pPr>
          </w:p>
        </w:tc>
        <w:tc>
          <w:tcPr>
            <w:tcW w:w="1010" w:type="dxa"/>
            <w:vMerge/>
            <w:tcMar>
              <w:top w:w="28" w:type="dxa"/>
              <w:left w:w="28" w:type="dxa"/>
              <w:bottom w:w="28" w:type="dxa"/>
              <w:right w:w="28" w:type="dxa"/>
            </w:tcMar>
            <w:vAlign w:val="center"/>
          </w:tcPr>
          <w:p w14:paraId="649BCEC6" w14:textId="77777777" w:rsidR="0088113C" w:rsidRDefault="0088113C">
            <w:pPr>
              <w:spacing w:line="360" w:lineRule="auto"/>
              <w:jc w:val="center"/>
              <w:rPr>
                <w:rFonts w:ascii="宋体" w:hAnsi="宋体" w:cs="宋体"/>
                <w:sz w:val="21"/>
                <w:szCs w:val="21"/>
              </w:rPr>
            </w:pPr>
          </w:p>
        </w:tc>
        <w:tc>
          <w:tcPr>
            <w:tcW w:w="1611" w:type="dxa"/>
            <w:tcMar>
              <w:top w:w="28" w:type="dxa"/>
              <w:left w:w="28" w:type="dxa"/>
              <w:bottom w:w="28" w:type="dxa"/>
              <w:right w:w="28" w:type="dxa"/>
            </w:tcMar>
            <w:vAlign w:val="center"/>
          </w:tcPr>
          <w:p w14:paraId="48587924" w14:textId="6A6F4A95" w:rsidR="0088113C" w:rsidRDefault="00C4457B">
            <w:pPr>
              <w:spacing w:before="100" w:beforeAutospacing="1" w:after="100" w:afterAutospacing="1" w:line="360" w:lineRule="auto"/>
              <w:jc w:val="center"/>
              <w:rPr>
                <w:rFonts w:ascii="宋体" w:hAnsi="宋体" w:cs="宋体"/>
                <w:sz w:val="21"/>
                <w:szCs w:val="21"/>
              </w:rPr>
            </w:pPr>
            <w:r>
              <w:rPr>
                <w:rFonts w:ascii="宋体" w:hAnsi="宋体" w:cs="宋体" w:hint="eastAsia"/>
                <w:sz w:val="21"/>
                <w:szCs w:val="21"/>
              </w:rPr>
              <w:t>磋商</w:t>
            </w:r>
            <w:r w:rsidR="009F315F">
              <w:rPr>
                <w:rFonts w:ascii="宋体" w:hAnsi="宋体" w:cs="宋体" w:hint="eastAsia"/>
                <w:sz w:val="21"/>
                <w:szCs w:val="21"/>
              </w:rPr>
              <w:t>有效期</w:t>
            </w:r>
          </w:p>
        </w:tc>
        <w:tc>
          <w:tcPr>
            <w:tcW w:w="6585" w:type="dxa"/>
            <w:tcMar>
              <w:top w:w="28" w:type="dxa"/>
              <w:left w:w="28" w:type="dxa"/>
              <w:bottom w:w="28" w:type="dxa"/>
              <w:right w:w="28" w:type="dxa"/>
            </w:tcMar>
            <w:vAlign w:val="center"/>
          </w:tcPr>
          <w:p w14:paraId="052C338C" w14:textId="77777777" w:rsidR="0088113C" w:rsidRDefault="009F315F">
            <w:pPr>
              <w:spacing w:before="100" w:beforeAutospacing="1" w:after="100" w:afterAutospacing="1" w:line="360" w:lineRule="auto"/>
              <w:rPr>
                <w:rFonts w:ascii="宋体" w:hAnsi="宋体" w:cs="宋体"/>
                <w:sz w:val="21"/>
                <w:szCs w:val="21"/>
              </w:rPr>
            </w:pPr>
            <w:r>
              <w:rPr>
                <w:rFonts w:ascii="宋体" w:hAnsi="宋体" w:cs="宋体" w:hint="eastAsia"/>
                <w:sz w:val="21"/>
                <w:szCs w:val="21"/>
              </w:rPr>
              <w:t>符合第二章“供应商须知”第3.3.1项规定。</w:t>
            </w:r>
          </w:p>
        </w:tc>
      </w:tr>
      <w:tr w:rsidR="0088113C" w14:paraId="6D02497F" w14:textId="77777777">
        <w:trPr>
          <w:trHeight w:val="624"/>
          <w:jc w:val="center"/>
        </w:trPr>
        <w:tc>
          <w:tcPr>
            <w:tcW w:w="564" w:type="dxa"/>
            <w:vMerge/>
            <w:tcMar>
              <w:top w:w="28" w:type="dxa"/>
              <w:left w:w="28" w:type="dxa"/>
              <w:bottom w:w="28" w:type="dxa"/>
              <w:right w:w="28" w:type="dxa"/>
            </w:tcMar>
            <w:vAlign w:val="center"/>
          </w:tcPr>
          <w:p w14:paraId="33D2BDEF" w14:textId="77777777" w:rsidR="0088113C" w:rsidRDefault="0088113C">
            <w:pPr>
              <w:spacing w:line="360" w:lineRule="auto"/>
              <w:jc w:val="center"/>
              <w:rPr>
                <w:rFonts w:ascii="宋体" w:hAnsi="宋体" w:cs="宋体"/>
                <w:sz w:val="21"/>
                <w:szCs w:val="21"/>
              </w:rPr>
            </w:pPr>
          </w:p>
        </w:tc>
        <w:tc>
          <w:tcPr>
            <w:tcW w:w="1010" w:type="dxa"/>
            <w:vMerge/>
            <w:tcMar>
              <w:top w:w="28" w:type="dxa"/>
              <w:left w:w="28" w:type="dxa"/>
              <w:bottom w:w="28" w:type="dxa"/>
              <w:right w:w="28" w:type="dxa"/>
            </w:tcMar>
            <w:vAlign w:val="center"/>
          </w:tcPr>
          <w:p w14:paraId="36CD462D" w14:textId="77777777" w:rsidR="0088113C" w:rsidRDefault="0088113C">
            <w:pPr>
              <w:spacing w:line="360" w:lineRule="auto"/>
              <w:jc w:val="center"/>
              <w:rPr>
                <w:rFonts w:ascii="宋体" w:hAnsi="宋体" w:cs="宋体"/>
                <w:sz w:val="21"/>
                <w:szCs w:val="21"/>
              </w:rPr>
            </w:pPr>
          </w:p>
        </w:tc>
        <w:tc>
          <w:tcPr>
            <w:tcW w:w="1611" w:type="dxa"/>
            <w:tcMar>
              <w:top w:w="28" w:type="dxa"/>
              <w:left w:w="28" w:type="dxa"/>
              <w:bottom w:w="28" w:type="dxa"/>
              <w:right w:w="28" w:type="dxa"/>
            </w:tcMar>
            <w:vAlign w:val="center"/>
          </w:tcPr>
          <w:p w14:paraId="7C0A09B4" w14:textId="77777777" w:rsidR="0088113C" w:rsidRDefault="009F315F">
            <w:pPr>
              <w:spacing w:before="100" w:beforeAutospacing="1" w:after="100" w:afterAutospacing="1" w:line="360" w:lineRule="auto"/>
              <w:jc w:val="center"/>
              <w:rPr>
                <w:rFonts w:ascii="宋体" w:hAnsi="宋体" w:cs="宋体"/>
                <w:sz w:val="21"/>
                <w:szCs w:val="21"/>
              </w:rPr>
            </w:pPr>
            <w:r>
              <w:rPr>
                <w:rFonts w:ascii="宋体" w:hAnsi="宋体" w:cs="宋体" w:hint="eastAsia"/>
                <w:sz w:val="21"/>
                <w:szCs w:val="21"/>
              </w:rPr>
              <w:t>权利义务</w:t>
            </w:r>
          </w:p>
        </w:tc>
        <w:tc>
          <w:tcPr>
            <w:tcW w:w="6585" w:type="dxa"/>
            <w:tcMar>
              <w:top w:w="28" w:type="dxa"/>
              <w:left w:w="28" w:type="dxa"/>
              <w:bottom w:w="28" w:type="dxa"/>
              <w:right w:w="28" w:type="dxa"/>
            </w:tcMar>
            <w:vAlign w:val="center"/>
          </w:tcPr>
          <w:p w14:paraId="28234B08" w14:textId="77777777" w:rsidR="0088113C" w:rsidRDefault="009F315F">
            <w:pPr>
              <w:spacing w:before="100" w:beforeAutospacing="1" w:after="100" w:afterAutospacing="1" w:line="360" w:lineRule="auto"/>
              <w:rPr>
                <w:rFonts w:ascii="宋体" w:hAnsi="宋体" w:cs="宋体"/>
                <w:sz w:val="21"/>
                <w:szCs w:val="21"/>
              </w:rPr>
            </w:pPr>
            <w:r>
              <w:rPr>
                <w:rFonts w:ascii="宋体" w:hAnsi="宋体" w:cs="宋体" w:hint="eastAsia"/>
                <w:sz w:val="21"/>
                <w:szCs w:val="21"/>
              </w:rPr>
              <w:t>响应文件中的相关承诺符合或优于第四章“合同条款及格式”规定。</w:t>
            </w:r>
          </w:p>
        </w:tc>
      </w:tr>
      <w:tr w:rsidR="0088113C" w14:paraId="76F84160" w14:textId="77777777">
        <w:trPr>
          <w:trHeight w:val="624"/>
          <w:jc w:val="center"/>
        </w:trPr>
        <w:tc>
          <w:tcPr>
            <w:tcW w:w="564" w:type="dxa"/>
            <w:vMerge/>
            <w:tcMar>
              <w:top w:w="28" w:type="dxa"/>
              <w:left w:w="28" w:type="dxa"/>
              <w:bottom w:w="28" w:type="dxa"/>
              <w:right w:w="28" w:type="dxa"/>
            </w:tcMar>
            <w:vAlign w:val="center"/>
          </w:tcPr>
          <w:p w14:paraId="0BCA73F1" w14:textId="77777777" w:rsidR="0088113C" w:rsidRDefault="0088113C">
            <w:pPr>
              <w:spacing w:line="360" w:lineRule="auto"/>
              <w:jc w:val="center"/>
              <w:rPr>
                <w:rFonts w:ascii="宋体" w:hAnsi="宋体" w:cs="宋体"/>
                <w:sz w:val="21"/>
                <w:szCs w:val="21"/>
              </w:rPr>
            </w:pPr>
          </w:p>
        </w:tc>
        <w:tc>
          <w:tcPr>
            <w:tcW w:w="1010" w:type="dxa"/>
            <w:vMerge/>
            <w:tcMar>
              <w:top w:w="28" w:type="dxa"/>
              <w:left w:w="28" w:type="dxa"/>
              <w:bottom w:w="28" w:type="dxa"/>
              <w:right w:w="28" w:type="dxa"/>
            </w:tcMar>
            <w:vAlign w:val="center"/>
          </w:tcPr>
          <w:p w14:paraId="70CEA01E" w14:textId="77777777" w:rsidR="0088113C" w:rsidRDefault="0088113C">
            <w:pPr>
              <w:spacing w:line="360" w:lineRule="auto"/>
              <w:jc w:val="center"/>
              <w:rPr>
                <w:rFonts w:ascii="宋体" w:hAnsi="宋体" w:cs="宋体"/>
                <w:sz w:val="21"/>
                <w:szCs w:val="21"/>
              </w:rPr>
            </w:pPr>
          </w:p>
        </w:tc>
        <w:tc>
          <w:tcPr>
            <w:tcW w:w="1611" w:type="dxa"/>
            <w:tcMar>
              <w:top w:w="28" w:type="dxa"/>
              <w:left w:w="28" w:type="dxa"/>
              <w:bottom w:w="28" w:type="dxa"/>
              <w:right w:w="28" w:type="dxa"/>
            </w:tcMar>
            <w:vAlign w:val="center"/>
          </w:tcPr>
          <w:p w14:paraId="41E1883F" w14:textId="77777777" w:rsidR="0088113C" w:rsidRDefault="009F315F">
            <w:pPr>
              <w:spacing w:before="100" w:beforeAutospacing="1" w:after="100" w:afterAutospacing="1" w:line="360" w:lineRule="auto"/>
              <w:jc w:val="center"/>
              <w:rPr>
                <w:rFonts w:ascii="宋体" w:hAnsi="宋体" w:cs="宋体"/>
                <w:sz w:val="21"/>
                <w:szCs w:val="21"/>
              </w:rPr>
            </w:pPr>
            <w:r>
              <w:rPr>
                <w:rFonts w:ascii="宋体" w:hAnsi="宋体" w:cs="宋体" w:hint="eastAsia"/>
                <w:sz w:val="21"/>
                <w:szCs w:val="21"/>
              </w:rPr>
              <w:t>技术标准和要求</w:t>
            </w:r>
          </w:p>
        </w:tc>
        <w:tc>
          <w:tcPr>
            <w:tcW w:w="6585" w:type="dxa"/>
            <w:tcMar>
              <w:top w:w="28" w:type="dxa"/>
              <w:left w:w="28" w:type="dxa"/>
              <w:bottom w:w="28" w:type="dxa"/>
              <w:right w:w="28" w:type="dxa"/>
            </w:tcMar>
            <w:vAlign w:val="center"/>
          </w:tcPr>
          <w:p w14:paraId="0434C1B7" w14:textId="77777777" w:rsidR="0088113C" w:rsidRDefault="009F315F">
            <w:pPr>
              <w:spacing w:before="100" w:beforeAutospacing="1" w:after="100" w:afterAutospacing="1" w:line="360" w:lineRule="auto"/>
              <w:rPr>
                <w:rFonts w:ascii="宋体" w:hAnsi="宋体" w:cs="宋体"/>
                <w:sz w:val="21"/>
                <w:szCs w:val="21"/>
              </w:rPr>
            </w:pPr>
            <w:r>
              <w:rPr>
                <w:rFonts w:ascii="宋体" w:hAnsi="宋体" w:cs="宋体" w:hint="eastAsia"/>
                <w:sz w:val="21"/>
                <w:szCs w:val="21"/>
              </w:rPr>
              <w:t>符合第五章“服务标准及要求”规定。</w:t>
            </w:r>
          </w:p>
        </w:tc>
      </w:tr>
      <w:tr w:rsidR="0088113C" w14:paraId="24540B81" w14:textId="77777777">
        <w:trPr>
          <w:trHeight w:val="624"/>
          <w:jc w:val="center"/>
        </w:trPr>
        <w:tc>
          <w:tcPr>
            <w:tcW w:w="564" w:type="dxa"/>
            <w:vMerge/>
            <w:tcMar>
              <w:top w:w="28" w:type="dxa"/>
              <w:left w:w="28" w:type="dxa"/>
              <w:bottom w:w="28" w:type="dxa"/>
              <w:right w:w="28" w:type="dxa"/>
            </w:tcMar>
            <w:vAlign w:val="center"/>
          </w:tcPr>
          <w:p w14:paraId="2CF0ED0C" w14:textId="77777777" w:rsidR="0088113C" w:rsidRDefault="0088113C">
            <w:pPr>
              <w:spacing w:line="360" w:lineRule="auto"/>
              <w:jc w:val="center"/>
              <w:rPr>
                <w:rFonts w:ascii="宋体" w:hAnsi="宋体" w:cs="宋体"/>
                <w:sz w:val="21"/>
                <w:szCs w:val="21"/>
              </w:rPr>
            </w:pPr>
          </w:p>
        </w:tc>
        <w:tc>
          <w:tcPr>
            <w:tcW w:w="1010" w:type="dxa"/>
            <w:vMerge/>
            <w:tcMar>
              <w:top w:w="28" w:type="dxa"/>
              <w:left w:w="28" w:type="dxa"/>
              <w:bottom w:w="28" w:type="dxa"/>
              <w:right w:w="28" w:type="dxa"/>
            </w:tcMar>
            <w:vAlign w:val="center"/>
          </w:tcPr>
          <w:p w14:paraId="31C2B1DD" w14:textId="77777777" w:rsidR="0088113C" w:rsidRDefault="0088113C">
            <w:pPr>
              <w:spacing w:line="360" w:lineRule="auto"/>
              <w:jc w:val="center"/>
              <w:rPr>
                <w:rFonts w:ascii="宋体" w:hAnsi="宋体" w:cs="宋体"/>
                <w:sz w:val="21"/>
                <w:szCs w:val="21"/>
              </w:rPr>
            </w:pPr>
          </w:p>
        </w:tc>
        <w:tc>
          <w:tcPr>
            <w:tcW w:w="1611" w:type="dxa"/>
            <w:tcMar>
              <w:top w:w="28" w:type="dxa"/>
              <w:left w:w="28" w:type="dxa"/>
              <w:bottom w:w="28" w:type="dxa"/>
              <w:right w:w="28" w:type="dxa"/>
            </w:tcMar>
            <w:vAlign w:val="center"/>
          </w:tcPr>
          <w:p w14:paraId="152E3039" w14:textId="23C98AD1" w:rsidR="0088113C" w:rsidRDefault="009F315F">
            <w:pPr>
              <w:spacing w:before="100" w:beforeAutospacing="1" w:after="100" w:afterAutospacing="1" w:line="360" w:lineRule="auto"/>
              <w:jc w:val="center"/>
              <w:rPr>
                <w:rFonts w:ascii="宋体" w:hAnsi="宋体" w:cs="宋体"/>
                <w:sz w:val="21"/>
                <w:szCs w:val="21"/>
              </w:rPr>
            </w:pPr>
            <w:proofErr w:type="gramStart"/>
            <w:r>
              <w:rPr>
                <w:rFonts w:ascii="宋体" w:hAnsi="宋体" w:cs="宋体" w:hint="eastAsia"/>
                <w:sz w:val="21"/>
                <w:szCs w:val="21"/>
              </w:rPr>
              <w:t>否决</w:t>
            </w:r>
            <w:r w:rsidR="00C4457B">
              <w:rPr>
                <w:rFonts w:ascii="宋体" w:hAnsi="宋体" w:cs="宋体" w:hint="eastAsia"/>
                <w:sz w:val="21"/>
                <w:szCs w:val="21"/>
              </w:rPr>
              <w:t>磋商</w:t>
            </w:r>
            <w:proofErr w:type="gramEnd"/>
            <w:r>
              <w:rPr>
                <w:rFonts w:ascii="宋体" w:hAnsi="宋体" w:cs="宋体" w:hint="eastAsia"/>
                <w:sz w:val="21"/>
                <w:szCs w:val="21"/>
              </w:rPr>
              <w:t>条件</w:t>
            </w:r>
          </w:p>
        </w:tc>
        <w:tc>
          <w:tcPr>
            <w:tcW w:w="6585" w:type="dxa"/>
            <w:tcMar>
              <w:top w:w="28" w:type="dxa"/>
              <w:left w:w="28" w:type="dxa"/>
              <w:bottom w:w="28" w:type="dxa"/>
              <w:right w:w="28" w:type="dxa"/>
            </w:tcMar>
            <w:vAlign w:val="center"/>
          </w:tcPr>
          <w:p w14:paraId="27FCB261" w14:textId="77777777" w:rsidR="0088113C" w:rsidRDefault="009F315F">
            <w:pPr>
              <w:spacing w:before="100" w:beforeAutospacing="1" w:after="100" w:afterAutospacing="1" w:line="360" w:lineRule="auto"/>
              <w:rPr>
                <w:rFonts w:ascii="宋体" w:hAnsi="宋体" w:cs="宋体"/>
                <w:sz w:val="21"/>
                <w:szCs w:val="21"/>
              </w:rPr>
            </w:pPr>
            <w:r>
              <w:rPr>
                <w:rFonts w:ascii="宋体" w:hAnsi="宋体" w:cs="宋体" w:hint="eastAsia"/>
                <w:sz w:val="21"/>
                <w:szCs w:val="21"/>
              </w:rPr>
              <w:t>符合第三章“评审办法”附件B的规定。</w:t>
            </w:r>
          </w:p>
        </w:tc>
      </w:tr>
      <w:tr w:rsidR="0088113C" w14:paraId="1B845D48" w14:textId="77777777">
        <w:trPr>
          <w:trHeight w:val="340"/>
          <w:jc w:val="center"/>
        </w:trPr>
        <w:tc>
          <w:tcPr>
            <w:tcW w:w="1574" w:type="dxa"/>
            <w:gridSpan w:val="2"/>
            <w:tcMar>
              <w:top w:w="28" w:type="dxa"/>
              <w:left w:w="28" w:type="dxa"/>
              <w:bottom w:w="28" w:type="dxa"/>
              <w:right w:w="28" w:type="dxa"/>
            </w:tcMar>
            <w:vAlign w:val="center"/>
          </w:tcPr>
          <w:p w14:paraId="474A2CA7" w14:textId="77777777" w:rsidR="0088113C" w:rsidRDefault="009F315F">
            <w:pPr>
              <w:adjustRightInd w:val="0"/>
              <w:snapToGrid w:val="0"/>
              <w:spacing w:line="360" w:lineRule="auto"/>
              <w:jc w:val="center"/>
              <w:rPr>
                <w:rFonts w:ascii="宋体" w:hAnsi="宋体" w:cs="宋体"/>
                <w:sz w:val="21"/>
                <w:szCs w:val="21"/>
              </w:rPr>
            </w:pPr>
            <w:r>
              <w:rPr>
                <w:rFonts w:ascii="宋体" w:hAnsi="宋体" w:cs="宋体" w:hint="eastAsia"/>
                <w:b/>
                <w:sz w:val="21"/>
                <w:szCs w:val="21"/>
              </w:rPr>
              <w:t>条款号</w:t>
            </w:r>
          </w:p>
        </w:tc>
        <w:tc>
          <w:tcPr>
            <w:tcW w:w="1611" w:type="dxa"/>
            <w:tcMar>
              <w:top w:w="28" w:type="dxa"/>
              <w:left w:w="28" w:type="dxa"/>
              <w:bottom w:w="28" w:type="dxa"/>
              <w:right w:w="28" w:type="dxa"/>
            </w:tcMar>
            <w:vAlign w:val="center"/>
          </w:tcPr>
          <w:p w14:paraId="039FE5E1" w14:textId="77777777" w:rsidR="0088113C" w:rsidRDefault="009F315F">
            <w:pPr>
              <w:adjustRightInd w:val="0"/>
              <w:snapToGrid w:val="0"/>
              <w:spacing w:line="360" w:lineRule="auto"/>
              <w:jc w:val="center"/>
              <w:rPr>
                <w:rFonts w:ascii="宋体" w:hAnsi="宋体" w:cs="宋体"/>
                <w:sz w:val="21"/>
                <w:szCs w:val="21"/>
              </w:rPr>
            </w:pPr>
            <w:r>
              <w:rPr>
                <w:rFonts w:ascii="宋体" w:hAnsi="宋体" w:cs="宋体" w:hint="eastAsia"/>
                <w:b/>
                <w:sz w:val="21"/>
                <w:szCs w:val="21"/>
              </w:rPr>
              <w:t>条款内容</w:t>
            </w:r>
          </w:p>
        </w:tc>
        <w:tc>
          <w:tcPr>
            <w:tcW w:w="6585" w:type="dxa"/>
            <w:tcMar>
              <w:top w:w="28" w:type="dxa"/>
              <w:left w:w="28" w:type="dxa"/>
              <w:bottom w:w="28" w:type="dxa"/>
              <w:right w:w="28" w:type="dxa"/>
            </w:tcMar>
            <w:vAlign w:val="center"/>
          </w:tcPr>
          <w:p w14:paraId="284288BC" w14:textId="77777777" w:rsidR="0088113C" w:rsidRDefault="009F315F">
            <w:pPr>
              <w:adjustRightInd w:val="0"/>
              <w:snapToGrid w:val="0"/>
              <w:spacing w:line="360" w:lineRule="auto"/>
              <w:jc w:val="center"/>
              <w:rPr>
                <w:rFonts w:ascii="宋体" w:hAnsi="宋体" w:cs="宋体"/>
                <w:sz w:val="21"/>
                <w:szCs w:val="21"/>
              </w:rPr>
            </w:pPr>
            <w:r>
              <w:rPr>
                <w:rFonts w:ascii="宋体" w:hAnsi="宋体" w:cs="宋体" w:hint="eastAsia"/>
                <w:b/>
                <w:sz w:val="21"/>
                <w:szCs w:val="21"/>
              </w:rPr>
              <w:t>编列内容</w:t>
            </w:r>
          </w:p>
        </w:tc>
      </w:tr>
      <w:tr w:rsidR="0088113C" w14:paraId="2A450440" w14:textId="77777777">
        <w:trPr>
          <w:trHeight w:val="340"/>
          <w:jc w:val="center"/>
        </w:trPr>
        <w:tc>
          <w:tcPr>
            <w:tcW w:w="1574" w:type="dxa"/>
            <w:gridSpan w:val="2"/>
            <w:tcMar>
              <w:top w:w="28" w:type="dxa"/>
              <w:left w:w="28" w:type="dxa"/>
              <w:bottom w:w="28" w:type="dxa"/>
              <w:right w:w="28" w:type="dxa"/>
            </w:tcMar>
            <w:vAlign w:val="center"/>
          </w:tcPr>
          <w:p w14:paraId="3FFB437C" w14:textId="77777777" w:rsidR="0088113C" w:rsidRDefault="009F315F">
            <w:pPr>
              <w:adjustRightInd w:val="0"/>
              <w:snapToGrid w:val="0"/>
              <w:spacing w:line="360" w:lineRule="auto"/>
              <w:jc w:val="center"/>
              <w:rPr>
                <w:rFonts w:ascii="宋体" w:hAnsi="宋体" w:cs="宋体"/>
                <w:sz w:val="21"/>
                <w:szCs w:val="21"/>
              </w:rPr>
            </w:pPr>
            <w:r>
              <w:rPr>
                <w:rFonts w:ascii="宋体" w:hAnsi="宋体" w:cs="宋体" w:hint="eastAsia"/>
                <w:sz w:val="21"/>
                <w:szCs w:val="21"/>
              </w:rPr>
              <w:t>2.2.1</w:t>
            </w:r>
          </w:p>
        </w:tc>
        <w:tc>
          <w:tcPr>
            <w:tcW w:w="1611" w:type="dxa"/>
            <w:tcMar>
              <w:top w:w="28" w:type="dxa"/>
              <w:left w:w="28" w:type="dxa"/>
              <w:bottom w:w="28" w:type="dxa"/>
              <w:right w:w="28" w:type="dxa"/>
            </w:tcMar>
            <w:vAlign w:val="center"/>
          </w:tcPr>
          <w:p w14:paraId="2558CBF5" w14:textId="77777777" w:rsidR="0088113C" w:rsidRDefault="009F315F">
            <w:pPr>
              <w:adjustRightInd w:val="0"/>
              <w:snapToGrid w:val="0"/>
              <w:spacing w:line="360" w:lineRule="auto"/>
              <w:jc w:val="center"/>
              <w:rPr>
                <w:rFonts w:ascii="宋体" w:hAnsi="宋体" w:cs="宋体"/>
                <w:b/>
                <w:sz w:val="21"/>
                <w:szCs w:val="21"/>
              </w:rPr>
            </w:pPr>
            <w:r>
              <w:rPr>
                <w:rFonts w:ascii="宋体" w:hAnsi="宋体" w:cs="宋体" w:hint="eastAsia"/>
                <w:sz w:val="21"/>
                <w:szCs w:val="21"/>
              </w:rPr>
              <w:t>评分办法及分值</w:t>
            </w:r>
          </w:p>
        </w:tc>
        <w:tc>
          <w:tcPr>
            <w:tcW w:w="6585" w:type="dxa"/>
            <w:tcMar>
              <w:top w:w="28" w:type="dxa"/>
              <w:left w:w="28" w:type="dxa"/>
              <w:bottom w:w="28" w:type="dxa"/>
              <w:right w:w="28" w:type="dxa"/>
            </w:tcMar>
            <w:vAlign w:val="center"/>
          </w:tcPr>
          <w:p w14:paraId="5A953CA9" w14:textId="77777777" w:rsidR="0088113C" w:rsidRDefault="009F315F">
            <w:pPr>
              <w:adjustRightInd w:val="0"/>
              <w:snapToGrid w:val="0"/>
              <w:spacing w:line="360" w:lineRule="auto"/>
              <w:rPr>
                <w:rFonts w:ascii="宋体" w:hAnsi="宋体" w:cs="宋体"/>
                <w:b/>
                <w:sz w:val="21"/>
                <w:szCs w:val="21"/>
                <w:lang w:bidi="en-US"/>
              </w:rPr>
            </w:pPr>
            <w:r>
              <w:rPr>
                <w:rFonts w:ascii="宋体" w:hAnsi="宋体" w:cs="宋体" w:hint="eastAsia"/>
                <w:sz w:val="21"/>
                <w:szCs w:val="21"/>
              </w:rPr>
              <w:t>本项目采用综合评估打分法，其中：技术部分70分；商务部分30分。</w:t>
            </w:r>
          </w:p>
        </w:tc>
      </w:tr>
      <w:tr w:rsidR="0088113C" w14:paraId="16C697ED" w14:textId="77777777">
        <w:trPr>
          <w:trHeight w:val="340"/>
          <w:jc w:val="center"/>
        </w:trPr>
        <w:tc>
          <w:tcPr>
            <w:tcW w:w="1574" w:type="dxa"/>
            <w:gridSpan w:val="2"/>
            <w:tcMar>
              <w:top w:w="28" w:type="dxa"/>
              <w:left w:w="28" w:type="dxa"/>
              <w:bottom w:w="28" w:type="dxa"/>
              <w:right w:w="28" w:type="dxa"/>
            </w:tcMar>
            <w:vAlign w:val="center"/>
          </w:tcPr>
          <w:p w14:paraId="34C0D175" w14:textId="77777777" w:rsidR="0088113C" w:rsidRDefault="009F315F">
            <w:pPr>
              <w:adjustRightInd w:val="0"/>
              <w:snapToGrid w:val="0"/>
              <w:spacing w:line="360" w:lineRule="auto"/>
              <w:jc w:val="center"/>
              <w:rPr>
                <w:rFonts w:ascii="宋体" w:hAnsi="宋体" w:cs="宋体"/>
                <w:sz w:val="21"/>
                <w:szCs w:val="21"/>
              </w:rPr>
            </w:pPr>
            <w:r>
              <w:rPr>
                <w:rFonts w:ascii="宋体" w:hAnsi="宋体" w:cs="宋体" w:hint="eastAsia"/>
                <w:sz w:val="21"/>
                <w:szCs w:val="21"/>
              </w:rPr>
              <w:t>条款号</w:t>
            </w:r>
          </w:p>
        </w:tc>
        <w:tc>
          <w:tcPr>
            <w:tcW w:w="1611" w:type="dxa"/>
            <w:tcMar>
              <w:top w:w="28" w:type="dxa"/>
              <w:left w:w="28" w:type="dxa"/>
              <w:bottom w:w="28" w:type="dxa"/>
              <w:right w:w="28" w:type="dxa"/>
            </w:tcMar>
            <w:vAlign w:val="center"/>
          </w:tcPr>
          <w:p w14:paraId="643056E9" w14:textId="77777777" w:rsidR="0088113C" w:rsidRDefault="009F315F">
            <w:pPr>
              <w:adjustRightInd w:val="0"/>
              <w:snapToGrid w:val="0"/>
              <w:spacing w:line="360" w:lineRule="auto"/>
              <w:jc w:val="center"/>
              <w:rPr>
                <w:rFonts w:ascii="宋体" w:hAnsi="宋体" w:cs="宋体"/>
                <w:sz w:val="21"/>
                <w:szCs w:val="21"/>
              </w:rPr>
            </w:pPr>
            <w:r>
              <w:rPr>
                <w:rFonts w:ascii="宋体" w:hAnsi="宋体" w:cs="宋体" w:hint="eastAsia"/>
                <w:sz w:val="21"/>
                <w:szCs w:val="21"/>
              </w:rPr>
              <w:t>评分因素</w:t>
            </w:r>
          </w:p>
        </w:tc>
        <w:tc>
          <w:tcPr>
            <w:tcW w:w="6585" w:type="dxa"/>
            <w:tcMar>
              <w:top w:w="28" w:type="dxa"/>
              <w:left w:w="28" w:type="dxa"/>
              <w:bottom w:w="28" w:type="dxa"/>
              <w:right w:w="28" w:type="dxa"/>
            </w:tcMar>
            <w:vAlign w:val="center"/>
          </w:tcPr>
          <w:p w14:paraId="2D830795" w14:textId="77777777" w:rsidR="0088113C" w:rsidRDefault="009F315F">
            <w:pPr>
              <w:adjustRightInd w:val="0"/>
              <w:snapToGrid w:val="0"/>
              <w:spacing w:line="360" w:lineRule="auto"/>
              <w:jc w:val="center"/>
              <w:rPr>
                <w:rFonts w:ascii="宋体" w:hAnsi="宋体" w:cs="宋体"/>
                <w:sz w:val="21"/>
                <w:szCs w:val="21"/>
              </w:rPr>
            </w:pPr>
            <w:r>
              <w:rPr>
                <w:rFonts w:ascii="宋体" w:hAnsi="宋体" w:cs="宋体" w:hint="eastAsia"/>
                <w:sz w:val="21"/>
                <w:szCs w:val="21"/>
              </w:rPr>
              <w:t>评分标准</w:t>
            </w:r>
          </w:p>
        </w:tc>
      </w:tr>
      <w:tr w:rsidR="0088113C" w14:paraId="4DDDD271" w14:textId="77777777">
        <w:trPr>
          <w:trHeight w:val="340"/>
          <w:jc w:val="center"/>
        </w:trPr>
        <w:tc>
          <w:tcPr>
            <w:tcW w:w="1574" w:type="dxa"/>
            <w:gridSpan w:val="2"/>
            <w:vMerge w:val="restart"/>
            <w:tcMar>
              <w:top w:w="28" w:type="dxa"/>
              <w:left w:w="28" w:type="dxa"/>
              <w:bottom w:w="28" w:type="dxa"/>
              <w:right w:w="28" w:type="dxa"/>
            </w:tcMar>
            <w:vAlign w:val="center"/>
          </w:tcPr>
          <w:p w14:paraId="5BBF2CCC" w14:textId="77777777" w:rsidR="0088113C" w:rsidRDefault="009F315F">
            <w:pPr>
              <w:spacing w:before="100" w:beforeAutospacing="1" w:after="100" w:afterAutospacing="1" w:line="360" w:lineRule="auto"/>
              <w:jc w:val="center"/>
              <w:rPr>
                <w:rFonts w:ascii="宋体" w:hAnsi="宋体" w:cs="宋体"/>
                <w:sz w:val="21"/>
                <w:szCs w:val="21"/>
              </w:rPr>
            </w:pPr>
            <w:r>
              <w:rPr>
                <w:rFonts w:ascii="宋体" w:hAnsi="宋体" w:cs="宋体" w:hint="eastAsia"/>
                <w:sz w:val="21"/>
                <w:szCs w:val="21"/>
              </w:rPr>
              <w:t>2.2.2技术部分评审标准（70分）</w:t>
            </w:r>
          </w:p>
        </w:tc>
        <w:tc>
          <w:tcPr>
            <w:tcW w:w="1611" w:type="dxa"/>
            <w:tcMar>
              <w:top w:w="28" w:type="dxa"/>
              <w:left w:w="28" w:type="dxa"/>
              <w:bottom w:w="28" w:type="dxa"/>
              <w:right w:w="28" w:type="dxa"/>
            </w:tcMar>
            <w:vAlign w:val="center"/>
          </w:tcPr>
          <w:p w14:paraId="502675CF" w14:textId="77777777" w:rsidR="0088113C" w:rsidRDefault="009F315F">
            <w:pPr>
              <w:spacing w:line="360" w:lineRule="auto"/>
              <w:jc w:val="center"/>
              <w:rPr>
                <w:rFonts w:ascii="宋体" w:hAnsi="宋体" w:cs="宋体"/>
                <w:b/>
                <w:bCs/>
                <w:sz w:val="21"/>
                <w:szCs w:val="21"/>
              </w:rPr>
            </w:pPr>
            <w:r>
              <w:rPr>
                <w:rFonts w:ascii="宋体" w:hAnsi="宋体" w:cs="宋体" w:hint="eastAsia"/>
                <w:b/>
                <w:bCs/>
                <w:color w:val="000000" w:themeColor="text1"/>
                <w:sz w:val="21"/>
                <w:szCs w:val="21"/>
              </w:rPr>
              <w:t>维修保养方案评审（满分20分）</w:t>
            </w:r>
          </w:p>
        </w:tc>
        <w:tc>
          <w:tcPr>
            <w:tcW w:w="6585" w:type="dxa"/>
            <w:tcMar>
              <w:top w:w="28" w:type="dxa"/>
              <w:left w:w="28" w:type="dxa"/>
              <w:bottom w:w="28" w:type="dxa"/>
              <w:right w:w="28" w:type="dxa"/>
            </w:tcMar>
            <w:vAlign w:val="center"/>
          </w:tcPr>
          <w:p w14:paraId="6E826F05" w14:textId="77777777" w:rsidR="0088113C" w:rsidRDefault="009F315F">
            <w:pPr>
              <w:adjustRightInd w:val="0"/>
              <w:snapToGrid w:val="0"/>
              <w:spacing w:line="360" w:lineRule="auto"/>
              <w:rPr>
                <w:rFonts w:ascii="宋体" w:hAnsi="宋体" w:cs="宋体"/>
                <w:color w:val="000000" w:themeColor="text1"/>
                <w:sz w:val="21"/>
                <w:szCs w:val="21"/>
              </w:rPr>
            </w:pPr>
            <w:r>
              <w:rPr>
                <w:rFonts w:ascii="宋体" w:hAnsi="宋体" w:cs="宋体" w:hint="eastAsia"/>
                <w:color w:val="000000" w:themeColor="text1"/>
                <w:sz w:val="21"/>
                <w:szCs w:val="21"/>
              </w:rPr>
              <w:t>第一档次（14-20分）：</w:t>
            </w:r>
            <w:proofErr w:type="gramStart"/>
            <w:r>
              <w:rPr>
                <w:rFonts w:ascii="宋体" w:hAnsi="宋体" w:cs="宋体" w:hint="eastAsia"/>
                <w:color w:val="000000" w:themeColor="text1"/>
                <w:sz w:val="21"/>
                <w:szCs w:val="21"/>
              </w:rPr>
              <w:t>完全响应</w:t>
            </w:r>
            <w:proofErr w:type="gramEnd"/>
            <w:r>
              <w:rPr>
                <w:rFonts w:ascii="宋体" w:hAnsi="宋体" w:cs="宋体" w:hint="eastAsia"/>
                <w:color w:val="000000" w:themeColor="text1"/>
                <w:sz w:val="21"/>
                <w:szCs w:val="21"/>
              </w:rPr>
              <w:t>项目技术要求，维修保养实施方案保证措施针对性强，服务质量、安全保障措施承诺全面、详细，且有明确的违约责任承诺；</w:t>
            </w:r>
          </w:p>
          <w:p w14:paraId="1CEA1771" w14:textId="77777777" w:rsidR="0088113C" w:rsidRDefault="009F315F">
            <w:pPr>
              <w:adjustRightInd w:val="0"/>
              <w:snapToGrid w:val="0"/>
              <w:spacing w:line="360" w:lineRule="auto"/>
              <w:rPr>
                <w:rFonts w:ascii="宋体" w:hAnsi="宋体" w:cs="宋体"/>
                <w:color w:val="000000" w:themeColor="text1"/>
                <w:sz w:val="21"/>
                <w:szCs w:val="21"/>
              </w:rPr>
            </w:pPr>
            <w:r>
              <w:rPr>
                <w:rFonts w:ascii="宋体" w:hAnsi="宋体" w:cs="宋体" w:hint="eastAsia"/>
                <w:color w:val="000000" w:themeColor="text1"/>
                <w:sz w:val="21"/>
                <w:szCs w:val="21"/>
              </w:rPr>
              <w:t>第二档次（7-13分）：响应项目技术要求，维修保养实施方案、保证措施针对性一般，服务质量、安全保障措施承诺全面，有违约责任承诺；</w:t>
            </w:r>
          </w:p>
          <w:p w14:paraId="5B921102" w14:textId="77777777" w:rsidR="0088113C" w:rsidRDefault="009F315F">
            <w:pPr>
              <w:adjustRightInd w:val="0"/>
              <w:snapToGrid w:val="0"/>
              <w:spacing w:line="360" w:lineRule="auto"/>
              <w:rPr>
                <w:rFonts w:ascii="宋体" w:hAnsi="宋体" w:cs="宋体"/>
                <w:color w:val="000000" w:themeColor="text1"/>
                <w:sz w:val="21"/>
                <w:szCs w:val="21"/>
              </w:rPr>
            </w:pPr>
            <w:r>
              <w:rPr>
                <w:rFonts w:ascii="宋体" w:hAnsi="宋体" w:cs="宋体" w:hint="eastAsia"/>
                <w:color w:val="000000" w:themeColor="text1"/>
                <w:sz w:val="21"/>
                <w:szCs w:val="21"/>
              </w:rPr>
              <w:t>第三档次（1-6分）：维修保养实施方案、保证措施针对性一般，实施本项目采用的设备设施完善，服务质量、安全保障措施承诺较差，无违约责任承诺；</w:t>
            </w:r>
          </w:p>
          <w:p w14:paraId="0DA35418" w14:textId="77777777" w:rsidR="0088113C" w:rsidRDefault="009F315F">
            <w:pPr>
              <w:spacing w:line="360" w:lineRule="auto"/>
              <w:rPr>
                <w:rFonts w:ascii="宋体" w:hAnsi="宋体" w:cs="宋体"/>
                <w:sz w:val="21"/>
                <w:szCs w:val="21"/>
              </w:rPr>
            </w:pPr>
            <w:r>
              <w:rPr>
                <w:rFonts w:ascii="宋体" w:hAnsi="宋体" w:cs="宋体" w:hint="eastAsia"/>
                <w:b/>
                <w:bCs/>
                <w:color w:val="000000" w:themeColor="text1"/>
                <w:sz w:val="21"/>
                <w:szCs w:val="21"/>
              </w:rPr>
              <w:t>注：未提供维修保养方案的不得分。</w:t>
            </w:r>
          </w:p>
        </w:tc>
      </w:tr>
      <w:tr w:rsidR="0088113C" w14:paraId="6907D0BE" w14:textId="77777777">
        <w:trPr>
          <w:trHeight w:val="340"/>
          <w:jc w:val="center"/>
        </w:trPr>
        <w:tc>
          <w:tcPr>
            <w:tcW w:w="1574" w:type="dxa"/>
            <w:gridSpan w:val="2"/>
            <w:vMerge/>
            <w:tcMar>
              <w:top w:w="28" w:type="dxa"/>
              <w:left w:w="28" w:type="dxa"/>
              <w:bottom w:w="28" w:type="dxa"/>
              <w:right w:w="28" w:type="dxa"/>
            </w:tcMar>
            <w:vAlign w:val="center"/>
          </w:tcPr>
          <w:p w14:paraId="51DF1BF5" w14:textId="77777777" w:rsidR="0088113C" w:rsidRDefault="0088113C">
            <w:pPr>
              <w:spacing w:line="360" w:lineRule="auto"/>
              <w:jc w:val="center"/>
              <w:rPr>
                <w:rFonts w:ascii="宋体" w:hAnsi="宋体" w:cs="宋体"/>
                <w:sz w:val="21"/>
                <w:szCs w:val="21"/>
              </w:rPr>
            </w:pPr>
          </w:p>
        </w:tc>
        <w:tc>
          <w:tcPr>
            <w:tcW w:w="1611" w:type="dxa"/>
            <w:tcMar>
              <w:top w:w="28" w:type="dxa"/>
              <w:left w:w="28" w:type="dxa"/>
              <w:bottom w:w="28" w:type="dxa"/>
              <w:right w:w="28" w:type="dxa"/>
            </w:tcMar>
            <w:vAlign w:val="center"/>
          </w:tcPr>
          <w:p w14:paraId="774056D9" w14:textId="77777777" w:rsidR="0088113C" w:rsidRDefault="009F315F">
            <w:pPr>
              <w:spacing w:line="360" w:lineRule="auto"/>
              <w:jc w:val="center"/>
              <w:rPr>
                <w:rFonts w:ascii="宋体" w:hAnsi="宋体" w:cs="宋体"/>
                <w:b/>
                <w:bCs/>
                <w:sz w:val="21"/>
                <w:szCs w:val="21"/>
              </w:rPr>
            </w:pPr>
            <w:r>
              <w:rPr>
                <w:rFonts w:ascii="宋体" w:hAnsi="宋体" w:cs="宋体" w:hint="eastAsia"/>
                <w:b/>
                <w:bCs/>
                <w:color w:val="000000" w:themeColor="text1"/>
                <w:sz w:val="21"/>
                <w:szCs w:val="21"/>
              </w:rPr>
              <w:t>响应时间及违约承诺（满分15分）</w:t>
            </w:r>
          </w:p>
        </w:tc>
        <w:tc>
          <w:tcPr>
            <w:tcW w:w="6585" w:type="dxa"/>
            <w:tcMar>
              <w:top w:w="28" w:type="dxa"/>
              <w:left w:w="28" w:type="dxa"/>
              <w:bottom w:w="28" w:type="dxa"/>
              <w:right w:w="28" w:type="dxa"/>
            </w:tcMar>
            <w:vAlign w:val="center"/>
          </w:tcPr>
          <w:p w14:paraId="7A50C2A8" w14:textId="77777777" w:rsidR="0088113C" w:rsidRDefault="009F315F">
            <w:pPr>
              <w:spacing w:line="360" w:lineRule="auto"/>
              <w:rPr>
                <w:rFonts w:ascii="宋体" w:hAnsi="宋体" w:cs="宋体"/>
                <w:color w:val="000000" w:themeColor="text1"/>
                <w:sz w:val="21"/>
                <w:szCs w:val="21"/>
              </w:rPr>
            </w:pPr>
            <w:r>
              <w:rPr>
                <w:rFonts w:ascii="宋体" w:hAnsi="宋体" w:cs="宋体" w:hint="eastAsia"/>
                <w:color w:val="000000" w:themeColor="text1"/>
                <w:sz w:val="21"/>
                <w:szCs w:val="21"/>
              </w:rPr>
              <w:t>根据各供应商到达现场时间及违约承诺进行横向比较，按以下档次进行打分。</w:t>
            </w:r>
          </w:p>
          <w:p w14:paraId="0748A2BE" w14:textId="77777777" w:rsidR="0088113C" w:rsidRDefault="009F315F">
            <w:pPr>
              <w:spacing w:line="360" w:lineRule="auto"/>
              <w:rPr>
                <w:rFonts w:ascii="宋体" w:hAnsi="宋体" w:cs="宋体"/>
                <w:color w:val="000000" w:themeColor="text1"/>
                <w:sz w:val="21"/>
                <w:szCs w:val="21"/>
              </w:rPr>
            </w:pPr>
            <w:r>
              <w:rPr>
                <w:rFonts w:ascii="宋体" w:hAnsi="宋体" w:cs="宋体" w:hint="eastAsia"/>
                <w:color w:val="000000" w:themeColor="text1"/>
                <w:sz w:val="21"/>
                <w:szCs w:val="21"/>
              </w:rPr>
              <w:t>第一档次（11-15分）：供应商响应速度最快，时间最短，有明确的违约责任承诺；</w:t>
            </w:r>
          </w:p>
          <w:p w14:paraId="0898024F" w14:textId="77777777" w:rsidR="0088113C" w:rsidRDefault="009F315F">
            <w:pPr>
              <w:spacing w:line="360" w:lineRule="auto"/>
              <w:rPr>
                <w:rFonts w:ascii="宋体" w:hAnsi="宋体" w:cs="宋体"/>
                <w:color w:val="000000" w:themeColor="text1"/>
                <w:sz w:val="21"/>
                <w:szCs w:val="21"/>
              </w:rPr>
            </w:pPr>
            <w:r>
              <w:rPr>
                <w:rFonts w:ascii="宋体" w:hAnsi="宋体" w:cs="宋体" w:hint="eastAsia"/>
                <w:color w:val="000000" w:themeColor="text1"/>
                <w:sz w:val="21"/>
                <w:szCs w:val="21"/>
              </w:rPr>
              <w:t>第二档次（6-10分）：供应商响应速度快，时间较短，有违约责任承诺；</w:t>
            </w:r>
          </w:p>
          <w:p w14:paraId="4A9D356A" w14:textId="77777777" w:rsidR="0088113C" w:rsidRDefault="009F315F">
            <w:pPr>
              <w:spacing w:line="360" w:lineRule="auto"/>
              <w:rPr>
                <w:rFonts w:ascii="宋体" w:hAnsi="宋体" w:cs="宋体"/>
                <w:color w:val="000000" w:themeColor="text1"/>
                <w:sz w:val="21"/>
                <w:szCs w:val="21"/>
              </w:rPr>
            </w:pPr>
            <w:r>
              <w:rPr>
                <w:rFonts w:ascii="宋体" w:hAnsi="宋体" w:cs="宋体" w:hint="eastAsia"/>
                <w:color w:val="000000" w:themeColor="text1"/>
                <w:sz w:val="21"/>
                <w:szCs w:val="21"/>
              </w:rPr>
              <w:t>第三档次（1-5分）：供应商响应速度慢，时间较长，有违约责任承诺；</w:t>
            </w:r>
          </w:p>
          <w:p w14:paraId="0C16FD80" w14:textId="77777777" w:rsidR="0088113C" w:rsidRDefault="009F315F">
            <w:pPr>
              <w:spacing w:line="360" w:lineRule="auto"/>
              <w:rPr>
                <w:rFonts w:ascii="宋体" w:hAnsi="宋体" w:cs="宋体"/>
                <w:sz w:val="21"/>
                <w:szCs w:val="21"/>
              </w:rPr>
            </w:pPr>
            <w:r>
              <w:rPr>
                <w:rFonts w:ascii="宋体" w:hAnsi="宋体" w:cs="宋体" w:hint="eastAsia"/>
                <w:b/>
                <w:bCs/>
                <w:color w:val="000000" w:themeColor="text1"/>
                <w:sz w:val="21"/>
                <w:szCs w:val="21"/>
              </w:rPr>
              <w:t>注：无到达现场时间承诺的不得分，无违约承诺的不得分。</w:t>
            </w:r>
          </w:p>
        </w:tc>
      </w:tr>
      <w:tr w:rsidR="0088113C" w14:paraId="63BC7F83" w14:textId="77777777">
        <w:trPr>
          <w:trHeight w:val="340"/>
          <w:jc w:val="center"/>
        </w:trPr>
        <w:tc>
          <w:tcPr>
            <w:tcW w:w="1574" w:type="dxa"/>
            <w:gridSpan w:val="2"/>
            <w:vMerge/>
            <w:tcMar>
              <w:top w:w="28" w:type="dxa"/>
              <w:left w:w="28" w:type="dxa"/>
              <w:bottom w:w="28" w:type="dxa"/>
              <w:right w:w="28" w:type="dxa"/>
            </w:tcMar>
            <w:vAlign w:val="center"/>
          </w:tcPr>
          <w:p w14:paraId="6BE00088" w14:textId="77777777" w:rsidR="0088113C" w:rsidRDefault="0088113C">
            <w:pPr>
              <w:spacing w:line="360" w:lineRule="auto"/>
              <w:jc w:val="center"/>
              <w:rPr>
                <w:rFonts w:ascii="宋体" w:hAnsi="宋体" w:cs="宋体"/>
                <w:sz w:val="21"/>
                <w:szCs w:val="21"/>
              </w:rPr>
            </w:pPr>
          </w:p>
        </w:tc>
        <w:tc>
          <w:tcPr>
            <w:tcW w:w="1611" w:type="dxa"/>
            <w:tcMar>
              <w:top w:w="28" w:type="dxa"/>
              <w:left w:w="28" w:type="dxa"/>
              <w:bottom w:w="28" w:type="dxa"/>
              <w:right w:w="28" w:type="dxa"/>
            </w:tcMar>
            <w:vAlign w:val="center"/>
          </w:tcPr>
          <w:p w14:paraId="0B8156BF" w14:textId="77777777" w:rsidR="0088113C" w:rsidRDefault="009F315F">
            <w:pPr>
              <w:spacing w:line="360" w:lineRule="auto"/>
              <w:jc w:val="center"/>
              <w:rPr>
                <w:rFonts w:ascii="宋体" w:hAnsi="宋体" w:cs="宋体"/>
                <w:b/>
                <w:bCs/>
                <w:sz w:val="21"/>
                <w:szCs w:val="21"/>
              </w:rPr>
            </w:pPr>
            <w:r>
              <w:rPr>
                <w:rFonts w:ascii="宋体" w:hAnsi="宋体" w:cs="宋体" w:hint="eastAsia"/>
                <w:b/>
                <w:bCs/>
                <w:sz w:val="21"/>
                <w:szCs w:val="21"/>
              </w:rPr>
              <w:t>服务承诺、质量承诺及保证措施</w:t>
            </w:r>
          </w:p>
          <w:p w14:paraId="7BE9A23E" w14:textId="77777777" w:rsidR="0088113C" w:rsidRDefault="009F315F">
            <w:pPr>
              <w:spacing w:line="360" w:lineRule="auto"/>
              <w:jc w:val="center"/>
              <w:rPr>
                <w:rFonts w:ascii="宋体" w:hAnsi="宋体" w:cs="宋体"/>
                <w:b/>
                <w:bCs/>
                <w:sz w:val="21"/>
                <w:szCs w:val="21"/>
              </w:rPr>
            </w:pPr>
            <w:r>
              <w:rPr>
                <w:rFonts w:ascii="宋体" w:hAnsi="宋体" w:cs="宋体" w:hint="eastAsia"/>
                <w:b/>
                <w:bCs/>
                <w:sz w:val="21"/>
                <w:szCs w:val="21"/>
              </w:rPr>
              <w:t>（满分15分）</w:t>
            </w:r>
          </w:p>
        </w:tc>
        <w:tc>
          <w:tcPr>
            <w:tcW w:w="6585" w:type="dxa"/>
            <w:tcMar>
              <w:top w:w="28" w:type="dxa"/>
              <w:left w:w="28" w:type="dxa"/>
              <w:bottom w:w="28" w:type="dxa"/>
              <w:right w:w="28" w:type="dxa"/>
            </w:tcMar>
            <w:vAlign w:val="center"/>
          </w:tcPr>
          <w:p w14:paraId="4D0221F4" w14:textId="77777777" w:rsidR="0088113C" w:rsidRDefault="009F315F">
            <w:pPr>
              <w:spacing w:line="360" w:lineRule="auto"/>
              <w:contextualSpacing/>
              <w:rPr>
                <w:rFonts w:ascii="宋体" w:hAnsi="宋体" w:cs="宋体"/>
                <w:sz w:val="21"/>
                <w:szCs w:val="21"/>
              </w:rPr>
            </w:pPr>
            <w:r>
              <w:rPr>
                <w:rFonts w:ascii="宋体" w:hAnsi="宋体" w:cs="宋体" w:hint="eastAsia"/>
                <w:sz w:val="21"/>
                <w:szCs w:val="21"/>
              </w:rPr>
              <w:t>第一档次（11-15分）：服务承诺、质量承诺及保证措施，满足采购人要求且有具体的违约责任承诺，对保证措施有阐述，且具体可行；</w:t>
            </w:r>
          </w:p>
          <w:p w14:paraId="65DD6A2D" w14:textId="77777777" w:rsidR="0088113C" w:rsidRDefault="009F315F">
            <w:pPr>
              <w:spacing w:line="360" w:lineRule="auto"/>
              <w:contextualSpacing/>
              <w:rPr>
                <w:rFonts w:ascii="宋体" w:hAnsi="宋体" w:cs="宋体"/>
                <w:sz w:val="21"/>
                <w:szCs w:val="21"/>
              </w:rPr>
            </w:pPr>
            <w:r>
              <w:rPr>
                <w:rFonts w:ascii="宋体" w:hAnsi="宋体" w:cs="宋体" w:hint="eastAsia"/>
                <w:sz w:val="21"/>
                <w:szCs w:val="21"/>
              </w:rPr>
              <w:t>第二档次（6-10分）：服务承诺、质量承诺及保证措施基本满足业主单位要求且有具体的违约责任承诺，保证措施基本满足要求；</w:t>
            </w:r>
          </w:p>
          <w:p w14:paraId="7A3F26B2" w14:textId="77777777" w:rsidR="0088113C" w:rsidRDefault="009F315F">
            <w:pPr>
              <w:tabs>
                <w:tab w:val="left" w:pos="4321"/>
              </w:tabs>
              <w:spacing w:line="360" w:lineRule="auto"/>
              <w:contextualSpacing/>
              <w:rPr>
                <w:rFonts w:ascii="宋体" w:hAnsi="宋体" w:cs="宋体"/>
                <w:sz w:val="21"/>
                <w:szCs w:val="21"/>
              </w:rPr>
            </w:pPr>
            <w:r>
              <w:rPr>
                <w:rFonts w:ascii="宋体" w:hAnsi="宋体" w:cs="宋体" w:hint="eastAsia"/>
                <w:sz w:val="21"/>
                <w:szCs w:val="21"/>
              </w:rPr>
              <w:t>第三档次（1-5分）：服务承诺、质量承诺及保证措施部分内容不合理、内容空洞、缺乏针对性，不能满足项目需求；</w:t>
            </w:r>
          </w:p>
        </w:tc>
      </w:tr>
      <w:tr w:rsidR="0088113C" w14:paraId="04E8CB55" w14:textId="77777777">
        <w:trPr>
          <w:trHeight w:val="340"/>
          <w:jc w:val="center"/>
        </w:trPr>
        <w:tc>
          <w:tcPr>
            <w:tcW w:w="1574" w:type="dxa"/>
            <w:gridSpan w:val="2"/>
            <w:vMerge/>
            <w:tcMar>
              <w:top w:w="28" w:type="dxa"/>
              <w:left w:w="28" w:type="dxa"/>
              <w:bottom w:w="28" w:type="dxa"/>
              <w:right w:w="28" w:type="dxa"/>
            </w:tcMar>
            <w:vAlign w:val="center"/>
          </w:tcPr>
          <w:p w14:paraId="5174A060" w14:textId="77777777" w:rsidR="0088113C" w:rsidRDefault="0088113C">
            <w:pPr>
              <w:spacing w:line="360" w:lineRule="auto"/>
              <w:jc w:val="center"/>
              <w:rPr>
                <w:rFonts w:ascii="宋体" w:hAnsi="宋体" w:cs="宋体"/>
                <w:sz w:val="21"/>
                <w:szCs w:val="21"/>
              </w:rPr>
            </w:pPr>
          </w:p>
        </w:tc>
        <w:tc>
          <w:tcPr>
            <w:tcW w:w="1611" w:type="dxa"/>
            <w:tcMar>
              <w:top w:w="28" w:type="dxa"/>
              <w:left w:w="28" w:type="dxa"/>
              <w:bottom w:w="28" w:type="dxa"/>
              <w:right w:w="28" w:type="dxa"/>
            </w:tcMar>
            <w:vAlign w:val="center"/>
          </w:tcPr>
          <w:p w14:paraId="02397046" w14:textId="77777777" w:rsidR="0088113C" w:rsidRDefault="009F315F">
            <w:pPr>
              <w:spacing w:line="360" w:lineRule="auto"/>
              <w:jc w:val="center"/>
              <w:rPr>
                <w:rFonts w:ascii="宋体" w:hAnsi="宋体" w:cs="宋体"/>
                <w:b/>
                <w:bCs/>
                <w:sz w:val="21"/>
                <w:szCs w:val="21"/>
              </w:rPr>
            </w:pPr>
            <w:r>
              <w:rPr>
                <w:rFonts w:ascii="宋体" w:hAnsi="宋体" w:cs="宋体" w:hint="eastAsia"/>
                <w:b/>
                <w:bCs/>
                <w:sz w:val="21"/>
                <w:szCs w:val="21"/>
              </w:rPr>
              <w:t>项目实施团队</w:t>
            </w:r>
          </w:p>
          <w:p w14:paraId="7094E865" w14:textId="77777777" w:rsidR="0088113C" w:rsidRDefault="009F315F">
            <w:pPr>
              <w:spacing w:line="360" w:lineRule="auto"/>
              <w:jc w:val="center"/>
              <w:rPr>
                <w:rFonts w:ascii="宋体" w:hAnsi="宋体" w:cs="宋体"/>
                <w:bCs/>
                <w:sz w:val="21"/>
                <w:szCs w:val="21"/>
              </w:rPr>
            </w:pPr>
            <w:r>
              <w:rPr>
                <w:rFonts w:ascii="宋体" w:hAnsi="宋体" w:cs="宋体" w:hint="eastAsia"/>
                <w:b/>
                <w:bCs/>
                <w:sz w:val="21"/>
                <w:szCs w:val="21"/>
              </w:rPr>
              <w:t>（满分10分）</w:t>
            </w:r>
          </w:p>
        </w:tc>
        <w:tc>
          <w:tcPr>
            <w:tcW w:w="6585" w:type="dxa"/>
            <w:tcMar>
              <w:top w:w="28" w:type="dxa"/>
              <w:left w:w="28" w:type="dxa"/>
              <w:bottom w:w="28" w:type="dxa"/>
              <w:right w:w="28" w:type="dxa"/>
            </w:tcMar>
            <w:vAlign w:val="center"/>
          </w:tcPr>
          <w:p w14:paraId="1BA46907" w14:textId="77777777" w:rsidR="0088113C" w:rsidRDefault="009F315F">
            <w:pPr>
              <w:spacing w:line="360" w:lineRule="auto"/>
              <w:contextualSpacing/>
              <w:rPr>
                <w:rFonts w:ascii="宋体" w:hAnsi="宋体" w:cs="宋体"/>
                <w:sz w:val="21"/>
                <w:szCs w:val="21"/>
              </w:rPr>
            </w:pPr>
            <w:r>
              <w:rPr>
                <w:rFonts w:ascii="宋体" w:hAnsi="宋体" w:cs="宋体" w:hint="eastAsia"/>
                <w:sz w:val="21"/>
                <w:szCs w:val="21"/>
              </w:rPr>
              <w:t>第一档次（8-10分）：项目实施团队专业配置齐全、分工明确、实施经验丰富，完全满足项目需求；</w:t>
            </w:r>
          </w:p>
          <w:p w14:paraId="0D5DDF2D" w14:textId="77777777" w:rsidR="0088113C" w:rsidRDefault="009F315F">
            <w:pPr>
              <w:spacing w:line="360" w:lineRule="auto"/>
              <w:contextualSpacing/>
              <w:rPr>
                <w:rFonts w:ascii="宋体" w:hAnsi="宋体" w:cs="宋体"/>
                <w:sz w:val="21"/>
                <w:szCs w:val="21"/>
              </w:rPr>
            </w:pPr>
            <w:r>
              <w:rPr>
                <w:rFonts w:ascii="宋体" w:hAnsi="宋体" w:cs="宋体" w:hint="eastAsia"/>
                <w:sz w:val="21"/>
                <w:szCs w:val="21"/>
              </w:rPr>
              <w:t>第二档次（4-7分）：项目实施团队专业配置齐全、分工明确、有实施经验，基本满足项目需求；</w:t>
            </w:r>
          </w:p>
          <w:p w14:paraId="65478C93" w14:textId="77777777" w:rsidR="0088113C" w:rsidRDefault="009F315F">
            <w:pPr>
              <w:spacing w:line="360" w:lineRule="auto"/>
              <w:contextualSpacing/>
              <w:rPr>
                <w:rFonts w:ascii="宋体" w:hAnsi="宋体" w:cs="宋体"/>
                <w:sz w:val="21"/>
                <w:szCs w:val="21"/>
              </w:rPr>
            </w:pPr>
            <w:r>
              <w:rPr>
                <w:rFonts w:ascii="宋体" w:hAnsi="宋体" w:cs="宋体" w:hint="eastAsia"/>
                <w:sz w:val="21"/>
                <w:szCs w:val="21"/>
              </w:rPr>
              <w:t>第三档次（1-3分）：项目实施团队专业配置基本齐全、分工明确，对满足项目需求存在风险；</w:t>
            </w:r>
          </w:p>
        </w:tc>
      </w:tr>
      <w:tr w:rsidR="0088113C" w14:paraId="4691AA67" w14:textId="77777777">
        <w:trPr>
          <w:trHeight w:val="340"/>
          <w:jc w:val="center"/>
        </w:trPr>
        <w:tc>
          <w:tcPr>
            <w:tcW w:w="1574" w:type="dxa"/>
            <w:gridSpan w:val="2"/>
            <w:vMerge/>
            <w:tcMar>
              <w:top w:w="28" w:type="dxa"/>
              <w:left w:w="28" w:type="dxa"/>
              <w:bottom w:w="28" w:type="dxa"/>
              <w:right w:w="28" w:type="dxa"/>
            </w:tcMar>
            <w:vAlign w:val="center"/>
          </w:tcPr>
          <w:p w14:paraId="71CD2CE1" w14:textId="77777777" w:rsidR="0088113C" w:rsidRDefault="0088113C">
            <w:pPr>
              <w:spacing w:line="360" w:lineRule="auto"/>
              <w:jc w:val="center"/>
              <w:rPr>
                <w:rFonts w:ascii="宋体" w:hAnsi="宋体" w:cs="宋体"/>
                <w:sz w:val="21"/>
                <w:szCs w:val="21"/>
              </w:rPr>
            </w:pPr>
          </w:p>
        </w:tc>
        <w:tc>
          <w:tcPr>
            <w:tcW w:w="1611" w:type="dxa"/>
            <w:tcMar>
              <w:top w:w="28" w:type="dxa"/>
              <w:left w:w="28" w:type="dxa"/>
              <w:bottom w:w="28" w:type="dxa"/>
              <w:right w:w="28" w:type="dxa"/>
            </w:tcMar>
            <w:vAlign w:val="center"/>
          </w:tcPr>
          <w:p w14:paraId="673FABFF" w14:textId="77777777" w:rsidR="0088113C" w:rsidRDefault="009F315F">
            <w:pPr>
              <w:spacing w:line="360" w:lineRule="auto"/>
              <w:jc w:val="center"/>
              <w:rPr>
                <w:rFonts w:ascii="宋体" w:hAnsi="宋体" w:cs="宋体"/>
                <w:b/>
                <w:bCs/>
                <w:sz w:val="21"/>
                <w:szCs w:val="21"/>
              </w:rPr>
            </w:pPr>
            <w:r>
              <w:rPr>
                <w:rFonts w:ascii="宋体" w:hAnsi="宋体" w:cs="宋体" w:hint="eastAsia"/>
                <w:b/>
                <w:bCs/>
                <w:sz w:val="21"/>
                <w:szCs w:val="21"/>
              </w:rPr>
              <w:t>类似业绩</w:t>
            </w:r>
          </w:p>
          <w:p w14:paraId="10B64402" w14:textId="77777777" w:rsidR="0088113C" w:rsidRDefault="009F315F">
            <w:pPr>
              <w:spacing w:line="360" w:lineRule="auto"/>
              <w:jc w:val="center"/>
              <w:rPr>
                <w:rFonts w:ascii="宋体" w:hAnsi="宋体" w:cs="宋体"/>
                <w:bCs/>
                <w:sz w:val="21"/>
                <w:szCs w:val="21"/>
              </w:rPr>
            </w:pPr>
            <w:r>
              <w:rPr>
                <w:rFonts w:ascii="宋体" w:hAnsi="宋体" w:cs="宋体" w:hint="eastAsia"/>
                <w:b/>
                <w:bCs/>
                <w:sz w:val="21"/>
                <w:szCs w:val="21"/>
              </w:rPr>
              <w:t>（满分10分）</w:t>
            </w:r>
          </w:p>
        </w:tc>
        <w:tc>
          <w:tcPr>
            <w:tcW w:w="6585" w:type="dxa"/>
            <w:tcMar>
              <w:top w:w="28" w:type="dxa"/>
              <w:left w:w="28" w:type="dxa"/>
              <w:bottom w:w="28" w:type="dxa"/>
              <w:right w:w="28" w:type="dxa"/>
            </w:tcMar>
          </w:tcPr>
          <w:p w14:paraId="3B5BC98F" w14:textId="77777777" w:rsidR="0088113C" w:rsidRDefault="009F315F">
            <w:pPr>
              <w:spacing w:line="360" w:lineRule="auto"/>
              <w:rPr>
                <w:rFonts w:ascii="宋体" w:hAnsi="宋体" w:cs="宋体"/>
                <w:sz w:val="21"/>
                <w:szCs w:val="21"/>
              </w:rPr>
            </w:pPr>
            <w:r>
              <w:rPr>
                <w:rFonts w:ascii="宋体" w:hAnsi="宋体" w:cs="宋体" w:hint="eastAsia"/>
                <w:sz w:val="21"/>
                <w:szCs w:val="21"/>
              </w:rPr>
              <w:t>供应商2019年以来承接过与本项目</w:t>
            </w:r>
            <w:r>
              <w:rPr>
                <w:rFonts w:ascii="宋体" w:hAnsi="宋体" w:cs="宋体" w:hint="eastAsia"/>
                <w:color w:val="000000"/>
                <w:sz w:val="21"/>
                <w:szCs w:val="21"/>
              </w:rPr>
              <w:t>类似的维修保养项目，</w:t>
            </w:r>
            <w:r>
              <w:rPr>
                <w:rFonts w:ascii="宋体" w:hAnsi="宋体" w:cs="宋体" w:hint="eastAsia"/>
                <w:sz w:val="21"/>
                <w:szCs w:val="21"/>
              </w:rPr>
              <w:t>每增加1个类似业绩的加2分，分数加满为止。</w:t>
            </w:r>
          </w:p>
          <w:p w14:paraId="4B503BB4" w14:textId="77777777" w:rsidR="0088113C" w:rsidRDefault="009F315F">
            <w:pPr>
              <w:spacing w:line="360" w:lineRule="auto"/>
              <w:rPr>
                <w:rFonts w:ascii="宋体" w:hAnsi="宋体" w:cs="宋体"/>
                <w:b/>
                <w:bCs/>
                <w:color w:val="000000" w:themeColor="text1"/>
                <w:sz w:val="21"/>
                <w:szCs w:val="21"/>
              </w:rPr>
            </w:pPr>
            <w:r>
              <w:rPr>
                <w:rFonts w:ascii="宋体" w:hAnsi="宋体" w:cs="宋体" w:hint="eastAsia"/>
                <w:b/>
                <w:bCs/>
                <w:color w:val="000000" w:themeColor="text1"/>
                <w:sz w:val="21"/>
                <w:szCs w:val="21"/>
              </w:rPr>
              <w:t>(审查响应文件中的证明材料。类似业绩证明材料为合同协议书或中标（成交）通知书或业主出具的证明材料，须提供证明材料的原件扫描件。)</w:t>
            </w:r>
          </w:p>
          <w:p w14:paraId="600F508A" w14:textId="77777777" w:rsidR="0088113C" w:rsidRDefault="009F315F">
            <w:pPr>
              <w:spacing w:line="360" w:lineRule="auto"/>
              <w:rPr>
                <w:rFonts w:ascii="宋体" w:hAnsi="宋体" w:cs="宋体"/>
                <w:sz w:val="21"/>
                <w:szCs w:val="21"/>
              </w:rPr>
            </w:pPr>
            <w:r>
              <w:rPr>
                <w:rFonts w:ascii="宋体" w:hAnsi="宋体" w:cs="宋体" w:hint="eastAsia"/>
                <w:b/>
                <w:bCs/>
                <w:sz w:val="21"/>
                <w:szCs w:val="21"/>
              </w:rPr>
              <w:t>（未提供证明材料的该项不得分）</w:t>
            </w:r>
            <w:r>
              <w:rPr>
                <w:rFonts w:ascii="宋体" w:hAnsi="宋体" w:cs="宋体" w:hint="eastAsia"/>
                <w:sz w:val="21"/>
                <w:szCs w:val="21"/>
              </w:rPr>
              <w:fldChar w:fldCharType="begin"/>
            </w:r>
            <w:r>
              <w:rPr>
                <w:rFonts w:ascii="宋体" w:hAnsi="宋体" w:cs="宋体" w:hint="eastAsia"/>
                <w:sz w:val="21"/>
                <w:szCs w:val="21"/>
              </w:rPr>
              <w:instrText xml:space="preserve"> AUTOTEXT  input207 \* MERGEFORMAT </w:instrText>
            </w:r>
            <w:r>
              <w:rPr>
                <w:rFonts w:ascii="宋体" w:hAnsi="宋体" w:cs="宋体" w:hint="eastAsia"/>
                <w:sz w:val="21"/>
                <w:szCs w:val="21"/>
              </w:rPr>
              <w:fldChar w:fldCharType="end"/>
            </w:r>
          </w:p>
        </w:tc>
      </w:tr>
      <w:tr w:rsidR="0088113C" w14:paraId="1AECF107" w14:textId="77777777">
        <w:trPr>
          <w:trHeight w:val="340"/>
          <w:jc w:val="center"/>
        </w:trPr>
        <w:tc>
          <w:tcPr>
            <w:tcW w:w="1574" w:type="dxa"/>
            <w:gridSpan w:val="2"/>
            <w:tcMar>
              <w:top w:w="28" w:type="dxa"/>
              <w:left w:w="28" w:type="dxa"/>
              <w:bottom w:w="28" w:type="dxa"/>
              <w:right w:w="28" w:type="dxa"/>
            </w:tcMar>
            <w:vAlign w:val="center"/>
          </w:tcPr>
          <w:p w14:paraId="5D431D50" w14:textId="77777777" w:rsidR="0088113C" w:rsidRDefault="009F315F">
            <w:pPr>
              <w:adjustRightInd w:val="0"/>
              <w:snapToGrid w:val="0"/>
              <w:spacing w:line="360" w:lineRule="auto"/>
              <w:jc w:val="center"/>
              <w:rPr>
                <w:rFonts w:ascii="宋体" w:hAnsi="宋体" w:cs="宋体"/>
                <w:sz w:val="21"/>
                <w:szCs w:val="21"/>
              </w:rPr>
            </w:pPr>
            <w:r>
              <w:rPr>
                <w:rFonts w:ascii="宋体" w:hAnsi="宋体" w:cs="宋体" w:hint="eastAsia"/>
                <w:sz w:val="21"/>
                <w:szCs w:val="21"/>
              </w:rPr>
              <w:t>2.2.2</w:t>
            </w:r>
          </w:p>
          <w:p w14:paraId="72C8757A" w14:textId="77777777" w:rsidR="0088113C" w:rsidRDefault="009F315F">
            <w:pPr>
              <w:adjustRightInd w:val="0"/>
              <w:snapToGrid w:val="0"/>
              <w:spacing w:line="360" w:lineRule="auto"/>
              <w:jc w:val="center"/>
              <w:rPr>
                <w:rFonts w:ascii="宋体" w:hAnsi="宋体" w:cs="宋体"/>
                <w:sz w:val="21"/>
                <w:szCs w:val="21"/>
              </w:rPr>
            </w:pPr>
            <w:r>
              <w:rPr>
                <w:rFonts w:ascii="宋体" w:hAnsi="宋体" w:cs="宋体" w:hint="eastAsia"/>
                <w:sz w:val="21"/>
                <w:szCs w:val="21"/>
              </w:rPr>
              <w:t>商务部分评分标准</w:t>
            </w:r>
          </w:p>
        </w:tc>
        <w:tc>
          <w:tcPr>
            <w:tcW w:w="1611" w:type="dxa"/>
            <w:tcMar>
              <w:top w:w="28" w:type="dxa"/>
              <w:left w:w="28" w:type="dxa"/>
              <w:bottom w:w="28" w:type="dxa"/>
              <w:right w:w="28" w:type="dxa"/>
            </w:tcMar>
            <w:vAlign w:val="center"/>
          </w:tcPr>
          <w:p w14:paraId="0F4FCD59" w14:textId="5DAF63D0" w:rsidR="0088113C" w:rsidRDefault="00C4457B">
            <w:pPr>
              <w:adjustRightInd w:val="0"/>
              <w:snapToGrid w:val="0"/>
              <w:spacing w:line="360" w:lineRule="auto"/>
              <w:jc w:val="center"/>
              <w:rPr>
                <w:rFonts w:ascii="宋体" w:hAnsi="宋体" w:cs="宋体"/>
                <w:b/>
                <w:bCs/>
                <w:sz w:val="21"/>
                <w:szCs w:val="21"/>
              </w:rPr>
            </w:pPr>
            <w:r>
              <w:rPr>
                <w:rFonts w:ascii="宋体" w:hAnsi="宋体" w:cs="宋体" w:hint="eastAsia"/>
                <w:b/>
                <w:bCs/>
                <w:sz w:val="21"/>
                <w:szCs w:val="21"/>
              </w:rPr>
              <w:t>磋商</w:t>
            </w:r>
            <w:r w:rsidR="009F315F">
              <w:rPr>
                <w:rFonts w:ascii="宋体" w:hAnsi="宋体" w:cs="宋体" w:hint="eastAsia"/>
                <w:b/>
                <w:bCs/>
                <w:sz w:val="21"/>
                <w:szCs w:val="21"/>
              </w:rPr>
              <w:t>报价评审</w:t>
            </w:r>
          </w:p>
          <w:p w14:paraId="038584E9" w14:textId="77777777" w:rsidR="0088113C" w:rsidRDefault="009F315F">
            <w:pPr>
              <w:adjustRightInd w:val="0"/>
              <w:snapToGrid w:val="0"/>
              <w:spacing w:line="360" w:lineRule="auto"/>
              <w:jc w:val="center"/>
              <w:rPr>
                <w:rFonts w:ascii="宋体" w:hAnsi="宋体" w:cs="宋体"/>
                <w:bCs/>
                <w:sz w:val="21"/>
                <w:szCs w:val="21"/>
              </w:rPr>
            </w:pPr>
            <w:r>
              <w:rPr>
                <w:rFonts w:ascii="宋体" w:hAnsi="宋体" w:cs="宋体" w:hint="eastAsia"/>
                <w:b/>
                <w:bCs/>
                <w:sz w:val="21"/>
                <w:szCs w:val="21"/>
              </w:rPr>
              <w:t>（满分30分）</w:t>
            </w:r>
          </w:p>
        </w:tc>
        <w:tc>
          <w:tcPr>
            <w:tcW w:w="6585" w:type="dxa"/>
            <w:tcMar>
              <w:top w:w="28" w:type="dxa"/>
              <w:left w:w="28" w:type="dxa"/>
              <w:bottom w:w="28" w:type="dxa"/>
              <w:right w:w="28" w:type="dxa"/>
            </w:tcMar>
            <w:vAlign w:val="center"/>
          </w:tcPr>
          <w:p w14:paraId="34488D40" w14:textId="77777777" w:rsidR="0088113C" w:rsidRDefault="009F315F">
            <w:pPr>
              <w:pStyle w:val="Normal1"/>
              <w:spacing w:line="360" w:lineRule="auto"/>
              <w:contextualSpacing/>
              <w:jc w:val="left"/>
              <w:rPr>
                <w:rFonts w:ascii="宋体" w:hAnsi="宋体" w:cs="宋体"/>
                <w:b/>
                <w:bCs/>
                <w:sz w:val="21"/>
                <w:szCs w:val="21"/>
              </w:rPr>
            </w:pPr>
            <w:r>
              <w:rPr>
                <w:rFonts w:ascii="宋体" w:hAnsi="宋体" w:cs="宋体" w:hint="eastAsia"/>
                <w:b/>
                <w:bCs/>
                <w:sz w:val="21"/>
                <w:szCs w:val="21"/>
              </w:rPr>
              <w:t>以通过初审后的所有有效供应商最终报价的最低价作为评标基准价，其价格分为满分。其他供应商的价格</w:t>
            </w:r>
            <w:proofErr w:type="gramStart"/>
            <w:r>
              <w:rPr>
                <w:rFonts w:ascii="宋体" w:hAnsi="宋体" w:cs="宋体" w:hint="eastAsia"/>
                <w:b/>
                <w:bCs/>
                <w:sz w:val="21"/>
                <w:szCs w:val="21"/>
              </w:rPr>
              <w:t>分统一</w:t>
            </w:r>
            <w:proofErr w:type="gramEnd"/>
            <w:r>
              <w:rPr>
                <w:rFonts w:ascii="宋体" w:hAnsi="宋体" w:cs="宋体" w:hint="eastAsia"/>
                <w:b/>
                <w:bCs/>
                <w:sz w:val="21"/>
                <w:szCs w:val="21"/>
              </w:rPr>
              <w:t>按照下列公式计算：</w:t>
            </w:r>
          </w:p>
          <w:p w14:paraId="5E5FA957" w14:textId="3675CD73" w:rsidR="0088113C" w:rsidRDefault="00C4457B">
            <w:pPr>
              <w:pStyle w:val="Normal1"/>
              <w:spacing w:line="360" w:lineRule="auto"/>
              <w:contextualSpacing/>
              <w:jc w:val="left"/>
              <w:rPr>
                <w:rFonts w:ascii="宋体" w:hAnsi="宋体" w:cs="宋体"/>
                <w:b/>
                <w:bCs/>
                <w:sz w:val="21"/>
                <w:szCs w:val="21"/>
              </w:rPr>
            </w:pPr>
            <w:r>
              <w:rPr>
                <w:rFonts w:ascii="宋体" w:hAnsi="宋体" w:cs="宋体" w:hint="eastAsia"/>
                <w:b/>
                <w:bCs/>
                <w:sz w:val="21"/>
                <w:szCs w:val="21"/>
              </w:rPr>
              <w:t>磋商</w:t>
            </w:r>
            <w:r w:rsidR="009F315F">
              <w:rPr>
                <w:rFonts w:ascii="宋体" w:hAnsi="宋体" w:cs="宋体" w:hint="eastAsia"/>
                <w:b/>
                <w:bCs/>
                <w:sz w:val="21"/>
                <w:szCs w:val="21"/>
              </w:rPr>
              <w:t>报价得分=（</w:t>
            </w:r>
            <w:r>
              <w:rPr>
                <w:rFonts w:ascii="宋体" w:hAnsi="宋体" w:cs="宋体" w:hint="eastAsia"/>
                <w:b/>
                <w:bCs/>
                <w:sz w:val="21"/>
                <w:szCs w:val="21"/>
              </w:rPr>
              <w:t>磋商</w:t>
            </w:r>
            <w:r w:rsidR="009F315F">
              <w:rPr>
                <w:rFonts w:ascii="宋体" w:hAnsi="宋体" w:cs="宋体" w:hint="eastAsia"/>
                <w:b/>
                <w:bCs/>
                <w:sz w:val="21"/>
                <w:szCs w:val="21"/>
              </w:rPr>
              <w:t>基准价/供应商所报最终报价）×30</w:t>
            </w:r>
          </w:p>
          <w:p w14:paraId="16F04753" w14:textId="77777777" w:rsidR="0088113C" w:rsidRDefault="009F315F">
            <w:pPr>
              <w:pStyle w:val="Normal1"/>
              <w:spacing w:line="360" w:lineRule="auto"/>
              <w:contextualSpacing/>
              <w:jc w:val="left"/>
              <w:rPr>
                <w:rFonts w:ascii="宋体" w:hAnsi="宋体" w:cs="宋体"/>
                <w:b/>
                <w:bCs/>
                <w:sz w:val="21"/>
                <w:szCs w:val="21"/>
              </w:rPr>
            </w:pPr>
            <w:r>
              <w:rPr>
                <w:rFonts w:ascii="宋体" w:hAnsi="宋体" w:cs="宋体" w:hint="eastAsia"/>
                <w:b/>
                <w:bCs/>
                <w:sz w:val="21"/>
                <w:szCs w:val="21"/>
              </w:rPr>
              <w:t>项目评审过程中，不去掉所有有效供应商的最终报价中的最高报价和最低报价。</w:t>
            </w:r>
          </w:p>
        </w:tc>
      </w:tr>
      <w:tr w:rsidR="0088113C" w14:paraId="1B78B33C" w14:textId="77777777">
        <w:trPr>
          <w:trHeight w:val="340"/>
          <w:jc w:val="center"/>
        </w:trPr>
        <w:tc>
          <w:tcPr>
            <w:tcW w:w="1574" w:type="dxa"/>
            <w:gridSpan w:val="2"/>
            <w:tcMar>
              <w:top w:w="28" w:type="dxa"/>
              <w:left w:w="28" w:type="dxa"/>
              <w:bottom w:w="28" w:type="dxa"/>
              <w:right w:w="28" w:type="dxa"/>
            </w:tcMar>
            <w:vAlign w:val="center"/>
          </w:tcPr>
          <w:p w14:paraId="0EE76406" w14:textId="1718D6D4" w:rsidR="0088113C" w:rsidRDefault="00C4457B">
            <w:pPr>
              <w:spacing w:before="100" w:beforeAutospacing="1" w:after="100" w:afterAutospacing="1" w:line="360" w:lineRule="auto"/>
              <w:jc w:val="center"/>
              <w:rPr>
                <w:rFonts w:ascii="宋体" w:hAnsi="宋体" w:cs="宋体"/>
                <w:sz w:val="21"/>
                <w:szCs w:val="21"/>
              </w:rPr>
            </w:pPr>
            <w:r>
              <w:rPr>
                <w:rFonts w:ascii="宋体" w:hAnsi="宋体" w:cs="宋体" w:hint="eastAsia"/>
                <w:sz w:val="21"/>
                <w:szCs w:val="21"/>
              </w:rPr>
              <w:t>磋商</w:t>
            </w:r>
            <w:r w:rsidR="009F315F">
              <w:rPr>
                <w:rFonts w:ascii="宋体" w:hAnsi="宋体" w:cs="宋体" w:hint="eastAsia"/>
                <w:sz w:val="21"/>
                <w:szCs w:val="21"/>
              </w:rPr>
              <w:t>程序</w:t>
            </w:r>
          </w:p>
        </w:tc>
        <w:tc>
          <w:tcPr>
            <w:tcW w:w="8196" w:type="dxa"/>
            <w:gridSpan w:val="2"/>
            <w:tcMar>
              <w:top w:w="28" w:type="dxa"/>
              <w:left w:w="28" w:type="dxa"/>
              <w:bottom w:w="28" w:type="dxa"/>
              <w:right w:w="28" w:type="dxa"/>
            </w:tcMar>
            <w:vAlign w:val="center"/>
          </w:tcPr>
          <w:p w14:paraId="5DF502C9" w14:textId="77777777" w:rsidR="0088113C" w:rsidRDefault="009F315F">
            <w:pPr>
              <w:spacing w:before="100" w:beforeAutospacing="1" w:after="100" w:afterAutospacing="1" w:line="360" w:lineRule="auto"/>
              <w:rPr>
                <w:rFonts w:ascii="宋体" w:hAnsi="宋体" w:cs="宋体"/>
                <w:sz w:val="21"/>
                <w:szCs w:val="21"/>
              </w:rPr>
            </w:pPr>
            <w:r>
              <w:rPr>
                <w:rFonts w:ascii="宋体" w:hAnsi="宋体" w:cs="宋体" w:hint="eastAsia"/>
                <w:sz w:val="21"/>
                <w:szCs w:val="21"/>
              </w:rPr>
              <w:t>详见本章附件A：评审详细程序</w:t>
            </w:r>
          </w:p>
        </w:tc>
      </w:tr>
      <w:tr w:rsidR="0088113C" w14:paraId="77162AE9" w14:textId="77777777">
        <w:trPr>
          <w:trHeight w:val="340"/>
          <w:jc w:val="center"/>
        </w:trPr>
        <w:tc>
          <w:tcPr>
            <w:tcW w:w="1574" w:type="dxa"/>
            <w:gridSpan w:val="2"/>
            <w:tcMar>
              <w:top w:w="28" w:type="dxa"/>
              <w:left w:w="28" w:type="dxa"/>
              <w:bottom w:w="28" w:type="dxa"/>
              <w:right w:w="28" w:type="dxa"/>
            </w:tcMar>
            <w:vAlign w:val="center"/>
          </w:tcPr>
          <w:p w14:paraId="0080D2F4" w14:textId="36BAAFC4" w:rsidR="0088113C" w:rsidRDefault="009F315F">
            <w:pPr>
              <w:spacing w:before="100" w:beforeAutospacing="1" w:after="100" w:afterAutospacing="1" w:line="360" w:lineRule="auto"/>
              <w:jc w:val="center"/>
              <w:rPr>
                <w:rFonts w:ascii="宋体" w:hAnsi="宋体" w:cs="宋体"/>
                <w:sz w:val="21"/>
                <w:szCs w:val="21"/>
              </w:rPr>
            </w:pPr>
            <w:proofErr w:type="gramStart"/>
            <w:r>
              <w:rPr>
                <w:rFonts w:ascii="宋体" w:hAnsi="宋体" w:cs="宋体" w:hint="eastAsia"/>
                <w:sz w:val="21"/>
                <w:szCs w:val="21"/>
              </w:rPr>
              <w:t>否决</w:t>
            </w:r>
            <w:r w:rsidR="00C4457B">
              <w:rPr>
                <w:rFonts w:ascii="宋体" w:hAnsi="宋体" w:cs="宋体" w:hint="eastAsia"/>
                <w:sz w:val="21"/>
                <w:szCs w:val="21"/>
              </w:rPr>
              <w:t>磋商</w:t>
            </w:r>
            <w:proofErr w:type="gramEnd"/>
            <w:r>
              <w:rPr>
                <w:rFonts w:ascii="宋体" w:hAnsi="宋体" w:cs="宋体" w:hint="eastAsia"/>
                <w:sz w:val="21"/>
                <w:szCs w:val="21"/>
              </w:rPr>
              <w:t>条款</w:t>
            </w:r>
          </w:p>
        </w:tc>
        <w:tc>
          <w:tcPr>
            <w:tcW w:w="8196" w:type="dxa"/>
            <w:gridSpan w:val="2"/>
            <w:tcMar>
              <w:top w:w="28" w:type="dxa"/>
              <w:left w:w="28" w:type="dxa"/>
              <w:bottom w:w="28" w:type="dxa"/>
              <w:right w:w="28" w:type="dxa"/>
            </w:tcMar>
            <w:vAlign w:val="center"/>
          </w:tcPr>
          <w:p w14:paraId="6929790F" w14:textId="77777777" w:rsidR="0088113C" w:rsidRDefault="009F315F">
            <w:pPr>
              <w:spacing w:before="100" w:beforeAutospacing="1" w:after="100" w:afterAutospacing="1" w:line="360" w:lineRule="auto"/>
              <w:rPr>
                <w:rFonts w:ascii="宋体" w:hAnsi="宋体" w:cs="宋体"/>
                <w:sz w:val="21"/>
                <w:szCs w:val="21"/>
              </w:rPr>
            </w:pPr>
            <w:r>
              <w:rPr>
                <w:rFonts w:ascii="宋体" w:hAnsi="宋体" w:cs="宋体" w:hint="eastAsia"/>
                <w:sz w:val="21"/>
                <w:szCs w:val="21"/>
              </w:rPr>
              <w:t>详见本章附件B：否决投标条件</w:t>
            </w:r>
          </w:p>
        </w:tc>
      </w:tr>
    </w:tbl>
    <w:p w14:paraId="2879189E" w14:textId="77777777" w:rsidR="0088113C" w:rsidRDefault="0088113C">
      <w:pPr>
        <w:spacing w:line="360" w:lineRule="auto"/>
        <w:rPr>
          <w:rFonts w:ascii="宋体" w:hAnsi="宋体" w:cs="宋体"/>
          <w:sz w:val="21"/>
          <w:szCs w:val="21"/>
        </w:rPr>
      </w:pPr>
    </w:p>
    <w:p w14:paraId="48B2357F" w14:textId="77777777" w:rsidR="0088113C" w:rsidRDefault="009F315F">
      <w:pPr>
        <w:rPr>
          <w:rFonts w:ascii="宋体" w:hAnsi="宋体"/>
          <w:sz w:val="24"/>
          <w:szCs w:val="24"/>
        </w:rPr>
      </w:pPr>
      <w:r>
        <w:rPr>
          <w:rFonts w:ascii="宋体" w:hAnsi="宋体"/>
          <w:sz w:val="24"/>
          <w:szCs w:val="24"/>
        </w:rPr>
        <w:br w:type="page"/>
      </w:r>
    </w:p>
    <w:p w14:paraId="77BB29A4" w14:textId="77777777" w:rsidR="0088113C" w:rsidRDefault="0088113C">
      <w:pPr>
        <w:spacing w:line="120" w:lineRule="exact"/>
        <w:rPr>
          <w:rFonts w:ascii="宋体" w:hAnsi="宋体"/>
          <w:sz w:val="24"/>
          <w:szCs w:val="24"/>
        </w:rPr>
      </w:pPr>
    </w:p>
    <w:p w14:paraId="623976FB" w14:textId="77777777" w:rsidR="0088113C" w:rsidRDefault="009F315F">
      <w:pPr>
        <w:spacing w:line="360" w:lineRule="auto"/>
        <w:jc w:val="center"/>
        <w:outlineLvl w:val="1"/>
        <w:rPr>
          <w:rFonts w:ascii="宋体" w:hAnsi="宋体" w:cs="宋体"/>
          <w:b/>
          <w:color w:val="000000"/>
          <w:sz w:val="21"/>
          <w:szCs w:val="21"/>
        </w:rPr>
      </w:pPr>
      <w:bookmarkStart w:id="373" w:name="_Toc2415"/>
      <w:bookmarkStart w:id="374" w:name="_Toc17622"/>
      <w:bookmarkStart w:id="375" w:name="_Toc397008060"/>
      <w:bookmarkStart w:id="376" w:name="_Toc29013"/>
      <w:bookmarkStart w:id="377" w:name="_Toc493101249"/>
      <w:r>
        <w:rPr>
          <w:rFonts w:ascii="宋体" w:hAnsi="宋体" w:cs="宋体" w:hint="eastAsia"/>
          <w:b/>
          <w:color w:val="000000"/>
          <w:sz w:val="21"/>
          <w:szCs w:val="21"/>
        </w:rPr>
        <w:t>评审办法正文部分</w:t>
      </w:r>
      <w:bookmarkEnd w:id="373"/>
      <w:bookmarkEnd w:id="374"/>
    </w:p>
    <w:p w14:paraId="51966582" w14:textId="77777777" w:rsidR="0088113C" w:rsidRDefault="009F315F">
      <w:pPr>
        <w:spacing w:line="360" w:lineRule="auto"/>
        <w:rPr>
          <w:rFonts w:ascii="宋体" w:hAnsi="宋体" w:cs="宋体"/>
          <w:b/>
          <w:color w:val="000000"/>
          <w:sz w:val="21"/>
          <w:szCs w:val="21"/>
        </w:rPr>
      </w:pPr>
      <w:r>
        <w:rPr>
          <w:rFonts w:ascii="宋体" w:hAnsi="宋体" w:cs="宋体" w:hint="eastAsia"/>
          <w:b/>
          <w:color w:val="000000"/>
          <w:sz w:val="21"/>
          <w:szCs w:val="21"/>
        </w:rPr>
        <w:t>1. 评审方法</w:t>
      </w:r>
    </w:p>
    <w:p w14:paraId="11C0FC67" w14:textId="6BBF4FBD" w:rsidR="0088113C" w:rsidRDefault="009F315F">
      <w:pPr>
        <w:spacing w:line="360" w:lineRule="auto"/>
        <w:ind w:firstLineChars="200" w:firstLine="420"/>
        <w:rPr>
          <w:rFonts w:ascii="宋体" w:hAnsi="宋体" w:cs="宋体"/>
          <w:color w:val="000000"/>
          <w:sz w:val="21"/>
          <w:szCs w:val="21"/>
        </w:rPr>
      </w:pPr>
      <w:r>
        <w:rPr>
          <w:rFonts w:ascii="宋体" w:hAnsi="宋体" w:cs="宋体" w:hint="eastAsia"/>
          <w:color w:val="000000"/>
          <w:sz w:val="21"/>
          <w:szCs w:val="21"/>
        </w:rPr>
        <w:t>本次评审采用综合评估打分法。</w:t>
      </w:r>
      <w:r w:rsidR="00C4457B">
        <w:rPr>
          <w:rFonts w:ascii="宋体" w:hAnsi="宋体" w:cs="宋体" w:hint="eastAsia"/>
          <w:color w:val="000000"/>
          <w:sz w:val="21"/>
          <w:szCs w:val="21"/>
        </w:rPr>
        <w:t>磋商</w:t>
      </w:r>
      <w:r>
        <w:rPr>
          <w:rFonts w:ascii="宋体" w:hAnsi="宋体" w:cs="宋体" w:hint="eastAsia"/>
          <w:color w:val="000000"/>
          <w:sz w:val="21"/>
          <w:szCs w:val="21"/>
        </w:rPr>
        <w:t>小组对满足竞争性</w:t>
      </w:r>
      <w:r w:rsidR="00C4457B">
        <w:rPr>
          <w:rFonts w:ascii="宋体" w:hAnsi="宋体" w:cs="宋体" w:hint="eastAsia"/>
          <w:color w:val="000000"/>
          <w:sz w:val="21"/>
          <w:szCs w:val="21"/>
        </w:rPr>
        <w:t>磋商</w:t>
      </w:r>
      <w:r>
        <w:rPr>
          <w:rFonts w:ascii="宋体" w:hAnsi="宋体" w:cs="宋体" w:hint="eastAsia"/>
          <w:color w:val="000000"/>
          <w:sz w:val="21"/>
          <w:szCs w:val="21"/>
        </w:rPr>
        <w:t>采购文件实质性要求的响应文件，按照本章规定的评审标准进行打分，并按得分由高到低顺序推荐成交候选人，综合评分相等时，由</w:t>
      </w:r>
      <w:r w:rsidR="00C4457B">
        <w:rPr>
          <w:rFonts w:ascii="宋体" w:hAnsi="宋体" w:cs="宋体" w:hint="eastAsia"/>
          <w:color w:val="000000"/>
          <w:sz w:val="21"/>
          <w:szCs w:val="21"/>
        </w:rPr>
        <w:t>磋商</w:t>
      </w:r>
      <w:r>
        <w:rPr>
          <w:rFonts w:ascii="宋体" w:hAnsi="宋体" w:cs="宋体" w:hint="eastAsia"/>
          <w:color w:val="000000"/>
          <w:sz w:val="21"/>
          <w:szCs w:val="21"/>
        </w:rPr>
        <w:t xml:space="preserve">小组按记名投票的方式以少数服从多数的原则确定推荐顺序。 </w:t>
      </w:r>
    </w:p>
    <w:p w14:paraId="339FBC88" w14:textId="77777777" w:rsidR="0088113C" w:rsidRDefault="009F315F">
      <w:pPr>
        <w:spacing w:line="360" w:lineRule="auto"/>
        <w:rPr>
          <w:rFonts w:ascii="宋体" w:hAnsi="宋体" w:cs="宋体"/>
          <w:b/>
          <w:color w:val="000000"/>
          <w:sz w:val="21"/>
          <w:szCs w:val="21"/>
        </w:rPr>
      </w:pPr>
      <w:r>
        <w:rPr>
          <w:rFonts w:ascii="宋体" w:hAnsi="宋体" w:cs="宋体" w:hint="eastAsia"/>
          <w:b/>
          <w:color w:val="000000"/>
          <w:sz w:val="21"/>
          <w:szCs w:val="21"/>
        </w:rPr>
        <w:t xml:space="preserve">2. 评审标准 </w:t>
      </w:r>
    </w:p>
    <w:p w14:paraId="12108154" w14:textId="77777777" w:rsidR="0088113C" w:rsidRDefault="009F315F">
      <w:pPr>
        <w:spacing w:line="360" w:lineRule="auto"/>
        <w:ind w:firstLineChars="200" w:firstLine="420"/>
        <w:rPr>
          <w:rFonts w:ascii="宋体" w:hAnsi="宋体" w:cs="宋体"/>
          <w:color w:val="000000"/>
          <w:sz w:val="21"/>
          <w:szCs w:val="21"/>
        </w:rPr>
      </w:pPr>
      <w:r>
        <w:rPr>
          <w:rFonts w:ascii="宋体" w:hAnsi="宋体" w:cs="宋体" w:hint="eastAsia"/>
          <w:color w:val="000000"/>
          <w:sz w:val="21"/>
          <w:szCs w:val="21"/>
        </w:rPr>
        <w:t>2.1初步评审标准</w:t>
      </w:r>
    </w:p>
    <w:p w14:paraId="1E3E37C7" w14:textId="77777777" w:rsidR="0088113C" w:rsidRDefault="009F315F">
      <w:pPr>
        <w:spacing w:line="360" w:lineRule="auto"/>
        <w:ind w:firstLineChars="200" w:firstLine="420"/>
        <w:rPr>
          <w:rFonts w:ascii="宋体" w:hAnsi="宋体" w:cs="宋体"/>
          <w:color w:val="000000"/>
          <w:sz w:val="21"/>
          <w:szCs w:val="21"/>
        </w:rPr>
      </w:pPr>
      <w:r>
        <w:rPr>
          <w:rFonts w:ascii="宋体" w:hAnsi="宋体" w:cs="宋体" w:hint="eastAsia"/>
          <w:color w:val="000000"/>
          <w:sz w:val="21"/>
          <w:szCs w:val="21"/>
        </w:rPr>
        <w:t xml:space="preserve">2.1.1形式评审标准：见评审办法前附表。 </w:t>
      </w:r>
    </w:p>
    <w:p w14:paraId="53EE92FA" w14:textId="77777777" w:rsidR="0088113C" w:rsidRDefault="009F315F">
      <w:pPr>
        <w:spacing w:line="360" w:lineRule="auto"/>
        <w:ind w:firstLineChars="200" w:firstLine="420"/>
        <w:rPr>
          <w:rFonts w:ascii="宋体" w:hAnsi="宋体" w:cs="宋体"/>
          <w:color w:val="000000"/>
          <w:sz w:val="21"/>
          <w:szCs w:val="21"/>
        </w:rPr>
      </w:pPr>
      <w:r>
        <w:rPr>
          <w:rFonts w:ascii="宋体" w:hAnsi="宋体" w:cs="宋体" w:hint="eastAsia"/>
          <w:color w:val="000000"/>
          <w:sz w:val="21"/>
          <w:szCs w:val="21"/>
        </w:rPr>
        <w:t>2.1.2资格评审标准：见评审办法前附表。</w:t>
      </w:r>
    </w:p>
    <w:p w14:paraId="028957D1" w14:textId="77777777" w:rsidR="0088113C" w:rsidRDefault="009F315F">
      <w:pPr>
        <w:spacing w:line="360" w:lineRule="auto"/>
        <w:ind w:firstLineChars="200" w:firstLine="420"/>
        <w:rPr>
          <w:rFonts w:ascii="宋体" w:hAnsi="宋体" w:cs="宋体"/>
          <w:color w:val="000000"/>
          <w:sz w:val="21"/>
          <w:szCs w:val="21"/>
        </w:rPr>
      </w:pPr>
      <w:r>
        <w:rPr>
          <w:rFonts w:ascii="宋体" w:hAnsi="宋体" w:cs="宋体" w:hint="eastAsia"/>
          <w:color w:val="000000"/>
          <w:sz w:val="21"/>
          <w:szCs w:val="21"/>
        </w:rPr>
        <w:t>2.1.3响应性评审标准：见评审办法前附表。</w:t>
      </w:r>
    </w:p>
    <w:p w14:paraId="69FA9BFB" w14:textId="77777777" w:rsidR="0088113C" w:rsidRDefault="009F315F">
      <w:pPr>
        <w:spacing w:line="360" w:lineRule="auto"/>
        <w:ind w:firstLineChars="200" w:firstLine="420"/>
        <w:rPr>
          <w:rFonts w:ascii="宋体" w:hAnsi="宋体" w:cs="宋体"/>
          <w:color w:val="000000"/>
          <w:sz w:val="21"/>
          <w:szCs w:val="21"/>
        </w:rPr>
      </w:pPr>
      <w:r>
        <w:rPr>
          <w:rFonts w:ascii="宋体" w:hAnsi="宋体" w:cs="宋体" w:hint="eastAsia"/>
          <w:color w:val="000000"/>
          <w:sz w:val="21"/>
          <w:szCs w:val="21"/>
        </w:rPr>
        <w:t xml:space="preserve">2.2 分值构成与评分标准 </w:t>
      </w:r>
    </w:p>
    <w:p w14:paraId="4E3EC8B9" w14:textId="77777777" w:rsidR="0088113C" w:rsidRDefault="009F315F">
      <w:pPr>
        <w:spacing w:line="360" w:lineRule="auto"/>
        <w:ind w:firstLineChars="200" w:firstLine="420"/>
        <w:rPr>
          <w:rFonts w:ascii="宋体" w:hAnsi="宋体" w:cs="宋体"/>
          <w:color w:val="000000"/>
          <w:sz w:val="21"/>
          <w:szCs w:val="21"/>
        </w:rPr>
      </w:pPr>
      <w:r>
        <w:rPr>
          <w:rFonts w:ascii="宋体" w:hAnsi="宋体" w:cs="宋体" w:hint="eastAsia"/>
          <w:color w:val="000000"/>
          <w:sz w:val="21"/>
          <w:szCs w:val="21"/>
        </w:rPr>
        <w:t>2.2.1 分值</w:t>
      </w:r>
      <w:proofErr w:type="gramStart"/>
      <w:r>
        <w:rPr>
          <w:rFonts w:ascii="宋体" w:hAnsi="宋体" w:cs="宋体" w:hint="eastAsia"/>
          <w:color w:val="000000"/>
          <w:sz w:val="21"/>
          <w:szCs w:val="21"/>
        </w:rPr>
        <w:t>构成见</w:t>
      </w:r>
      <w:proofErr w:type="gramEnd"/>
      <w:r>
        <w:rPr>
          <w:rFonts w:ascii="宋体" w:hAnsi="宋体" w:cs="宋体" w:hint="eastAsia"/>
          <w:color w:val="000000"/>
          <w:sz w:val="21"/>
          <w:szCs w:val="21"/>
        </w:rPr>
        <w:t>评审办法前附表；</w:t>
      </w:r>
    </w:p>
    <w:p w14:paraId="59A73833" w14:textId="77777777" w:rsidR="0088113C" w:rsidRDefault="009F315F">
      <w:pPr>
        <w:spacing w:line="360" w:lineRule="auto"/>
        <w:ind w:firstLineChars="200" w:firstLine="420"/>
        <w:rPr>
          <w:rFonts w:ascii="宋体" w:hAnsi="宋体" w:cs="宋体"/>
          <w:color w:val="000000"/>
          <w:sz w:val="21"/>
          <w:szCs w:val="21"/>
        </w:rPr>
      </w:pPr>
      <w:r>
        <w:rPr>
          <w:rFonts w:ascii="宋体" w:hAnsi="宋体" w:cs="宋体" w:hint="eastAsia"/>
          <w:color w:val="000000"/>
          <w:sz w:val="21"/>
          <w:szCs w:val="21"/>
        </w:rPr>
        <w:t>2.2.2 评分标准见评审办法前附表；</w:t>
      </w:r>
    </w:p>
    <w:p w14:paraId="7F23D1F1" w14:textId="77777777" w:rsidR="0088113C" w:rsidRDefault="009F315F">
      <w:pPr>
        <w:spacing w:line="360" w:lineRule="auto"/>
        <w:rPr>
          <w:rFonts w:ascii="宋体" w:hAnsi="宋体" w:cs="宋体"/>
          <w:b/>
          <w:color w:val="000000"/>
          <w:sz w:val="21"/>
          <w:szCs w:val="21"/>
        </w:rPr>
      </w:pPr>
      <w:r>
        <w:rPr>
          <w:rFonts w:ascii="宋体" w:hAnsi="宋体" w:cs="宋体" w:hint="eastAsia"/>
          <w:b/>
          <w:color w:val="000000"/>
          <w:sz w:val="21"/>
          <w:szCs w:val="21"/>
        </w:rPr>
        <w:t xml:space="preserve">3. 评审程序 </w:t>
      </w:r>
    </w:p>
    <w:p w14:paraId="1C3A0D74" w14:textId="77777777" w:rsidR="0088113C" w:rsidRDefault="009F315F">
      <w:pPr>
        <w:spacing w:line="360" w:lineRule="auto"/>
        <w:ind w:firstLineChars="200" w:firstLine="420"/>
        <w:rPr>
          <w:rFonts w:ascii="宋体" w:hAnsi="宋体" w:cs="宋体"/>
          <w:color w:val="000000"/>
          <w:sz w:val="21"/>
          <w:szCs w:val="21"/>
        </w:rPr>
      </w:pPr>
      <w:r>
        <w:rPr>
          <w:rFonts w:ascii="宋体" w:hAnsi="宋体" w:cs="宋体" w:hint="eastAsia"/>
          <w:color w:val="000000"/>
          <w:sz w:val="21"/>
          <w:szCs w:val="21"/>
        </w:rPr>
        <w:t xml:space="preserve">3.1 初步评审 </w:t>
      </w:r>
    </w:p>
    <w:p w14:paraId="7A22DB33" w14:textId="2F27CEA2" w:rsidR="0088113C" w:rsidRDefault="009F315F">
      <w:pPr>
        <w:spacing w:line="360" w:lineRule="auto"/>
        <w:ind w:firstLineChars="200" w:firstLine="420"/>
        <w:rPr>
          <w:rFonts w:ascii="宋体" w:hAnsi="宋体" w:cs="宋体"/>
          <w:color w:val="000000"/>
          <w:sz w:val="21"/>
          <w:szCs w:val="21"/>
        </w:rPr>
      </w:pPr>
      <w:r>
        <w:rPr>
          <w:rFonts w:ascii="宋体" w:hAnsi="宋体" w:cs="宋体" w:hint="eastAsia"/>
          <w:color w:val="000000"/>
          <w:sz w:val="21"/>
          <w:szCs w:val="21"/>
        </w:rPr>
        <w:t xml:space="preserve">3.1.1 </w:t>
      </w:r>
      <w:r w:rsidR="00C4457B">
        <w:rPr>
          <w:rFonts w:ascii="宋体" w:hAnsi="宋体" w:cs="宋体" w:hint="eastAsia"/>
          <w:color w:val="000000"/>
          <w:sz w:val="21"/>
          <w:szCs w:val="21"/>
        </w:rPr>
        <w:t>磋商</w:t>
      </w:r>
      <w:r>
        <w:rPr>
          <w:rFonts w:ascii="宋体" w:hAnsi="宋体" w:cs="宋体" w:hint="eastAsia"/>
          <w:color w:val="000000"/>
          <w:sz w:val="21"/>
          <w:szCs w:val="21"/>
        </w:rPr>
        <w:t>小组可以要求供应商提交第二章“竞争性</w:t>
      </w:r>
      <w:r w:rsidR="00C4457B">
        <w:rPr>
          <w:rFonts w:ascii="宋体" w:hAnsi="宋体" w:cs="宋体" w:hint="eastAsia"/>
          <w:color w:val="000000"/>
          <w:sz w:val="21"/>
          <w:szCs w:val="21"/>
        </w:rPr>
        <w:t>磋商</w:t>
      </w:r>
      <w:r>
        <w:rPr>
          <w:rFonts w:ascii="宋体" w:hAnsi="宋体" w:cs="宋体" w:hint="eastAsia"/>
          <w:color w:val="000000"/>
          <w:sz w:val="21"/>
          <w:szCs w:val="21"/>
        </w:rPr>
        <w:t>须知”第1.4.1条规定的有关证明和证件的原件，以便核验。</w:t>
      </w:r>
      <w:r w:rsidR="00C4457B">
        <w:rPr>
          <w:rFonts w:ascii="宋体" w:hAnsi="宋体" w:cs="宋体" w:hint="eastAsia"/>
          <w:color w:val="000000"/>
          <w:sz w:val="21"/>
          <w:szCs w:val="21"/>
        </w:rPr>
        <w:t>磋商</w:t>
      </w:r>
      <w:r>
        <w:rPr>
          <w:rFonts w:ascii="宋体" w:hAnsi="宋体" w:cs="宋体" w:hint="eastAsia"/>
          <w:color w:val="000000"/>
          <w:sz w:val="21"/>
          <w:szCs w:val="21"/>
        </w:rPr>
        <w:t>小组依据本章第2.1款规定的标准对响应文件进行初步评审。有一项不符合评审标准的，作废标处理。</w:t>
      </w:r>
    </w:p>
    <w:p w14:paraId="26403F58" w14:textId="77777777" w:rsidR="0088113C" w:rsidRDefault="009F315F">
      <w:pPr>
        <w:spacing w:line="360" w:lineRule="auto"/>
        <w:ind w:firstLineChars="200" w:firstLine="420"/>
        <w:rPr>
          <w:rFonts w:ascii="宋体" w:hAnsi="宋体" w:cs="宋体"/>
          <w:color w:val="000000"/>
          <w:sz w:val="21"/>
          <w:szCs w:val="21"/>
        </w:rPr>
      </w:pPr>
      <w:r>
        <w:rPr>
          <w:rFonts w:ascii="宋体" w:hAnsi="宋体" w:cs="宋体" w:hint="eastAsia"/>
          <w:color w:val="000000"/>
          <w:sz w:val="21"/>
          <w:szCs w:val="21"/>
        </w:rPr>
        <w:t>3.1.2 另外供应商有以下情形之一的，将作否决处理：</w:t>
      </w:r>
    </w:p>
    <w:p w14:paraId="09CAEAB7" w14:textId="77777777" w:rsidR="0088113C" w:rsidRDefault="009F315F">
      <w:pPr>
        <w:spacing w:line="360" w:lineRule="auto"/>
        <w:ind w:firstLineChars="200" w:firstLine="420"/>
        <w:rPr>
          <w:rFonts w:ascii="宋体" w:hAnsi="宋体" w:cs="宋体"/>
          <w:color w:val="000000"/>
          <w:sz w:val="21"/>
          <w:szCs w:val="21"/>
        </w:rPr>
      </w:pPr>
      <w:r>
        <w:rPr>
          <w:rFonts w:ascii="宋体" w:hAnsi="宋体" w:cs="宋体" w:hint="eastAsia"/>
          <w:color w:val="000000"/>
          <w:sz w:val="21"/>
          <w:szCs w:val="21"/>
        </w:rPr>
        <w:t>（1）串通竞标或弄虚作假或有其他违法行为的；</w:t>
      </w:r>
    </w:p>
    <w:p w14:paraId="489B167E" w14:textId="13B26D62" w:rsidR="0088113C" w:rsidRDefault="009F315F">
      <w:pPr>
        <w:spacing w:line="360" w:lineRule="auto"/>
        <w:ind w:firstLineChars="200" w:firstLine="420"/>
        <w:rPr>
          <w:rFonts w:ascii="宋体" w:hAnsi="宋体" w:cs="宋体"/>
          <w:color w:val="000000"/>
          <w:sz w:val="21"/>
          <w:szCs w:val="21"/>
        </w:rPr>
      </w:pPr>
      <w:r>
        <w:rPr>
          <w:rFonts w:ascii="宋体" w:hAnsi="宋体" w:cs="宋体" w:hint="eastAsia"/>
          <w:color w:val="000000"/>
          <w:sz w:val="21"/>
          <w:szCs w:val="21"/>
        </w:rPr>
        <w:t>（2）不按</w:t>
      </w:r>
      <w:r w:rsidR="00C4457B">
        <w:rPr>
          <w:rFonts w:ascii="宋体" w:hAnsi="宋体" w:cs="宋体" w:hint="eastAsia"/>
          <w:color w:val="000000"/>
          <w:sz w:val="21"/>
          <w:szCs w:val="21"/>
        </w:rPr>
        <w:t>磋商</w:t>
      </w:r>
      <w:r>
        <w:rPr>
          <w:rFonts w:ascii="宋体" w:hAnsi="宋体" w:cs="宋体" w:hint="eastAsia"/>
          <w:color w:val="000000"/>
          <w:sz w:val="21"/>
          <w:szCs w:val="21"/>
        </w:rPr>
        <w:t xml:space="preserve">小组要求澄清、说明或补正的。 </w:t>
      </w:r>
    </w:p>
    <w:p w14:paraId="00BAB977" w14:textId="0BC0A05C" w:rsidR="0088113C" w:rsidRDefault="009F315F">
      <w:pPr>
        <w:spacing w:line="360" w:lineRule="auto"/>
        <w:ind w:firstLineChars="200" w:firstLine="420"/>
        <w:rPr>
          <w:rFonts w:ascii="宋体" w:hAnsi="宋体" w:cs="宋体"/>
          <w:color w:val="000000"/>
          <w:sz w:val="21"/>
          <w:szCs w:val="21"/>
        </w:rPr>
      </w:pPr>
      <w:r>
        <w:rPr>
          <w:rFonts w:ascii="宋体" w:hAnsi="宋体" w:cs="宋体" w:hint="eastAsia"/>
          <w:color w:val="000000"/>
          <w:sz w:val="21"/>
          <w:szCs w:val="21"/>
        </w:rPr>
        <w:t>3.1.3 竞谈报价有算术错误的，</w:t>
      </w:r>
      <w:r w:rsidR="00C4457B">
        <w:rPr>
          <w:rFonts w:ascii="宋体" w:hAnsi="宋体" w:cs="宋体" w:hint="eastAsia"/>
          <w:color w:val="000000"/>
          <w:sz w:val="21"/>
          <w:szCs w:val="21"/>
        </w:rPr>
        <w:t>磋商</w:t>
      </w:r>
      <w:r>
        <w:rPr>
          <w:rFonts w:ascii="宋体" w:hAnsi="宋体" w:cs="宋体" w:hint="eastAsia"/>
          <w:color w:val="000000"/>
          <w:sz w:val="21"/>
          <w:szCs w:val="21"/>
        </w:rPr>
        <w:t>小组按以下原则对竞谈报价进行修正，修正的价格</w:t>
      </w:r>
      <w:proofErr w:type="gramStart"/>
      <w:r>
        <w:rPr>
          <w:rFonts w:ascii="宋体" w:hAnsi="宋体" w:cs="宋体" w:hint="eastAsia"/>
          <w:color w:val="000000"/>
          <w:sz w:val="21"/>
          <w:szCs w:val="21"/>
        </w:rPr>
        <w:t>经供应</w:t>
      </w:r>
      <w:proofErr w:type="gramEnd"/>
      <w:r>
        <w:rPr>
          <w:rFonts w:ascii="宋体" w:hAnsi="宋体" w:cs="宋体" w:hint="eastAsia"/>
          <w:color w:val="000000"/>
          <w:sz w:val="21"/>
          <w:szCs w:val="21"/>
        </w:rPr>
        <w:t>商书面确认后具有约束力。供应商不接受修正价格的，其投标作否决处理。</w:t>
      </w:r>
    </w:p>
    <w:p w14:paraId="1669CDF8" w14:textId="77777777" w:rsidR="0088113C" w:rsidRDefault="009F315F">
      <w:pPr>
        <w:spacing w:line="360" w:lineRule="auto"/>
        <w:ind w:firstLineChars="200" w:firstLine="420"/>
        <w:rPr>
          <w:rFonts w:ascii="宋体" w:hAnsi="宋体" w:cs="宋体"/>
          <w:color w:val="000000"/>
          <w:sz w:val="21"/>
          <w:szCs w:val="21"/>
        </w:rPr>
      </w:pPr>
      <w:r>
        <w:rPr>
          <w:rFonts w:ascii="宋体" w:hAnsi="宋体" w:cs="宋体" w:hint="eastAsia"/>
          <w:color w:val="000000"/>
          <w:sz w:val="21"/>
          <w:szCs w:val="21"/>
        </w:rPr>
        <w:t>（1）响应文件中的大写金额与小写金额不一致的，以大写金额为准；</w:t>
      </w:r>
    </w:p>
    <w:p w14:paraId="740F5E5C" w14:textId="77777777" w:rsidR="0088113C" w:rsidRDefault="009F315F">
      <w:pPr>
        <w:spacing w:line="360" w:lineRule="auto"/>
        <w:ind w:firstLineChars="200" w:firstLine="420"/>
        <w:rPr>
          <w:rFonts w:ascii="宋体" w:hAnsi="宋体" w:cs="宋体"/>
          <w:color w:val="000000"/>
          <w:sz w:val="21"/>
          <w:szCs w:val="21"/>
        </w:rPr>
      </w:pPr>
      <w:r>
        <w:rPr>
          <w:rFonts w:ascii="宋体" w:hAnsi="宋体" w:cs="宋体" w:hint="eastAsia"/>
          <w:color w:val="000000"/>
          <w:sz w:val="21"/>
          <w:szCs w:val="21"/>
        </w:rPr>
        <w:t>（2）总价金额与依据单价计算出的结果不一致的，以单价金额为准修正总价，但单价金额小数点有明显错误的除外；</w:t>
      </w:r>
    </w:p>
    <w:p w14:paraId="0CA3EEC4" w14:textId="77777777" w:rsidR="0088113C" w:rsidRDefault="009F315F">
      <w:pPr>
        <w:spacing w:line="360" w:lineRule="auto"/>
        <w:ind w:firstLineChars="200" w:firstLine="420"/>
        <w:rPr>
          <w:rFonts w:ascii="宋体" w:hAnsi="宋体" w:cs="宋体"/>
          <w:color w:val="000000"/>
          <w:sz w:val="21"/>
          <w:szCs w:val="21"/>
        </w:rPr>
      </w:pPr>
      <w:r>
        <w:rPr>
          <w:rFonts w:ascii="宋体" w:hAnsi="宋体" w:cs="宋体" w:hint="eastAsia"/>
          <w:color w:val="000000"/>
          <w:sz w:val="21"/>
          <w:szCs w:val="21"/>
        </w:rPr>
        <w:t>（3）对不同文字文本响应文件的解释发生异议的，以中文文本为准。</w:t>
      </w:r>
    </w:p>
    <w:p w14:paraId="080B9053" w14:textId="77777777" w:rsidR="0088113C" w:rsidRDefault="009F315F">
      <w:pPr>
        <w:spacing w:line="360" w:lineRule="auto"/>
        <w:ind w:firstLineChars="200" w:firstLine="420"/>
        <w:rPr>
          <w:rFonts w:ascii="宋体" w:hAnsi="宋体" w:cs="宋体"/>
          <w:color w:val="000000"/>
          <w:sz w:val="21"/>
          <w:szCs w:val="21"/>
        </w:rPr>
      </w:pPr>
      <w:r>
        <w:rPr>
          <w:rFonts w:ascii="宋体" w:hAnsi="宋体" w:cs="宋体" w:hint="eastAsia"/>
          <w:color w:val="000000"/>
          <w:sz w:val="21"/>
          <w:szCs w:val="21"/>
        </w:rPr>
        <w:t xml:space="preserve">3.2 详细评审 </w:t>
      </w:r>
    </w:p>
    <w:p w14:paraId="3EAC7FB1" w14:textId="340104CE" w:rsidR="0088113C" w:rsidRDefault="009F315F">
      <w:pPr>
        <w:spacing w:line="360" w:lineRule="auto"/>
        <w:ind w:firstLineChars="200" w:firstLine="420"/>
        <w:rPr>
          <w:rFonts w:ascii="宋体" w:hAnsi="宋体" w:cs="宋体"/>
          <w:color w:val="000000"/>
          <w:sz w:val="21"/>
          <w:szCs w:val="21"/>
        </w:rPr>
      </w:pPr>
      <w:r>
        <w:rPr>
          <w:rFonts w:ascii="宋体" w:hAnsi="宋体" w:cs="宋体" w:hint="eastAsia"/>
          <w:color w:val="000000"/>
          <w:sz w:val="21"/>
          <w:szCs w:val="21"/>
        </w:rPr>
        <w:t xml:space="preserve">3.2.1 </w:t>
      </w:r>
      <w:r w:rsidR="00C4457B">
        <w:rPr>
          <w:rFonts w:ascii="宋体" w:hAnsi="宋体" w:cs="宋体" w:hint="eastAsia"/>
          <w:color w:val="000000"/>
          <w:sz w:val="21"/>
          <w:szCs w:val="21"/>
        </w:rPr>
        <w:t>磋商</w:t>
      </w:r>
      <w:r>
        <w:rPr>
          <w:rFonts w:ascii="宋体" w:hAnsi="宋体" w:cs="宋体" w:hint="eastAsia"/>
          <w:color w:val="000000"/>
          <w:sz w:val="21"/>
          <w:szCs w:val="21"/>
        </w:rPr>
        <w:t>小组按本章评分标准进行打分，并计算出综合评估得分。</w:t>
      </w:r>
    </w:p>
    <w:p w14:paraId="7AAB8456" w14:textId="77777777" w:rsidR="0088113C" w:rsidRDefault="009F315F">
      <w:pPr>
        <w:spacing w:line="360" w:lineRule="auto"/>
        <w:ind w:firstLineChars="200" w:firstLine="420"/>
        <w:rPr>
          <w:rFonts w:ascii="宋体" w:hAnsi="宋体" w:cs="宋体"/>
          <w:color w:val="000000"/>
          <w:sz w:val="21"/>
          <w:szCs w:val="21"/>
        </w:rPr>
      </w:pPr>
      <w:r>
        <w:rPr>
          <w:rFonts w:ascii="宋体" w:hAnsi="宋体" w:cs="宋体" w:hint="eastAsia"/>
          <w:color w:val="000000"/>
          <w:sz w:val="21"/>
          <w:szCs w:val="21"/>
        </w:rPr>
        <w:t xml:space="preserve">3.2.2 评分分值计算保留小数点后两位，小数点后第二位“四舍五入”。 </w:t>
      </w:r>
    </w:p>
    <w:p w14:paraId="2100CBAF" w14:textId="77777777" w:rsidR="0088113C" w:rsidRDefault="009F315F">
      <w:pPr>
        <w:spacing w:line="360" w:lineRule="auto"/>
        <w:ind w:firstLineChars="200" w:firstLine="420"/>
        <w:rPr>
          <w:rFonts w:ascii="宋体" w:hAnsi="宋体" w:cs="宋体"/>
          <w:color w:val="000000"/>
          <w:sz w:val="21"/>
          <w:szCs w:val="21"/>
        </w:rPr>
      </w:pPr>
      <w:r>
        <w:rPr>
          <w:rFonts w:ascii="宋体" w:hAnsi="宋体" w:cs="宋体" w:hint="eastAsia"/>
          <w:color w:val="000000"/>
          <w:sz w:val="21"/>
          <w:szCs w:val="21"/>
        </w:rPr>
        <w:t xml:space="preserve">3.3 响应文件的澄清和补正 </w:t>
      </w:r>
    </w:p>
    <w:p w14:paraId="3692B68A" w14:textId="68C59F41" w:rsidR="0088113C" w:rsidRDefault="009F315F">
      <w:pPr>
        <w:spacing w:line="360" w:lineRule="auto"/>
        <w:ind w:firstLineChars="200" w:firstLine="420"/>
        <w:rPr>
          <w:rFonts w:ascii="宋体" w:hAnsi="宋体" w:cs="宋体"/>
          <w:color w:val="000000"/>
          <w:sz w:val="21"/>
          <w:szCs w:val="21"/>
        </w:rPr>
      </w:pPr>
      <w:r>
        <w:rPr>
          <w:rFonts w:ascii="宋体" w:hAnsi="宋体" w:cs="宋体" w:hint="eastAsia"/>
          <w:color w:val="000000"/>
          <w:sz w:val="21"/>
          <w:szCs w:val="21"/>
        </w:rPr>
        <w:t>3.3.1在评审过程中，</w:t>
      </w:r>
      <w:r w:rsidR="00C4457B">
        <w:rPr>
          <w:rFonts w:ascii="宋体" w:hAnsi="宋体" w:cs="宋体" w:hint="eastAsia"/>
          <w:color w:val="000000"/>
          <w:sz w:val="21"/>
          <w:szCs w:val="21"/>
        </w:rPr>
        <w:t>磋商</w:t>
      </w:r>
      <w:r>
        <w:rPr>
          <w:rFonts w:ascii="宋体" w:hAnsi="宋体" w:cs="宋体" w:hint="eastAsia"/>
          <w:color w:val="000000"/>
          <w:sz w:val="21"/>
          <w:szCs w:val="21"/>
        </w:rPr>
        <w:t>小组可以书面形式要求供应商对所提交响应文件中不明确的内容进行书面澄清或说明，或者对细微偏差进行补正。</w:t>
      </w:r>
      <w:r w:rsidR="00C4457B">
        <w:rPr>
          <w:rFonts w:ascii="宋体" w:hAnsi="宋体" w:cs="宋体" w:hint="eastAsia"/>
          <w:color w:val="000000"/>
          <w:sz w:val="21"/>
          <w:szCs w:val="21"/>
        </w:rPr>
        <w:t>磋商</w:t>
      </w:r>
      <w:r>
        <w:rPr>
          <w:rFonts w:ascii="宋体" w:hAnsi="宋体" w:cs="宋体" w:hint="eastAsia"/>
          <w:color w:val="000000"/>
          <w:sz w:val="21"/>
          <w:szCs w:val="21"/>
        </w:rPr>
        <w:t xml:space="preserve">小组不接受供应商主动提出的澄清、说明或补正。 </w:t>
      </w:r>
    </w:p>
    <w:p w14:paraId="3571AE4A" w14:textId="77777777" w:rsidR="0088113C" w:rsidRDefault="009F315F">
      <w:pPr>
        <w:spacing w:line="360" w:lineRule="auto"/>
        <w:ind w:firstLineChars="200" w:firstLine="420"/>
        <w:rPr>
          <w:rFonts w:ascii="宋体" w:hAnsi="宋体" w:cs="宋体"/>
          <w:color w:val="000000"/>
          <w:sz w:val="21"/>
          <w:szCs w:val="21"/>
        </w:rPr>
      </w:pPr>
      <w:r>
        <w:rPr>
          <w:rFonts w:ascii="宋体" w:hAnsi="宋体" w:cs="宋体" w:hint="eastAsia"/>
          <w:color w:val="000000"/>
          <w:sz w:val="21"/>
          <w:szCs w:val="21"/>
        </w:rPr>
        <w:lastRenderedPageBreak/>
        <w:t xml:space="preserve">3.3.2 澄清、说明和补正不得改变响应文件的实质性内容（算术性错误修正的除外）。供应商的书面澄清、说明和补正属于响应文件的组成部分。 </w:t>
      </w:r>
    </w:p>
    <w:p w14:paraId="653824C6" w14:textId="2393A9C9" w:rsidR="0088113C" w:rsidRDefault="009F315F">
      <w:pPr>
        <w:spacing w:line="360" w:lineRule="auto"/>
        <w:ind w:firstLineChars="200" w:firstLine="420"/>
        <w:rPr>
          <w:rFonts w:ascii="宋体" w:hAnsi="宋体" w:cs="宋体"/>
          <w:color w:val="000000"/>
          <w:sz w:val="21"/>
          <w:szCs w:val="21"/>
        </w:rPr>
      </w:pPr>
      <w:r>
        <w:rPr>
          <w:rFonts w:ascii="宋体" w:hAnsi="宋体" w:cs="宋体" w:hint="eastAsia"/>
          <w:color w:val="000000"/>
          <w:sz w:val="21"/>
          <w:szCs w:val="21"/>
        </w:rPr>
        <w:t xml:space="preserve">3.3.3 </w:t>
      </w:r>
      <w:r w:rsidR="00C4457B">
        <w:rPr>
          <w:rFonts w:ascii="宋体" w:hAnsi="宋体" w:cs="宋体" w:hint="eastAsia"/>
          <w:color w:val="000000"/>
          <w:sz w:val="21"/>
          <w:szCs w:val="21"/>
        </w:rPr>
        <w:t>磋商</w:t>
      </w:r>
      <w:r>
        <w:rPr>
          <w:rFonts w:ascii="宋体" w:hAnsi="宋体" w:cs="宋体" w:hint="eastAsia"/>
          <w:color w:val="000000"/>
          <w:sz w:val="21"/>
          <w:szCs w:val="21"/>
        </w:rPr>
        <w:t>小组对供应商提交的澄清、说明或补正有疑问的，可以要求供应商进一步澄清、说明或补正，直至满足</w:t>
      </w:r>
      <w:r w:rsidR="00C4457B">
        <w:rPr>
          <w:rFonts w:ascii="宋体" w:hAnsi="宋体" w:cs="宋体" w:hint="eastAsia"/>
          <w:color w:val="000000"/>
          <w:sz w:val="21"/>
          <w:szCs w:val="21"/>
        </w:rPr>
        <w:t>磋商</w:t>
      </w:r>
      <w:r>
        <w:rPr>
          <w:rFonts w:ascii="宋体" w:hAnsi="宋体" w:cs="宋体" w:hint="eastAsia"/>
          <w:color w:val="000000"/>
          <w:sz w:val="21"/>
          <w:szCs w:val="21"/>
        </w:rPr>
        <w:t>小组的要求。</w:t>
      </w:r>
    </w:p>
    <w:p w14:paraId="35E79C3E" w14:textId="77777777" w:rsidR="0088113C" w:rsidRDefault="009F315F">
      <w:pPr>
        <w:spacing w:line="360" w:lineRule="auto"/>
        <w:ind w:firstLineChars="200" w:firstLine="420"/>
        <w:rPr>
          <w:rFonts w:ascii="宋体" w:hAnsi="宋体" w:cs="宋体"/>
          <w:color w:val="000000"/>
          <w:sz w:val="21"/>
          <w:szCs w:val="21"/>
        </w:rPr>
      </w:pPr>
      <w:r>
        <w:rPr>
          <w:rFonts w:ascii="宋体" w:hAnsi="宋体" w:cs="宋体" w:hint="eastAsia"/>
          <w:color w:val="000000"/>
          <w:sz w:val="21"/>
          <w:szCs w:val="21"/>
        </w:rPr>
        <w:t xml:space="preserve">3.4 评审结果 </w:t>
      </w:r>
    </w:p>
    <w:p w14:paraId="1161C7F9" w14:textId="476B8E70" w:rsidR="0088113C" w:rsidRDefault="009F315F">
      <w:pPr>
        <w:spacing w:line="360" w:lineRule="auto"/>
        <w:ind w:firstLineChars="200" w:firstLine="420"/>
        <w:rPr>
          <w:rFonts w:ascii="宋体" w:hAnsi="宋体" w:cs="宋体"/>
          <w:color w:val="000000"/>
          <w:sz w:val="21"/>
          <w:szCs w:val="21"/>
        </w:rPr>
      </w:pPr>
      <w:r>
        <w:rPr>
          <w:rFonts w:ascii="宋体" w:hAnsi="宋体" w:cs="宋体" w:hint="eastAsia"/>
          <w:color w:val="000000"/>
          <w:sz w:val="21"/>
          <w:szCs w:val="21"/>
        </w:rPr>
        <w:t>3.4.1除第二章“竞争性</w:t>
      </w:r>
      <w:r w:rsidR="00C4457B">
        <w:rPr>
          <w:rFonts w:ascii="宋体" w:hAnsi="宋体" w:cs="宋体" w:hint="eastAsia"/>
          <w:color w:val="000000"/>
          <w:sz w:val="21"/>
          <w:szCs w:val="21"/>
        </w:rPr>
        <w:t>磋商</w:t>
      </w:r>
      <w:r>
        <w:rPr>
          <w:rFonts w:ascii="宋体" w:hAnsi="宋体" w:cs="宋体" w:hint="eastAsia"/>
          <w:color w:val="000000"/>
          <w:sz w:val="21"/>
          <w:szCs w:val="21"/>
        </w:rPr>
        <w:t>须知”前附表授权直接确定成交人外，</w:t>
      </w:r>
      <w:r w:rsidR="00C4457B">
        <w:rPr>
          <w:rFonts w:ascii="宋体" w:hAnsi="宋体" w:cs="宋体" w:hint="eastAsia"/>
          <w:color w:val="000000"/>
          <w:sz w:val="21"/>
          <w:szCs w:val="21"/>
        </w:rPr>
        <w:t>磋商</w:t>
      </w:r>
      <w:r>
        <w:rPr>
          <w:rFonts w:ascii="宋体" w:hAnsi="宋体" w:cs="宋体" w:hint="eastAsia"/>
          <w:color w:val="000000"/>
          <w:sz w:val="21"/>
          <w:szCs w:val="21"/>
        </w:rPr>
        <w:t>小组按照得分由高到低的顺序推荐成交候选人。评审过程中如遇特殊情况由</w:t>
      </w:r>
      <w:r w:rsidR="00C4457B">
        <w:rPr>
          <w:rFonts w:ascii="宋体" w:hAnsi="宋体" w:cs="宋体" w:hint="eastAsia"/>
          <w:color w:val="000000"/>
          <w:sz w:val="21"/>
          <w:szCs w:val="21"/>
        </w:rPr>
        <w:t>磋商</w:t>
      </w:r>
      <w:r>
        <w:rPr>
          <w:rFonts w:ascii="宋体" w:hAnsi="宋体" w:cs="宋体" w:hint="eastAsia"/>
          <w:color w:val="000000"/>
          <w:sz w:val="21"/>
          <w:szCs w:val="21"/>
        </w:rPr>
        <w:t xml:space="preserve">小组依据相关法律、法规集体研究确定。 </w:t>
      </w:r>
    </w:p>
    <w:p w14:paraId="6F415FF0" w14:textId="49C05320" w:rsidR="0088113C" w:rsidRDefault="009F315F">
      <w:pPr>
        <w:spacing w:line="360" w:lineRule="auto"/>
        <w:ind w:firstLineChars="200" w:firstLine="420"/>
        <w:rPr>
          <w:rFonts w:ascii="宋体" w:hAnsi="宋体" w:cs="宋体"/>
          <w:color w:val="000000"/>
          <w:sz w:val="21"/>
          <w:szCs w:val="21"/>
        </w:rPr>
      </w:pPr>
      <w:r>
        <w:rPr>
          <w:rFonts w:ascii="宋体" w:hAnsi="宋体" w:cs="宋体" w:hint="eastAsia"/>
          <w:color w:val="000000"/>
          <w:sz w:val="21"/>
          <w:szCs w:val="21"/>
        </w:rPr>
        <w:t xml:space="preserve">3.4.2 </w:t>
      </w:r>
      <w:r w:rsidR="00C4457B">
        <w:rPr>
          <w:rFonts w:ascii="宋体" w:hAnsi="宋体" w:cs="宋体" w:hint="eastAsia"/>
          <w:color w:val="000000"/>
          <w:sz w:val="21"/>
          <w:szCs w:val="21"/>
        </w:rPr>
        <w:t>磋商</w:t>
      </w:r>
      <w:r>
        <w:rPr>
          <w:rFonts w:ascii="宋体" w:hAnsi="宋体" w:cs="宋体" w:hint="eastAsia"/>
          <w:color w:val="000000"/>
          <w:sz w:val="21"/>
          <w:szCs w:val="21"/>
        </w:rPr>
        <w:t>小组完成评审后，应当向采购人提交书面评审报告。</w:t>
      </w:r>
    </w:p>
    <w:p w14:paraId="3A0A7B24" w14:textId="77777777" w:rsidR="0088113C" w:rsidRDefault="009F315F">
      <w:pPr>
        <w:spacing w:line="360" w:lineRule="auto"/>
        <w:ind w:firstLineChars="200" w:firstLine="420"/>
        <w:rPr>
          <w:rFonts w:ascii="宋体" w:hAnsi="宋体" w:cs="宋体"/>
          <w:color w:val="000000"/>
          <w:sz w:val="21"/>
          <w:szCs w:val="21"/>
        </w:rPr>
      </w:pPr>
      <w:r>
        <w:rPr>
          <w:rFonts w:ascii="宋体" w:hAnsi="宋体" w:cs="宋体" w:hint="eastAsia"/>
          <w:color w:val="000000"/>
          <w:sz w:val="21"/>
          <w:szCs w:val="21"/>
        </w:rPr>
        <w:t>3.5统分原则</w:t>
      </w:r>
    </w:p>
    <w:p w14:paraId="3F22DEC8" w14:textId="637B69D0" w:rsidR="0088113C" w:rsidRDefault="009F315F">
      <w:pPr>
        <w:spacing w:line="360" w:lineRule="auto"/>
        <w:ind w:firstLineChars="200" w:firstLine="420"/>
        <w:rPr>
          <w:rFonts w:ascii="宋体" w:hAnsi="宋体" w:cs="宋体"/>
          <w:color w:val="000000"/>
          <w:sz w:val="21"/>
          <w:szCs w:val="21"/>
        </w:rPr>
      </w:pPr>
      <w:r>
        <w:rPr>
          <w:rFonts w:ascii="宋体" w:hAnsi="宋体" w:cs="宋体" w:hint="eastAsia"/>
          <w:color w:val="000000"/>
          <w:sz w:val="21"/>
          <w:szCs w:val="21"/>
        </w:rPr>
        <w:t>3.5.1</w:t>
      </w:r>
      <w:r w:rsidR="00C4457B">
        <w:rPr>
          <w:rFonts w:ascii="宋体" w:hAnsi="宋体" w:cs="宋体" w:hint="eastAsia"/>
          <w:color w:val="000000"/>
          <w:sz w:val="21"/>
          <w:szCs w:val="21"/>
        </w:rPr>
        <w:t>磋商</w:t>
      </w:r>
      <w:r>
        <w:rPr>
          <w:rFonts w:ascii="宋体" w:hAnsi="宋体" w:cs="宋体" w:hint="eastAsia"/>
          <w:color w:val="000000"/>
          <w:sz w:val="21"/>
          <w:szCs w:val="21"/>
        </w:rPr>
        <w:t>小组各评委应首先对各供应商响应文件进行评审，自主评分并签字确认。</w:t>
      </w:r>
    </w:p>
    <w:p w14:paraId="37C97C2B" w14:textId="77777777" w:rsidR="0088113C" w:rsidRDefault="009F315F">
      <w:pPr>
        <w:spacing w:line="360" w:lineRule="auto"/>
        <w:ind w:firstLineChars="200" w:firstLine="420"/>
        <w:rPr>
          <w:rFonts w:ascii="宋体" w:hAnsi="宋体" w:cs="宋体"/>
          <w:color w:val="000000"/>
          <w:sz w:val="21"/>
          <w:szCs w:val="21"/>
        </w:rPr>
      </w:pPr>
      <w:r>
        <w:rPr>
          <w:rFonts w:ascii="宋体" w:hAnsi="宋体" w:cs="宋体" w:hint="eastAsia"/>
          <w:color w:val="000000"/>
          <w:sz w:val="21"/>
          <w:szCs w:val="21"/>
        </w:rPr>
        <w:t>3.5.2除价格部分外统计分数原则：当评委有效评分份数在5份以上（不含5份）时，去掉最高和最低评分后计算平均分值为供应商得分；当评委有效评分份数5份以下（含5份）时，计算算术平均分值为供应商得分（四舍五入精确到小数点后两位）。</w:t>
      </w:r>
    </w:p>
    <w:p w14:paraId="47AD4B79" w14:textId="77777777" w:rsidR="0088113C" w:rsidRDefault="009F315F">
      <w:pPr>
        <w:spacing w:line="360" w:lineRule="auto"/>
        <w:rPr>
          <w:rFonts w:ascii="宋体" w:hAnsi="宋体" w:cs="宋体"/>
          <w:color w:val="000000"/>
          <w:sz w:val="21"/>
          <w:szCs w:val="21"/>
        </w:rPr>
      </w:pPr>
      <w:r>
        <w:rPr>
          <w:rFonts w:ascii="宋体" w:hAnsi="宋体" w:cs="宋体" w:hint="eastAsia"/>
          <w:color w:val="000000"/>
          <w:szCs w:val="21"/>
        </w:rPr>
        <w:br w:type="page"/>
      </w:r>
      <w:r>
        <w:rPr>
          <w:rFonts w:ascii="宋体" w:hAnsi="宋体" w:cs="宋体" w:hint="eastAsia"/>
          <w:b/>
          <w:color w:val="000000"/>
          <w:sz w:val="21"/>
          <w:szCs w:val="21"/>
        </w:rPr>
        <w:lastRenderedPageBreak/>
        <w:t>附件A:评审详细程序</w:t>
      </w:r>
    </w:p>
    <w:p w14:paraId="5E35303B" w14:textId="77777777" w:rsidR="0088113C" w:rsidRDefault="009F315F">
      <w:pPr>
        <w:spacing w:line="360" w:lineRule="auto"/>
        <w:rPr>
          <w:rFonts w:ascii="宋体" w:hAnsi="宋体" w:cs="宋体"/>
          <w:b/>
          <w:color w:val="000000"/>
          <w:sz w:val="21"/>
          <w:szCs w:val="21"/>
        </w:rPr>
      </w:pPr>
      <w:r>
        <w:rPr>
          <w:rFonts w:ascii="宋体" w:hAnsi="宋体" w:cs="宋体" w:hint="eastAsia"/>
          <w:b/>
          <w:color w:val="000000"/>
          <w:sz w:val="21"/>
          <w:szCs w:val="21"/>
        </w:rPr>
        <w:t>A0.总  则</w:t>
      </w:r>
    </w:p>
    <w:p w14:paraId="39882804" w14:textId="131CF944" w:rsidR="0088113C" w:rsidRDefault="009F315F">
      <w:pPr>
        <w:spacing w:line="360" w:lineRule="auto"/>
        <w:ind w:firstLineChars="200" w:firstLine="420"/>
        <w:rPr>
          <w:rFonts w:ascii="宋体" w:hAnsi="宋体" w:cs="宋体"/>
          <w:color w:val="000000"/>
          <w:sz w:val="21"/>
          <w:szCs w:val="21"/>
        </w:rPr>
      </w:pPr>
      <w:r>
        <w:rPr>
          <w:rFonts w:ascii="宋体" w:hAnsi="宋体" w:cs="宋体" w:hint="eastAsia"/>
          <w:color w:val="000000"/>
          <w:sz w:val="21"/>
          <w:szCs w:val="21"/>
        </w:rPr>
        <w:t>本附件是本章“评审办法”的组成部分，是对本章第3条所规定的评审程序的进一步细化，</w:t>
      </w:r>
      <w:r w:rsidR="00C4457B">
        <w:rPr>
          <w:rFonts w:ascii="宋体" w:hAnsi="宋体" w:cs="宋体" w:hint="eastAsia"/>
          <w:color w:val="000000"/>
          <w:sz w:val="21"/>
          <w:szCs w:val="21"/>
        </w:rPr>
        <w:t>磋商</w:t>
      </w:r>
      <w:r>
        <w:rPr>
          <w:rFonts w:ascii="宋体" w:hAnsi="宋体" w:cs="宋体" w:hint="eastAsia"/>
          <w:color w:val="000000"/>
          <w:sz w:val="21"/>
          <w:szCs w:val="21"/>
        </w:rPr>
        <w:t>小组应当按照本附件所规定的详细程序开展并完成评审工作。</w:t>
      </w:r>
    </w:p>
    <w:p w14:paraId="37740077" w14:textId="77777777" w:rsidR="0088113C" w:rsidRDefault="009F315F">
      <w:pPr>
        <w:spacing w:line="360" w:lineRule="auto"/>
        <w:rPr>
          <w:rFonts w:ascii="宋体" w:hAnsi="宋体" w:cs="宋体"/>
          <w:b/>
          <w:color w:val="000000"/>
          <w:sz w:val="21"/>
          <w:szCs w:val="21"/>
        </w:rPr>
      </w:pPr>
      <w:r>
        <w:rPr>
          <w:rFonts w:ascii="宋体" w:hAnsi="宋体" w:cs="宋体" w:hint="eastAsia"/>
          <w:b/>
          <w:color w:val="000000"/>
          <w:sz w:val="21"/>
          <w:szCs w:val="21"/>
        </w:rPr>
        <w:t>A1.基本程序</w:t>
      </w:r>
    </w:p>
    <w:p w14:paraId="784294FE" w14:textId="77777777" w:rsidR="0088113C" w:rsidRDefault="009F315F">
      <w:pPr>
        <w:spacing w:line="360" w:lineRule="auto"/>
        <w:ind w:firstLineChars="200" w:firstLine="420"/>
        <w:rPr>
          <w:rFonts w:ascii="宋体" w:hAnsi="宋体" w:cs="宋体"/>
          <w:color w:val="000000"/>
          <w:sz w:val="21"/>
          <w:szCs w:val="21"/>
        </w:rPr>
      </w:pPr>
      <w:r>
        <w:rPr>
          <w:rFonts w:ascii="宋体" w:hAnsi="宋体" w:cs="宋体" w:hint="eastAsia"/>
          <w:color w:val="000000"/>
          <w:sz w:val="21"/>
          <w:szCs w:val="21"/>
        </w:rPr>
        <w:t>评审活动将按以下步骤进行：</w:t>
      </w:r>
    </w:p>
    <w:p w14:paraId="2D5AC438" w14:textId="77777777" w:rsidR="0088113C" w:rsidRDefault="009F315F">
      <w:pPr>
        <w:spacing w:line="360" w:lineRule="auto"/>
        <w:ind w:firstLineChars="200" w:firstLine="420"/>
        <w:rPr>
          <w:rFonts w:ascii="宋体" w:hAnsi="宋体" w:cs="宋体"/>
          <w:color w:val="000000"/>
          <w:sz w:val="21"/>
          <w:szCs w:val="21"/>
        </w:rPr>
      </w:pPr>
      <w:r>
        <w:rPr>
          <w:rFonts w:ascii="宋体" w:hAnsi="宋体" w:cs="宋体" w:hint="eastAsia"/>
          <w:color w:val="000000"/>
          <w:sz w:val="21"/>
          <w:szCs w:val="21"/>
        </w:rPr>
        <w:t>（1）评审准备；</w:t>
      </w:r>
    </w:p>
    <w:p w14:paraId="0E265A36" w14:textId="77777777" w:rsidR="0088113C" w:rsidRDefault="009F315F">
      <w:pPr>
        <w:spacing w:line="360" w:lineRule="auto"/>
        <w:ind w:firstLineChars="200" w:firstLine="420"/>
        <w:rPr>
          <w:rFonts w:ascii="宋体" w:hAnsi="宋体" w:cs="宋体"/>
          <w:color w:val="000000"/>
          <w:sz w:val="21"/>
          <w:szCs w:val="21"/>
        </w:rPr>
      </w:pPr>
      <w:r>
        <w:rPr>
          <w:rFonts w:ascii="宋体" w:hAnsi="宋体" w:cs="宋体" w:hint="eastAsia"/>
          <w:color w:val="000000"/>
          <w:sz w:val="21"/>
          <w:szCs w:val="21"/>
        </w:rPr>
        <w:t>（2）形式评审；</w:t>
      </w:r>
    </w:p>
    <w:p w14:paraId="705F7021" w14:textId="77777777" w:rsidR="0088113C" w:rsidRDefault="009F315F">
      <w:pPr>
        <w:spacing w:line="360" w:lineRule="auto"/>
        <w:ind w:firstLineChars="200" w:firstLine="420"/>
        <w:rPr>
          <w:rFonts w:ascii="宋体" w:hAnsi="宋体" w:cs="宋体"/>
          <w:color w:val="000000"/>
          <w:sz w:val="21"/>
          <w:szCs w:val="21"/>
        </w:rPr>
      </w:pPr>
      <w:r>
        <w:rPr>
          <w:rFonts w:ascii="宋体" w:hAnsi="宋体" w:cs="宋体" w:hint="eastAsia"/>
          <w:color w:val="000000"/>
          <w:sz w:val="21"/>
          <w:szCs w:val="21"/>
        </w:rPr>
        <w:t>（3）资格评审；</w:t>
      </w:r>
    </w:p>
    <w:p w14:paraId="185D89C4" w14:textId="77777777" w:rsidR="0088113C" w:rsidRDefault="009F315F">
      <w:pPr>
        <w:spacing w:line="360" w:lineRule="auto"/>
        <w:ind w:firstLineChars="200" w:firstLine="420"/>
        <w:rPr>
          <w:rFonts w:ascii="宋体" w:hAnsi="宋体" w:cs="宋体"/>
          <w:color w:val="000000"/>
          <w:sz w:val="21"/>
          <w:szCs w:val="21"/>
        </w:rPr>
      </w:pPr>
      <w:r>
        <w:rPr>
          <w:rFonts w:ascii="宋体" w:hAnsi="宋体" w:cs="宋体" w:hint="eastAsia"/>
          <w:color w:val="000000"/>
          <w:sz w:val="21"/>
          <w:szCs w:val="21"/>
        </w:rPr>
        <w:t>（4）响应性评审；</w:t>
      </w:r>
    </w:p>
    <w:p w14:paraId="577AEDB5" w14:textId="77777777" w:rsidR="0088113C" w:rsidRDefault="009F315F">
      <w:pPr>
        <w:spacing w:line="360" w:lineRule="auto"/>
        <w:ind w:firstLineChars="200" w:firstLine="420"/>
        <w:rPr>
          <w:rFonts w:ascii="宋体" w:hAnsi="宋体" w:cs="宋体"/>
          <w:color w:val="000000"/>
          <w:sz w:val="21"/>
          <w:szCs w:val="21"/>
        </w:rPr>
      </w:pPr>
      <w:r>
        <w:rPr>
          <w:rFonts w:ascii="宋体" w:hAnsi="宋体" w:cs="宋体" w:hint="eastAsia"/>
          <w:color w:val="000000"/>
          <w:sz w:val="21"/>
          <w:szCs w:val="21"/>
        </w:rPr>
        <w:t>（5）详细评审；</w:t>
      </w:r>
    </w:p>
    <w:p w14:paraId="21FE19DD" w14:textId="77777777" w:rsidR="0088113C" w:rsidRDefault="009F315F">
      <w:pPr>
        <w:spacing w:line="360" w:lineRule="auto"/>
        <w:ind w:firstLineChars="200" w:firstLine="420"/>
        <w:rPr>
          <w:rFonts w:ascii="宋体" w:hAnsi="宋体" w:cs="宋体"/>
          <w:color w:val="000000"/>
          <w:sz w:val="21"/>
          <w:szCs w:val="21"/>
        </w:rPr>
      </w:pPr>
      <w:r>
        <w:rPr>
          <w:rFonts w:ascii="宋体" w:hAnsi="宋体" w:cs="宋体" w:hint="eastAsia"/>
          <w:color w:val="000000"/>
          <w:sz w:val="21"/>
          <w:szCs w:val="21"/>
        </w:rPr>
        <w:t>（6）澄清、说明或补正（如有）；</w:t>
      </w:r>
    </w:p>
    <w:p w14:paraId="2C32F659" w14:textId="77777777" w:rsidR="0088113C" w:rsidRDefault="009F315F">
      <w:pPr>
        <w:spacing w:line="360" w:lineRule="auto"/>
        <w:ind w:firstLineChars="200" w:firstLine="420"/>
        <w:rPr>
          <w:rFonts w:ascii="宋体" w:hAnsi="宋体" w:cs="宋体"/>
          <w:color w:val="000000"/>
          <w:sz w:val="21"/>
          <w:szCs w:val="21"/>
        </w:rPr>
      </w:pPr>
      <w:r>
        <w:rPr>
          <w:rFonts w:ascii="宋体" w:hAnsi="宋体" w:cs="宋体" w:hint="eastAsia"/>
          <w:color w:val="000000"/>
          <w:sz w:val="21"/>
          <w:szCs w:val="21"/>
        </w:rPr>
        <w:t>（7）推荐成交候选人或者直接确定成交人及提交评审报告。</w:t>
      </w:r>
    </w:p>
    <w:p w14:paraId="3A217D9D" w14:textId="77777777" w:rsidR="0088113C" w:rsidRDefault="009F315F">
      <w:pPr>
        <w:spacing w:line="360" w:lineRule="auto"/>
        <w:rPr>
          <w:rFonts w:ascii="宋体" w:hAnsi="宋体" w:cs="宋体"/>
          <w:b/>
          <w:color w:val="000000"/>
          <w:sz w:val="21"/>
          <w:szCs w:val="21"/>
        </w:rPr>
      </w:pPr>
      <w:r>
        <w:rPr>
          <w:rFonts w:ascii="宋体" w:hAnsi="宋体" w:cs="宋体" w:hint="eastAsia"/>
          <w:b/>
          <w:color w:val="000000"/>
          <w:sz w:val="21"/>
          <w:szCs w:val="21"/>
        </w:rPr>
        <w:t>A2.评审准备</w:t>
      </w:r>
    </w:p>
    <w:p w14:paraId="31DCBC3D" w14:textId="03CE5707" w:rsidR="0088113C" w:rsidRDefault="009F315F">
      <w:pPr>
        <w:spacing w:line="360" w:lineRule="auto"/>
        <w:rPr>
          <w:rFonts w:ascii="宋体" w:hAnsi="宋体" w:cs="宋体"/>
          <w:b/>
          <w:color w:val="000000"/>
          <w:sz w:val="21"/>
          <w:szCs w:val="21"/>
        </w:rPr>
      </w:pPr>
      <w:r>
        <w:rPr>
          <w:rFonts w:ascii="宋体" w:hAnsi="宋体" w:cs="宋体" w:hint="eastAsia"/>
          <w:b/>
          <w:color w:val="000000"/>
          <w:sz w:val="21"/>
          <w:szCs w:val="21"/>
        </w:rPr>
        <w:t>A2.1</w:t>
      </w:r>
      <w:r w:rsidR="00C4457B">
        <w:rPr>
          <w:rFonts w:ascii="宋体" w:hAnsi="宋体" w:cs="宋体" w:hint="eastAsia"/>
          <w:b/>
          <w:color w:val="000000"/>
          <w:sz w:val="21"/>
          <w:szCs w:val="21"/>
        </w:rPr>
        <w:t>磋商</w:t>
      </w:r>
      <w:r>
        <w:rPr>
          <w:rFonts w:ascii="宋体" w:hAnsi="宋体" w:cs="宋体" w:hint="eastAsia"/>
          <w:b/>
          <w:color w:val="000000"/>
          <w:sz w:val="21"/>
          <w:szCs w:val="21"/>
        </w:rPr>
        <w:t>小组成员签到</w:t>
      </w:r>
    </w:p>
    <w:p w14:paraId="7C2E3F95" w14:textId="33CFB740" w:rsidR="0088113C" w:rsidRDefault="00C4457B">
      <w:pPr>
        <w:spacing w:line="360" w:lineRule="auto"/>
        <w:ind w:firstLineChars="200" w:firstLine="420"/>
        <w:rPr>
          <w:rFonts w:ascii="宋体" w:hAnsi="宋体" w:cs="宋体"/>
          <w:b/>
          <w:color w:val="000000"/>
          <w:sz w:val="21"/>
          <w:szCs w:val="21"/>
          <w:u w:val="single"/>
        </w:rPr>
      </w:pPr>
      <w:r>
        <w:rPr>
          <w:rFonts w:ascii="宋体" w:hAnsi="宋体" w:cs="宋体" w:hint="eastAsia"/>
          <w:color w:val="000000"/>
          <w:sz w:val="21"/>
          <w:szCs w:val="21"/>
        </w:rPr>
        <w:t>磋商</w:t>
      </w:r>
      <w:r w:rsidR="009F315F">
        <w:rPr>
          <w:rFonts w:ascii="宋体" w:hAnsi="宋体" w:cs="宋体" w:hint="eastAsia"/>
          <w:color w:val="000000"/>
          <w:sz w:val="21"/>
          <w:szCs w:val="21"/>
        </w:rPr>
        <w:t>小组成员到达评审现场时应在签到表上签到以证明其出席。</w:t>
      </w:r>
    </w:p>
    <w:p w14:paraId="154A25A7" w14:textId="5793C703" w:rsidR="0088113C" w:rsidRDefault="009F315F">
      <w:pPr>
        <w:spacing w:line="360" w:lineRule="auto"/>
        <w:rPr>
          <w:rFonts w:ascii="宋体" w:hAnsi="宋体" w:cs="宋体"/>
          <w:b/>
          <w:color w:val="000000"/>
          <w:sz w:val="21"/>
          <w:szCs w:val="21"/>
        </w:rPr>
      </w:pPr>
      <w:r>
        <w:rPr>
          <w:rFonts w:ascii="宋体" w:hAnsi="宋体" w:cs="宋体" w:hint="eastAsia"/>
          <w:b/>
          <w:color w:val="000000"/>
          <w:sz w:val="21"/>
          <w:szCs w:val="21"/>
        </w:rPr>
        <w:t>A2.2</w:t>
      </w:r>
      <w:r w:rsidR="00C4457B">
        <w:rPr>
          <w:rFonts w:ascii="宋体" w:hAnsi="宋体" w:cs="宋体" w:hint="eastAsia"/>
          <w:b/>
          <w:color w:val="000000"/>
          <w:sz w:val="21"/>
          <w:szCs w:val="21"/>
        </w:rPr>
        <w:t>磋商</w:t>
      </w:r>
      <w:r>
        <w:rPr>
          <w:rFonts w:ascii="宋体" w:hAnsi="宋体" w:cs="宋体" w:hint="eastAsia"/>
          <w:b/>
          <w:color w:val="000000"/>
          <w:sz w:val="21"/>
          <w:szCs w:val="21"/>
        </w:rPr>
        <w:t>小组的分工</w:t>
      </w:r>
    </w:p>
    <w:p w14:paraId="58932825" w14:textId="01B57077" w:rsidR="0088113C" w:rsidRDefault="00C4457B">
      <w:pPr>
        <w:spacing w:line="360" w:lineRule="auto"/>
        <w:ind w:firstLineChars="200" w:firstLine="420"/>
        <w:rPr>
          <w:rFonts w:ascii="宋体" w:hAnsi="宋体" w:cs="宋体"/>
          <w:color w:val="000000"/>
          <w:sz w:val="21"/>
          <w:szCs w:val="21"/>
        </w:rPr>
      </w:pPr>
      <w:r>
        <w:rPr>
          <w:rFonts w:ascii="宋体" w:hAnsi="宋体" w:cs="宋体" w:hint="eastAsia"/>
          <w:color w:val="000000"/>
          <w:sz w:val="21"/>
          <w:szCs w:val="21"/>
        </w:rPr>
        <w:t>磋商</w:t>
      </w:r>
      <w:r w:rsidR="009F315F">
        <w:rPr>
          <w:rFonts w:ascii="宋体" w:hAnsi="宋体" w:cs="宋体" w:hint="eastAsia"/>
          <w:color w:val="000000"/>
          <w:sz w:val="21"/>
          <w:szCs w:val="21"/>
        </w:rPr>
        <w:t>小组首先推选一名</w:t>
      </w:r>
      <w:r>
        <w:rPr>
          <w:rFonts w:ascii="宋体" w:hAnsi="宋体" w:cs="宋体" w:hint="eastAsia"/>
          <w:color w:val="000000"/>
          <w:sz w:val="21"/>
          <w:szCs w:val="21"/>
        </w:rPr>
        <w:t>磋商</w:t>
      </w:r>
      <w:r w:rsidR="009F315F">
        <w:rPr>
          <w:rFonts w:ascii="宋体" w:hAnsi="宋体" w:cs="宋体" w:hint="eastAsia"/>
          <w:color w:val="000000"/>
          <w:sz w:val="21"/>
          <w:szCs w:val="21"/>
        </w:rPr>
        <w:t>小组组长。采购人也可以直接</w:t>
      </w:r>
      <w:proofErr w:type="gramStart"/>
      <w:r w:rsidR="009F315F">
        <w:rPr>
          <w:rFonts w:ascii="宋体" w:hAnsi="宋体" w:cs="宋体" w:hint="eastAsia"/>
          <w:color w:val="000000"/>
          <w:sz w:val="21"/>
          <w:szCs w:val="21"/>
        </w:rPr>
        <w:t>指定</w:t>
      </w:r>
      <w:r>
        <w:rPr>
          <w:rFonts w:ascii="宋体" w:hAnsi="宋体" w:cs="宋体" w:hint="eastAsia"/>
          <w:color w:val="000000"/>
          <w:sz w:val="21"/>
          <w:szCs w:val="21"/>
        </w:rPr>
        <w:t>磋商</w:t>
      </w:r>
      <w:proofErr w:type="gramEnd"/>
      <w:r w:rsidR="009F315F">
        <w:rPr>
          <w:rFonts w:ascii="宋体" w:hAnsi="宋体" w:cs="宋体" w:hint="eastAsia"/>
          <w:color w:val="000000"/>
          <w:sz w:val="21"/>
          <w:szCs w:val="21"/>
        </w:rPr>
        <w:t>小组组长。</w:t>
      </w:r>
      <w:r>
        <w:rPr>
          <w:rFonts w:ascii="宋体" w:hAnsi="宋体" w:cs="宋体" w:hint="eastAsia"/>
          <w:color w:val="000000"/>
          <w:sz w:val="21"/>
          <w:szCs w:val="21"/>
        </w:rPr>
        <w:t>磋商</w:t>
      </w:r>
      <w:r w:rsidR="009F315F">
        <w:rPr>
          <w:rFonts w:ascii="宋体" w:hAnsi="宋体" w:cs="宋体" w:hint="eastAsia"/>
          <w:color w:val="000000"/>
          <w:sz w:val="21"/>
          <w:szCs w:val="21"/>
        </w:rPr>
        <w:t>小组组长负责评审活动的组织领导工作。</w:t>
      </w:r>
      <w:r>
        <w:rPr>
          <w:rFonts w:ascii="宋体" w:hAnsi="宋体" w:cs="宋体" w:hint="eastAsia"/>
          <w:color w:val="000000"/>
          <w:sz w:val="21"/>
          <w:szCs w:val="21"/>
        </w:rPr>
        <w:t>磋商</w:t>
      </w:r>
      <w:r w:rsidR="009F315F">
        <w:rPr>
          <w:rFonts w:ascii="宋体" w:hAnsi="宋体" w:cs="宋体" w:hint="eastAsia"/>
          <w:color w:val="000000"/>
          <w:sz w:val="21"/>
          <w:szCs w:val="21"/>
        </w:rPr>
        <w:t>小组组长在与其他</w:t>
      </w:r>
      <w:r>
        <w:rPr>
          <w:rFonts w:ascii="宋体" w:hAnsi="宋体" w:cs="宋体" w:hint="eastAsia"/>
          <w:color w:val="000000"/>
          <w:sz w:val="21"/>
          <w:szCs w:val="21"/>
        </w:rPr>
        <w:t>磋商</w:t>
      </w:r>
      <w:r w:rsidR="009F315F">
        <w:rPr>
          <w:rFonts w:ascii="宋体" w:hAnsi="宋体" w:cs="宋体" w:hint="eastAsia"/>
          <w:color w:val="000000"/>
          <w:sz w:val="21"/>
          <w:szCs w:val="21"/>
        </w:rPr>
        <w:t>小组成员商议的基础上可以将</w:t>
      </w:r>
      <w:r>
        <w:rPr>
          <w:rFonts w:ascii="宋体" w:hAnsi="宋体" w:cs="宋体" w:hint="eastAsia"/>
          <w:color w:val="000000"/>
          <w:sz w:val="21"/>
          <w:szCs w:val="21"/>
        </w:rPr>
        <w:t>磋商</w:t>
      </w:r>
      <w:r w:rsidR="009F315F">
        <w:rPr>
          <w:rFonts w:ascii="宋体" w:hAnsi="宋体" w:cs="宋体" w:hint="eastAsia"/>
          <w:color w:val="000000"/>
          <w:sz w:val="21"/>
          <w:szCs w:val="21"/>
        </w:rPr>
        <w:t>小组划分为技术组和商务组。</w:t>
      </w:r>
    </w:p>
    <w:p w14:paraId="2078014A" w14:textId="77777777" w:rsidR="0088113C" w:rsidRDefault="009F315F">
      <w:pPr>
        <w:spacing w:line="360" w:lineRule="auto"/>
        <w:rPr>
          <w:rFonts w:ascii="宋体" w:hAnsi="宋体" w:cs="宋体"/>
          <w:b/>
          <w:color w:val="000000"/>
          <w:sz w:val="21"/>
          <w:szCs w:val="21"/>
        </w:rPr>
      </w:pPr>
      <w:r>
        <w:rPr>
          <w:rFonts w:ascii="宋体" w:hAnsi="宋体" w:cs="宋体" w:hint="eastAsia"/>
          <w:b/>
          <w:color w:val="000000"/>
          <w:sz w:val="21"/>
          <w:szCs w:val="21"/>
        </w:rPr>
        <w:t>A2.3熟悉文件资料</w:t>
      </w:r>
    </w:p>
    <w:p w14:paraId="36D6324D" w14:textId="04D2DEE3" w:rsidR="0088113C" w:rsidRDefault="009F315F">
      <w:pPr>
        <w:spacing w:line="360" w:lineRule="auto"/>
        <w:ind w:firstLineChars="200" w:firstLine="420"/>
        <w:rPr>
          <w:rFonts w:ascii="宋体" w:hAnsi="宋体" w:cs="宋体"/>
          <w:color w:val="000000"/>
          <w:sz w:val="21"/>
          <w:szCs w:val="21"/>
        </w:rPr>
      </w:pPr>
      <w:r>
        <w:rPr>
          <w:rFonts w:ascii="宋体" w:hAnsi="宋体" w:cs="宋体" w:hint="eastAsia"/>
          <w:color w:val="000000"/>
          <w:sz w:val="21"/>
          <w:szCs w:val="21"/>
        </w:rPr>
        <w:t>A2.3.1</w:t>
      </w:r>
      <w:r w:rsidR="00C4457B">
        <w:rPr>
          <w:rFonts w:ascii="宋体" w:hAnsi="宋体" w:cs="宋体" w:hint="eastAsia"/>
          <w:color w:val="000000"/>
          <w:sz w:val="21"/>
          <w:szCs w:val="21"/>
        </w:rPr>
        <w:t>磋商</w:t>
      </w:r>
      <w:r>
        <w:rPr>
          <w:rFonts w:ascii="宋体" w:hAnsi="宋体" w:cs="宋体" w:hint="eastAsia"/>
          <w:color w:val="000000"/>
          <w:sz w:val="21"/>
          <w:szCs w:val="21"/>
        </w:rPr>
        <w:t>小组组长应组织</w:t>
      </w:r>
      <w:r w:rsidR="00C4457B">
        <w:rPr>
          <w:rFonts w:ascii="宋体" w:hAnsi="宋体" w:cs="宋体" w:hint="eastAsia"/>
          <w:color w:val="000000"/>
          <w:sz w:val="21"/>
          <w:szCs w:val="21"/>
        </w:rPr>
        <w:t>磋商</w:t>
      </w:r>
      <w:r>
        <w:rPr>
          <w:rFonts w:ascii="宋体" w:hAnsi="宋体" w:cs="宋体" w:hint="eastAsia"/>
          <w:color w:val="000000"/>
          <w:sz w:val="21"/>
          <w:szCs w:val="21"/>
        </w:rPr>
        <w:t>小组成员认真研究竞争性</w:t>
      </w:r>
      <w:r w:rsidR="00C4457B">
        <w:rPr>
          <w:rFonts w:ascii="宋体" w:hAnsi="宋体" w:cs="宋体" w:hint="eastAsia"/>
          <w:color w:val="000000"/>
          <w:sz w:val="21"/>
          <w:szCs w:val="21"/>
        </w:rPr>
        <w:t>磋商</w:t>
      </w:r>
      <w:r>
        <w:rPr>
          <w:rFonts w:ascii="宋体" w:hAnsi="宋体" w:cs="宋体" w:hint="eastAsia"/>
          <w:color w:val="000000"/>
          <w:sz w:val="21"/>
          <w:szCs w:val="21"/>
        </w:rPr>
        <w:t>采购文件，了解和熟悉本项目采购目的、采购范围、主要合同条件、技术标准和要求、技术质量标准和服务期限，掌握评审标准和方法，熟悉本章及附件中包括的评审表格的使用，如果本章及附件所附的表格不能满足评审所需时，</w:t>
      </w:r>
      <w:r w:rsidR="00C4457B">
        <w:rPr>
          <w:rFonts w:ascii="宋体" w:hAnsi="宋体" w:cs="宋体" w:hint="eastAsia"/>
          <w:color w:val="000000"/>
          <w:sz w:val="21"/>
          <w:szCs w:val="21"/>
        </w:rPr>
        <w:t>磋商</w:t>
      </w:r>
      <w:r>
        <w:rPr>
          <w:rFonts w:ascii="宋体" w:hAnsi="宋体" w:cs="宋体" w:hint="eastAsia"/>
          <w:color w:val="000000"/>
          <w:sz w:val="21"/>
          <w:szCs w:val="21"/>
        </w:rPr>
        <w:t>小组应补充编制评审所需的表格，尤其是用于详细分析计算的表格。未在竞争性</w:t>
      </w:r>
      <w:r w:rsidR="00C4457B">
        <w:rPr>
          <w:rFonts w:ascii="宋体" w:hAnsi="宋体" w:cs="宋体" w:hint="eastAsia"/>
          <w:color w:val="000000"/>
          <w:sz w:val="21"/>
          <w:szCs w:val="21"/>
        </w:rPr>
        <w:t>磋商</w:t>
      </w:r>
      <w:r>
        <w:rPr>
          <w:rFonts w:ascii="宋体" w:hAnsi="宋体" w:cs="宋体" w:hint="eastAsia"/>
          <w:color w:val="000000"/>
          <w:sz w:val="21"/>
          <w:szCs w:val="21"/>
        </w:rPr>
        <w:t>采购文件中规定的标准和方法不得作为评审的依据。</w:t>
      </w:r>
    </w:p>
    <w:p w14:paraId="52547336" w14:textId="1FFA45EB" w:rsidR="0088113C" w:rsidRDefault="009F315F">
      <w:pPr>
        <w:spacing w:line="360" w:lineRule="auto"/>
        <w:ind w:firstLineChars="200" w:firstLine="420"/>
        <w:rPr>
          <w:rFonts w:ascii="宋体" w:hAnsi="宋体" w:cs="宋体"/>
          <w:color w:val="000000"/>
          <w:sz w:val="21"/>
          <w:szCs w:val="21"/>
        </w:rPr>
      </w:pPr>
      <w:r>
        <w:rPr>
          <w:rFonts w:ascii="宋体" w:hAnsi="宋体" w:cs="宋体" w:hint="eastAsia"/>
          <w:color w:val="000000"/>
          <w:sz w:val="21"/>
          <w:szCs w:val="21"/>
        </w:rPr>
        <w:t>A2.3.2</w:t>
      </w:r>
      <w:r w:rsidR="00966A86">
        <w:rPr>
          <w:rFonts w:ascii="宋体" w:hAnsi="宋体" w:cs="宋体" w:hint="eastAsia"/>
          <w:color w:val="000000"/>
          <w:sz w:val="21"/>
          <w:szCs w:val="21"/>
        </w:rPr>
        <w:t>采购人</w:t>
      </w:r>
      <w:r>
        <w:rPr>
          <w:rFonts w:ascii="宋体" w:hAnsi="宋体" w:cs="宋体" w:hint="eastAsia"/>
          <w:color w:val="000000"/>
          <w:sz w:val="21"/>
          <w:szCs w:val="21"/>
        </w:rPr>
        <w:t>应向</w:t>
      </w:r>
      <w:r w:rsidR="00C4457B">
        <w:rPr>
          <w:rFonts w:ascii="宋体" w:hAnsi="宋体" w:cs="宋体" w:hint="eastAsia"/>
          <w:color w:val="000000"/>
          <w:sz w:val="21"/>
          <w:szCs w:val="21"/>
        </w:rPr>
        <w:t>磋商</w:t>
      </w:r>
      <w:r>
        <w:rPr>
          <w:rFonts w:ascii="宋体" w:hAnsi="宋体" w:cs="宋体" w:hint="eastAsia"/>
          <w:color w:val="000000"/>
          <w:sz w:val="21"/>
          <w:szCs w:val="21"/>
        </w:rPr>
        <w:t>小组提供评审所需的信息和数据，包括竞争性</w:t>
      </w:r>
      <w:r w:rsidR="00C4457B">
        <w:rPr>
          <w:rFonts w:ascii="宋体" w:hAnsi="宋体" w:cs="宋体" w:hint="eastAsia"/>
          <w:color w:val="000000"/>
          <w:sz w:val="21"/>
          <w:szCs w:val="21"/>
        </w:rPr>
        <w:t>磋商</w:t>
      </w:r>
      <w:r>
        <w:rPr>
          <w:rFonts w:ascii="宋体" w:hAnsi="宋体" w:cs="宋体" w:hint="eastAsia"/>
          <w:color w:val="000000"/>
          <w:sz w:val="21"/>
          <w:szCs w:val="21"/>
        </w:rPr>
        <w:t>采购文件、未在响应文件开启会上当场拒绝的各响应文件、响应文件开启会记录、资格预审文件及各供应商在资格预审阶段递交的资格预审响应文件、有关的法律、法规、规章、国家标准以及采购人或</w:t>
      </w:r>
      <w:r w:rsidR="00C4457B">
        <w:rPr>
          <w:rFonts w:ascii="宋体" w:hAnsi="宋体" w:cs="宋体" w:hint="eastAsia"/>
          <w:color w:val="000000"/>
          <w:sz w:val="21"/>
          <w:szCs w:val="21"/>
        </w:rPr>
        <w:t>磋商</w:t>
      </w:r>
      <w:r>
        <w:rPr>
          <w:rFonts w:ascii="宋体" w:hAnsi="宋体" w:cs="宋体" w:hint="eastAsia"/>
          <w:color w:val="000000"/>
          <w:sz w:val="21"/>
          <w:szCs w:val="21"/>
        </w:rPr>
        <w:t>小组认为必要的其他信息和数据。</w:t>
      </w:r>
    </w:p>
    <w:p w14:paraId="0CD4C426" w14:textId="77777777" w:rsidR="0088113C" w:rsidRDefault="009F315F">
      <w:pPr>
        <w:spacing w:line="360" w:lineRule="auto"/>
        <w:rPr>
          <w:rFonts w:ascii="宋体" w:hAnsi="宋体" w:cs="宋体"/>
          <w:b/>
          <w:color w:val="000000"/>
          <w:sz w:val="21"/>
          <w:szCs w:val="21"/>
        </w:rPr>
      </w:pPr>
      <w:r>
        <w:rPr>
          <w:rFonts w:ascii="宋体" w:hAnsi="宋体" w:cs="宋体" w:hint="eastAsia"/>
          <w:b/>
          <w:color w:val="000000"/>
          <w:sz w:val="21"/>
          <w:szCs w:val="21"/>
        </w:rPr>
        <w:t>A3初步评审</w:t>
      </w:r>
    </w:p>
    <w:p w14:paraId="59759E00" w14:textId="77777777" w:rsidR="0088113C" w:rsidRDefault="009F315F">
      <w:pPr>
        <w:spacing w:line="360" w:lineRule="auto"/>
        <w:rPr>
          <w:rFonts w:ascii="宋体" w:hAnsi="宋体" w:cs="宋体"/>
          <w:b/>
          <w:color w:val="000000"/>
          <w:sz w:val="21"/>
          <w:szCs w:val="21"/>
        </w:rPr>
      </w:pPr>
      <w:r>
        <w:rPr>
          <w:rFonts w:ascii="宋体" w:hAnsi="宋体" w:cs="宋体" w:hint="eastAsia"/>
          <w:b/>
          <w:color w:val="000000"/>
          <w:sz w:val="21"/>
          <w:szCs w:val="21"/>
        </w:rPr>
        <w:t>A3.1形式评审</w:t>
      </w:r>
    </w:p>
    <w:p w14:paraId="103B48AF" w14:textId="70081363" w:rsidR="0088113C" w:rsidRDefault="009F315F">
      <w:pPr>
        <w:spacing w:line="360" w:lineRule="auto"/>
        <w:ind w:firstLineChars="200" w:firstLine="420"/>
        <w:rPr>
          <w:rFonts w:ascii="宋体" w:hAnsi="宋体" w:cs="宋体"/>
          <w:color w:val="000000"/>
          <w:sz w:val="21"/>
          <w:szCs w:val="21"/>
        </w:rPr>
      </w:pPr>
      <w:r>
        <w:rPr>
          <w:rFonts w:ascii="宋体" w:hAnsi="宋体" w:cs="宋体" w:hint="eastAsia"/>
          <w:color w:val="000000"/>
          <w:sz w:val="21"/>
          <w:szCs w:val="21"/>
        </w:rPr>
        <w:t xml:space="preserve">A3.1.1 </w:t>
      </w:r>
      <w:r w:rsidR="00C4457B">
        <w:rPr>
          <w:rFonts w:ascii="宋体" w:hAnsi="宋体" w:cs="宋体" w:hint="eastAsia"/>
          <w:color w:val="000000"/>
          <w:sz w:val="21"/>
          <w:szCs w:val="21"/>
        </w:rPr>
        <w:t>磋商</w:t>
      </w:r>
      <w:r>
        <w:rPr>
          <w:rFonts w:ascii="宋体" w:hAnsi="宋体" w:cs="宋体" w:hint="eastAsia"/>
          <w:color w:val="000000"/>
          <w:sz w:val="21"/>
          <w:szCs w:val="21"/>
        </w:rPr>
        <w:t>小组根据评审办法前附表中规定的评审因素和评审标准，对供应商的响应文件进行形式评审。</w:t>
      </w:r>
    </w:p>
    <w:p w14:paraId="4D601D84" w14:textId="77777777" w:rsidR="0088113C" w:rsidRDefault="009F315F">
      <w:pPr>
        <w:spacing w:line="360" w:lineRule="auto"/>
        <w:rPr>
          <w:rFonts w:ascii="宋体" w:hAnsi="宋体" w:cs="宋体"/>
          <w:b/>
          <w:color w:val="000000"/>
          <w:sz w:val="21"/>
          <w:szCs w:val="21"/>
        </w:rPr>
      </w:pPr>
      <w:r>
        <w:rPr>
          <w:rFonts w:ascii="宋体" w:hAnsi="宋体" w:cs="宋体" w:hint="eastAsia"/>
          <w:b/>
          <w:color w:val="000000"/>
          <w:sz w:val="21"/>
          <w:szCs w:val="21"/>
        </w:rPr>
        <w:lastRenderedPageBreak/>
        <w:t>A3.2资格评审</w:t>
      </w:r>
    </w:p>
    <w:p w14:paraId="7B5936C7" w14:textId="2F016FFE" w:rsidR="0088113C" w:rsidRDefault="009F315F">
      <w:pPr>
        <w:spacing w:line="360" w:lineRule="auto"/>
        <w:ind w:firstLineChars="200" w:firstLine="420"/>
        <w:rPr>
          <w:rFonts w:ascii="宋体" w:hAnsi="宋体" w:cs="宋体"/>
          <w:color w:val="000000"/>
          <w:sz w:val="21"/>
          <w:szCs w:val="21"/>
        </w:rPr>
      </w:pPr>
      <w:r>
        <w:rPr>
          <w:rFonts w:ascii="宋体" w:hAnsi="宋体" w:cs="宋体" w:hint="eastAsia"/>
          <w:color w:val="000000"/>
          <w:sz w:val="21"/>
          <w:szCs w:val="21"/>
        </w:rPr>
        <w:t>A3.2.1</w:t>
      </w:r>
      <w:r w:rsidR="00C4457B">
        <w:rPr>
          <w:rFonts w:ascii="宋体" w:hAnsi="宋体" w:cs="宋体" w:hint="eastAsia"/>
          <w:color w:val="000000"/>
          <w:sz w:val="21"/>
          <w:szCs w:val="21"/>
        </w:rPr>
        <w:t>磋商</w:t>
      </w:r>
      <w:r>
        <w:rPr>
          <w:rFonts w:ascii="宋体" w:hAnsi="宋体" w:cs="宋体" w:hint="eastAsia"/>
          <w:color w:val="000000"/>
          <w:sz w:val="21"/>
          <w:szCs w:val="21"/>
        </w:rPr>
        <w:t>小组根据评审办法前附表中规定的评审因素和评审标准，对供应商的响应文件进行资格评审。</w:t>
      </w:r>
    </w:p>
    <w:p w14:paraId="28976ABA" w14:textId="77777777" w:rsidR="0088113C" w:rsidRDefault="009F315F">
      <w:pPr>
        <w:spacing w:line="360" w:lineRule="auto"/>
        <w:rPr>
          <w:rFonts w:ascii="宋体" w:hAnsi="宋体" w:cs="宋体"/>
          <w:b/>
          <w:color w:val="000000"/>
          <w:sz w:val="21"/>
          <w:szCs w:val="21"/>
        </w:rPr>
      </w:pPr>
      <w:r>
        <w:rPr>
          <w:rFonts w:ascii="宋体" w:hAnsi="宋体" w:cs="宋体" w:hint="eastAsia"/>
          <w:b/>
          <w:color w:val="000000"/>
          <w:sz w:val="21"/>
          <w:szCs w:val="21"/>
        </w:rPr>
        <w:t>A3.3响应性评审</w:t>
      </w:r>
    </w:p>
    <w:p w14:paraId="53E633EA" w14:textId="4EA53527" w:rsidR="0088113C" w:rsidRDefault="009F315F">
      <w:pPr>
        <w:spacing w:line="360" w:lineRule="auto"/>
        <w:ind w:firstLineChars="200" w:firstLine="420"/>
        <w:rPr>
          <w:rFonts w:ascii="宋体" w:hAnsi="宋体" w:cs="宋体"/>
          <w:color w:val="000000"/>
          <w:sz w:val="21"/>
          <w:szCs w:val="21"/>
        </w:rPr>
      </w:pPr>
      <w:r>
        <w:rPr>
          <w:rFonts w:ascii="宋体" w:hAnsi="宋体" w:cs="宋体" w:hint="eastAsia"/>
          <w:color w:val="000000"/>
          <w:sz w:val="21"/>
          <w:szCs w:val="21"/>
        </w:rPr>
        <w:t>A3.3.1</w:t>
      </w:r>
      <w:r w:rsidR="00C4457B">
        <w:rPr>
          <w:rFonts w:ascii="宋体" w:hAnsi="宋体" w:cs="宋体" w:hint="eastAsia"/>
          <w:color w:val="000000"/>
          <w:sz w:val="21"/>
          <w:szCs w:val="21"/>
        </w:rPr>
        <w:t>磋商</w:t>
      </w:r>
      <w:r>
        <w:rPr>
          <w:rFonts w:ascii="宋体" w:hAnsi="宋体" w:cs="宋体" w:hint="eastAsia"/>
          <w:color w:val="000000"/>
          <w:sz w:val="21"/>
          <w:szCs w:val="21"/>
        </w:rPr>
        <w:t>小组根据评审办法前附表中规定的评审因素和评审标准，对供应商的响应文件进行响应性评审。</w:t>
      </w:r>
    </w:p>
    <w:p w14:paraId="416289C0" w14:textId="77777777" w:rsidR="0088113C" w:rsidRDefault="009F315F">
      <w:pPr>
        <w:spacing w:line="360" w:lineRule="auto"/>
        <w:rPr>
          <w:rFonts w:ascii="宋体" w:hAnsi="宋体" w:cs="宋体"/>
          <w:b/>
          <w:color w:val="000000"/>
          <w:sz w:val="21"/>
          <w:szCs w:val="21"/>
        </w:rPr>
      </w:pPr>
      <w:r>
        <w:rPr>
          <w:rFonts w:ascii="宋体" w:hAnsi="宋体" w:cs="宋体" w:hint="eastAsia"/>
          <w:b/>
          <w:color w:val="000000"/>
          <w:sz w:val="21"/>
          <w:szCs w:val="21"/>
        </w:rPr>
        <w:t>A3.4 判断投标是否被否决</w:t>
      </w:r>
    </w:p>
    <w:p w14:paraId="7C4B5A3F" w14:textId="77777777" w:rsidR="0088113C" w:rsidRDefault="009F315F">
      <w:pPr>
        <w:spacing w:line="360" w:lineRule="auto"/>
        <w:ind w:firstLineChars="200" w:firstLine="420"/>
        <w:rPr>
          <w:rFonts w:ascii="宋体" w:hAnsi="宋体" w:cs="宋体"/>
          <w:color w:val="000000"/>
          <w:sz w:val="21"/>
          <w:szCs w:val="21"/>
        </w:rPr>
      </w:pPr>
      <w:r>
        <w:rPr>
          <w:rFonts w:ascii="宋体" w:hAnsi="宋体" w:cs="宋体" w:hint="eastAsia"/>
          <w:color w:val="000000"/>
          <w:sz w:val="21"/>
          <w:szCs w:val="21"/>
        </w:rPr>
        <w:t>A3.4.1 判断供应商的投标是否被否决的全部条件，在</w:t>
      </w:r>
      <w:r>
        <w:rPr>
          <w:rFonts w:ascii="宋体" w:hAnsi="宋体" w:cs="宋体" w:hint="eastAsia"/>
          <w:bCs/>
          <w:color w:val="000000"/>
          <w:sz w:val="21"/>
          <w:szCs w:val="21"/>
        </w:rPr>
        <w:t>本章</w:t>
      </w:r>
      <w:r>
        <w:rPr>
          <w:rFonts w:ascii="宋体" w:hAnsi="宋体" w:cs="宋体" w:hint="eastAsia"/>
          <w:b/>
          <w:color w:val="000000"/>
          <w:sz w:val="21"/>
          <w:szCs w:val="21"/>
        </w:rPr>
        <w:t>附件B</w:t>
      </w:r>
      <w:r>
        <w:rPr>
          <w:rFonts w:ascii="宋体" w:hAnsi="宋体" w:cs="宋体" w:hint="eastAsia"/>
          <w:color w:val="000000"/>
          <w:sz w:val="21"/>
          <w:szCs w:val="21"/>
        </w:rPr>
        <w:t>中集中列示。</w:t>
      </w:r>
    </w:p>
    <w:p w14:paraId="71D2185F" w14:textId="036118A3" w:rsidR="0088113C" w:rsidRDefault="009F315F">
      <w:pPr>
        <w:spacing w:line="360" w:lineRule="auto"/>
        <w:ind w:firstLineChars="200" w:firstLine="420"/>
        <w:rPr>
          <w:rFonts w:ascii="宋体" w:hAnsi="宋体" w:cs="宋体"/>
          <w:color w:val="000000"/>
          <w:sz w:val="21"/>
          <w:szCs w:val="21"/>
        </w:rPr>
      </w:pPr>
      <w:r>
        <w:rPr>
          <w:rFonts w:ascii="宋体" w:hAnsi="宋体" w:cs="宋体" w:hint="eastAsia"/>
          <w:color w:val="000000"/>
          <w:sz w:val="21"/>
          <w:szCs w:val="21"/>
        </w:rPr>
        <w:t>A3.4.2本章</w:t>
      </w:r>
      <w:r>
        <w:rPr>
          <w:rFonts w:ascii="宋体" w:hAnsi="宋体" w:cs="宋体" w:hint="eastAsia"/>
          <w:b/>
          <w:bCs/>
          <w:color w:val="000000"/>
          <w:sz w:val="21"/>
          <w:szCs w:val="21"/>
        </w:rPr>
        <w:t>附件B</w:t>
      </w:r>
      <w:r>
        <w:rPr>
          <w:rFonts w:ascii="宋体" w:hAnsi="宋体" w:cs="宋体" w:hint="eastAsia"/>
          <w:bCs/>
          <w:color w:val="000000"/>
          <w:sz w:val="21"/>
          <w:szCs w:val="21"/>
        </w:rPr>
        <w:t>集</w:t>
      </w:r>
      <w:r>
        <w:rPr>
          <w:rFonts w:ascii="宋体" w:hAnsi="宋体" w:cs="宋体" w:hint="eastAsia"/>
          <w:color w:val="000000"/>
          <w:sz w:val="21"/>
          <w:szCs w:val="21"/>
        </w:rPr>
        <w:t>中列示的否决投标条件不应与第二章“竞争性</w:t>
      </w:r>
      <w:r w:rsidR="00C4457B">
        <w:rPr>
          <w:rFonts w:ascii="宋体" w:hAnsi="宋体" w:cs="宋体" w:hint="eastAsia"/>
          <w:color w:val="000000"/>
          <w:sz w:val="21"/>
          <w:szCs w:val="21"/>
        </w:rPr>
        <w:t>磋商</w:t>
      </w:r>
      <w:r>
        <w:rPr>
          <w:rFonts w:ascii="宋体" w:hAnsi="宋体" w:cs="宋体" w:hint="eastAsia"/>
          <w:color w:val="000000"/>
          <w:sz w:val="21"/>
          <w:szCs w:val="21"/>
        </w:rPr>
        <w:t>须知”和本章正文部分包括的否决投标抵触，如果出现相互矛盾的情况，以第二章“竞争性</w:t>
      </w:r>
      <w:r w:rsidR="00C4457B">
        <w:rPr>
          <w:rFonts w:ascii="宋体" w:hAnsi="宋体" w:cs="宋体" w:hint="eastAsia"/>
          <w:color w:val="000000"/>
          <w:sz w:val="21"/>
          <w:szCs w:val="21"/>
        </w:rPr>
        <w:t>磋商</w:t>
      </w:r>
      <w:r>
        <w:rPr>
          <w:rFonts w:ascii="宋体" w:hAnsi="宋体" w:cs="宋体" w:hint="eastAsia"/>
          <w:color w:val="000000"/>
          <w:sz w:val="21"/>
          <w:szCs w:val="21"/>
        </w:rPr>
        <w:t>须知”和本章正文部分的规定为准。</w:t>
      </w:r>
    </w:p>
    <w:p w14:paraId="23FDED86" w14:textId="3854F01A" w:rsidR="0088113C" w:rsidRDefault="009F315F">
      <w:pPr>
        <w:spacing w:line="360" w:lineRule="auto"/>
        <w:ind w:firstLineChars="200" w:firstLine="420"/>
        <w:rPr>
          <w:rFonts w:ascii="宋体" w:hAnsi="宋体" w:cs="宋体"/>
          <w:color w:val="000000"/>
          <w:sz w:val="21"/>
          <w:szCs w:val="21"/>
        </w:rPr>
      </w:pPr>
      <w:r>
        <w:rPr>
          <w:rFonts w:ascii="宋体" w:hAnsi="宋体" w:cs="宋体" w:hint="eastAsia"/>
          <w:color w:val="000000"/>
          <w:sz w:val="21"/>
          <w:szCs w:val="21"/>
        </w:rPr>
        <w:t>A3.4.3</w:t>
      </w:r>
      <w:r w:rsidR="00C4457B">
        <w:rPr>
          <w:rFonts w:ascii="宋体" w:hAnsi="宋体" w:cs="宋体" w:hint="eastAsia"/>
          <w:color w:val="000000"/>
          <w:sz w:val="21"/>
          <w:szCs w:val="21"/>
        </w:rPr>
        <w:t>磋商</w:t>
      </w:r>
      <w:r>
        <w:rPr>
          <w:rFonts w:ascii="宋体" w:hAnsi="宋体" w:cs="宋体" w:hint="eastAsia"/>
          <w:color w:val="000000"/>
          <w:sz w:val="21"/>
          <w:szCs w:val="21"/>
        </w:rPr>
        <w:t>小组在评审(包括形式评审、资格评审和响应性评审)过程中，依据本章</w:t>
      </w:r>
      <w:r>
        <w:rPr>
          <w:rFonts w:ascii="宋体" w:hAnsi="宋体" w:cs="宋体" w:hint="eastAsia"/>
          <w:b/>
          <w:color w:val="000000"/>
          <w:sz w:val="21"/>
          <w:szCs w:val="21"/>
        </w:rPr>
        <w:t>附件B</w:t>
      </w:r>
      <w:r>
        <w:rPr>
          <w:rFonts w:ascii="宋体" w:hAnsi="宋体" w:cs="宋体" w:hint="eastAsia"/>
          <w:color w:val="000000"/>
          <w:sz w:val="21"/>
          <w:szCs w:val="21"/>
        </w:rPr>
        <w:t>中规定的否决投标条件判断供应商的响应是否被否决。</w:t>
      </w:r>
    </w:p>
    <w:p w14:paraId="5F8DEEA4" w14:textId="77777777" w:rsidR="0088113C" w:rsidRDefault="009F315F">
      <w:pPr>
        <w:spacing w:line="360" w:lineRule="auto"/>
        <w:rPr>
          <w:rFonts w:ascii="宋体" w:hAnsi="宋体" w:cs="宋体"/>
          <w:b/>
          <w:color w:val="000000"/>
          <w:sz w:val="21"/>
          <w:szCs w:val="21"/>
        </w:rPr>
      </w:pPr>
      <w:r>
        <w:rPr>
          <w:rFonts w:ascii="宋体" w:hAnsi="宋体" w:cs="宋体" w:hint="eastAsia"/>
          <w:b/>
          <w:color w:val="000000"/>
          <w:sz w:val="21"/>
          <w:szCs w:val="21"/>
        </w:rPr>
        <w:t>A3.5算术错误修正</w:t>
      </w:r>
    </w:p>
    <w:p w14:paraId="6308F5EC" w14:textId="6CF46EDA" w:rsidR="0088113C" w:rsidRDefault="00C4457B">
      <w:pPr>
        <w:spacing w:line="360" w:lineRule="auto"/>
        <w:ind w:firstLineChars="200" w:firstLine="420"/>
        <w:rPr>
          <w:rFonts w:ascii="宋体" w:hAnsi="宋体" w:cs="宋体"/>
          <w:color w:val="000000"/>
          <w:sz w:val="21"/>
          <w:szCs w:val="21"/>
        </w:rPr>
      </w:pPr>
      <w:r>
        <w:rPr>
          <w:rFonts w:ascii="宋体" w:hAnsi="宋体" w:cs="宋体" w:hint="eastAsia"/>
          <w:color w:val="000000"/>
          <w:sz w:val="21"/>
          <w:szCs w:val="21"/>
        </w:rPr>
        <w:t>磋商</w:t>
      </w:r>
      <w:r w:rsidR="009F315F">
        <w:rPr>
          <w:rFonts w:ascii="宋体" w:hAnsi="宋体" w:cs="宋体" w:hint="eastAsia"/>
          <w:color w:val="000000"/>
          <w:sz w:val="21"/>
          <w:szCs w:val="21"/>
        </w:rPr>
        <w:t>小组依据本章中规定的相关原则对竞谈报价中存在的算术错误进行修正，并根据算术错误修正结果计算评审价。</w:t>
      </w:r>
    </w:p>
    <w:p w14:paraId="69CF5199" w14:textId="77777777" w:rsidR="0088113C" w:rsidRDefault="009F315F">
      <w:pPr>
        <w:spacing w:line="360" w:lineRule="auto"/>
        <w:rPr>
          <w:rFonts w:ascii="宋体" w:hAnsi="宋体" w:cs="宋体"/>
          <w:b/>
          <w:color w:val="000000"/>
          <w:sz w:val="21"/>
          <w:szCs w:val="21"/>
        </w:rPr>
      </w:pPr>
      <w:r>
        <w:rPr>
          <w:rFonts w:ascii="宋体" w:hAnsi="宋体" w:cs="宋体" w:hint="eastAsia"/>
          <w:b/>
          <w:color w:val="000000"/>
          <w:sz w:val="21"/>
          <w:szCs w:val="21"/>
        </w:rPr>
        <w:t>A4详细评审</w:t>
      </w:r>
    </w:p>
    <w:p w14:paraId="517A45E1" w14:textId="77777777" w:rsidR="0088113C" w:rsidRDefault="009F315F">
      <w:pPr>
        <w:spacing w:line="360" w:lineRule="auto"/>
        <w:ind w:firstLineChars="200" w:firstLine="420"/>
        <w:rPr>
          <w:rFonts w:ascii="宋体" w:hAnsi="宋体" w:cs="宋体"/>
          <w:color w:val="000000"/>
          <w:sz w:val="21"/>
          <w:szCs w:val="21"/>
        </w:rPr>
      </w:pPr>
      <w:r>
        <w:rPr>
          <w:rFonts w:ascii="宋体" w:hAnsi="宋体" w:cs="宋体" w:hint="eastAsia"/>
          <w:color w:val="000000"/>
          <w:sz w:val="21"/>
          <w:szCs w:val="21"/>
        </w:rPr>
        <w:t>只有通过了形式评审、资格评审及响应性评审、被判定为合格的供应商可进入详细评审。</w:t>
      </w:r>
    </w:p>
    <w:p w14:paraId="5AD7A6C6" w14:textId="77777777" w:rsidR="0088113C" w:rsidRDefault="009F315F">
      <w:pPr>
        <w:spacing w:line="360" w:lineRule="auto"/>
        <w:rPr>
          <w:rFonts w:ascii="宋体" w:hAnsi="宋体" w:cs="宋体"/>
          <w:b/>
          <w:color w:val="000000"/>
          <w:sz w:val="21"/>
          <w:szCs w:val="21"/>
        </w:rPr>
      </w:pPr>
      <w:r>
        <w:rPr>
          <w:rFonts w:ascii="宋体" w:hAnsi="宋体" w:cs="宋体" w:hint="eastAsia"/>
          <w:b/>
          <w:color w:val="000000"/>
          <w:sz w:val="21"/>
          <w:szCs w:val="21"/>
        </w:rPr>
        <w:t>A4.1详细评审的程序</w:t>
      </w:r>
    </w:p>
    <w:p w14:paraId="1E25D233" w14:textId="53A04A1C" w:rsidR="0088113C" w:rsidRDefault="009F315F">
      <w:pPr>
        <w:spacing w:line="360" w:lineRule="auto"/>
        <w:ind w:firstLineChars="200" w:firstLine="420"/>
        <w:rPr>
          <w:rFonts w:ascii="宋体" w:hAnsi="宋体" w:cs="宋体"/>
          <w:color w:val="000000"/>
          <w:sz w:val="21"/>
          <w:szCs w:val="21"/>
        </w:rPr>
      </w:pPr>
      <w:r>
        <w:rPr>
          <w:rFonts w:ascii="宋体" w:hAnsi="宋体" w:cs="宋体" w:hint="eastAsia"/>
          <w:color w:val="000000"/>
          <w:sz w:val="21"/>
          <w:szCs w:val="21"/>
        </w:rPr>
        <w:t xml:space="preserve">A4.1.1 </w:t>
      </w:r>
      <w:r w:rsidR="00C4457B">
        <w:rPr>
          <w:rFonts w:ascii="宋体" w:hAnsi="宋体" w:cs="宋体" w:hint="eastAsia"/>
          <w:color w:val="000000"/>
          <w:sz w:val="21"/>
          <w:szCs w:val="21"/>
        </w:rPr>
        <w:t>磋商</w:t>
      </w:r>
      <w:r>
        <w:rPr>
          <w:rFonts w:ascii="宋体" w:hAnsi="宋体" w:cs="宋体" w:hint="eastAsia"/>
          <w:color w:val="000000"/>
          <w:sz w:val="21"/>
          <w:szCs w:val="21"/>
        </w:rPr>
        <w:t>小组按照本章规定的程序进行详细评审：</w:t>
      </w:r>
    </w:p>
    <w:p w14:paraId="2BFDA0F5" w14:textId="77777777" w:rsidR="0088113C" w:rsidRDefault="009F315F">
      <w:pPr>
        <w:spacing w:line="360" w:lineRule="auto"/>
        <w:ind w:firstLineChars="200" w:firstLine="420"/>
        <w:rPr>
          <w:rFonts w:ascii="宋体" w:hAnsi="宋体" w:cs="宋体"/>
          <w:color w:val="000000"/>
          <w:sz w:val="21"/>
          <w:szCs w:val="21"/>
        </w:rPr>
      </w:pPr>
      <w:r>
        <w:rPr>
          <w:rFonts w:ascii="宋体" w:hAnsi="宋体" w:cs="宋体" w:hint="eastAsia"/>
          <w:color w:val="000000"/>
          <w:sz w:val="21"/>
          <w:szCs w:val="21"/>
        </w:rPr>
        <w:t>(1) 详细评审和评分；</w:t>
      </w:r>
    </w:p>
    <w:p w14:paraId="3C1493D9" w14:textId="77777777" w:rsidR="0088113C" w:rsidRDefault="009F315F">
      <w:pPr>
        <w:spacing w:line="360" w:lineRule="auto"/>
        <w:ind w:firstLineChars="200" w:firstLine="420"/>
        <w:rPr>
          <w:rFonts w:ascii="宋体" w:hAnsi="宋体" w:cs="宋体"/>
          <w:color w:val="000000"/>
          <w:sz w:val="21"/>
          <w:szCs w:val="21"/>
        </w:rPr>
      </w:pPr>
      <w:r>
        <w:rPr>
          <w:rFonts w:ascii="宋体" w:hAnsi="宋体" w:cs="宋体" w:hint="eastAsia"/>
          <w:color w:val="000000"/>
          <w:sz w:val="21"/>
          <w:szCs w:val="21"/>
        </w:rPr>
        <w:t>(2) 汇总评分结果。</w:t>
      </w:r>
    </w:p>
    <w:p w14:paraId="7C78B230" w14:textId="77777777" w:rsidR="0088113C" w:rsidRDefault="009F315F">
      <w:pPr>
        <w:spacing w:line="360" w:lineRule="auto"/>
        <w:rPr>
          <w:rFonts w:ascii="宋体" w:hAnsi="宋体" w:cs="宋体"/>
          <w:b/>
          <w:color w:val="000000"/>
          <w:sz w:val="21"/>
          <w:szCs w:val="21"/>
        </w:rPr>
      </w:pPr>
      <w:r>
        <w:rPr>
          <w:rFonts w:ascii="宋体" w:hAnsi="宋体" w:cs="宋体" w:hint="eastAsia"/>
          <w:b/>
          <w:color w:val="000000"/>
          <w:sz w:val="21"/>
          <w:szCs w:val="21"/>
        </w:rPr>
        <w:t>A4.2澄清、说明或补正</w:t>
      </w:r>
    </w:p>
    <w:p w14:paraId="3D58CAC8" w14:textId="306299A8" w:rsidR="0088113C" w:rsidRDefault="009F315F">
      <w:pPr>
        <w:spacing w:line="360" w:lineRule="auto"/>
        <w:ind w:firstLineChars="200" w:firstLine="420"/>
        <w:rPr>
          <w:rFonts w:ascii="宋体" w:hAnsi="宋体" w:cs="宋体"/>
          <w:color w:val="000000"/>
          <w:sz w:val="21"/>
          <w:szCs w:val="21"/>
        </w:rPr>
      </w:pPr>
      <w:r>
        <w:rPr>
          <w:rFonts w:ascii="宋体" w:hAnsi="宋体" w:cs="宋体" w:hint="eastAsia"/>
          <w:color w:val="000000"/>
          <w:sz w:val="21"/>
          <w:szCs w:val="21"/>
        </w:rPr>
        <w:t>在响应性评审过程中，</w:t>
      </w:r>
      <w:r w:rsidR="00C4457B">
        <w:rPr>
          <w:rFonts w:ascii="宋体" w:hAnsi="宋体" w:cs="宋体" w:hint="eastAsia"/>
          <w:color w:val="000000"/>
          <w:sz w:val="21"/>
          <w:szCs w:val="21"/>
        </w:rPr>
        <w:t>磋商</w:t>
      </w:r>
      <w:r>
        <w:rPr>
          <w:rFonts w:ascii="宋体" w:hAnsi="宋体" w:cs="宋体" w:hint="eastAsia"/>
          <w:color w:val="000000"/>
          <w:sz w:val="21"/>
          <w:szCs w:val="21"/>
        </w:rPr>
        <w:t>小组应当就响应文件中不明确的内容要求供应商进行澄清、说明或者补正。供应商对此以书面形式予以澄清、说明或者补正。澄清、说明或补正根据本章规定执行。</w:t>
      </w:r>
    </w:p>
    <w:p w14:paraId="12683180" w14:textId="77777777" w:rsidR="0088113C" w:rsidRDefault="009F315F">
      <w:pPr>
        <w:spacing w:line="360" w:lineRule="auto"/>
        <w:rPr>
          <w:rFonts w:ascii="宋体" w:hAnsi="宋体" w:cs="宋体"/>
          <w:b/>
          <w:color w:val="000000"/>
          <w:sz w:val="21"/>
          <w:szCs w:val="21"/>
        </w:rPr>
      </w:pPr>
      <w:r>
        <w:rPr>
          <w:rFonts w:ascii="宋体" w:hAnsi="宋体" w:cs="宋体" w:hint="eastAsia"/>
          <w:b/>
          <w:color w:val="000000"/>
          <w:sz w:val="21"/>
          <w:szCs w:val="21"/>
        </w:rPr>
        <w:t>A4.3  汇总评分结果</w:t>
      </w:r>
    </w:p>
    <w:p w14:paraId="423FC2FB" w14:textId="09506D92" w:rsidR="0088113C" w:rsidRDefault="009F315F">
      <w:pPr>
        <w:spacing w:line="360" w:lineRule="auto"/>
        <w:ind w:firstLineChars="200" w:firstLine="420"/>
        <w:rPr>
          <w:rFonts w:ascii="宋体" w:hAnsi="宋体" w:cs="宋体"/>
          <w:color w:val="000000"/>
          <w:sz w:val="21"/>
          <w:szCs w:val="21"/>
        </w:rPr>
      </w:pPr>
      <w:r>
        <w:rPr>
          <w:rFonts w:ascii="宋体" w:hAnsi="宋体" w:cs="宋体" w:hint="eastAsia"/>
          <w:color w:val="000000"/>
          <w:sz w:val="21"/>
          <w:szCs w:val="21"/>
        </w:rPr>
        <w:t>详细评审工作全部结束后，各个</w:t>
      </w:r>
      <w:r w:rsidR="00C4457B">
        <w:rPr>
          <w:rFonts w:ascii="宋体" w:hAnsi="宋体" w:cs="宋体" w:hint="eastAsia"/>
          <w:color w:val="000000"/>
          <w:sz w:val="21"/>
          <w:szCs w:val="21"/>
        </w:rPr>
        <w:t>磋商</w:t>
      </w:r>
      <w:r>
        <w:rPr>
          <w:rFonts w:ascii="宋体" w:hAnsi="宋体" w:cs="宋体" w:hint="eastAsia"/>
          <w:color w:val="000000"/>
          <w:sz w:val="21"/>
          <w:szCs w:val="21"/>
        </w:rPr>
        <w:t>小组成员的详细评审评分结果，并按照详细评审最终得分由高至低的次序对供应商进行排序。</w:t>
      </w:r>
    </w:p>
    <w:p w14:paraId="2327FBF7" w14:textId="77777777" w:rsidR="0088113C" w:rsidRDefault="009F315F">
      <w:pPr>
        <w:spacing w:line="360" w:lineRule="auto"/>
        <w:ind w:firstLineChars="200" w:firstLine="420"/>
        <w:rPr>
          <w:rFonts w:ascii="宋体" w:hAnsi="宋体" w:cs="宋体"/>
          <w:color w:val="000000"/>
          <w:sz w:val="21"/>
          <w:szCs w:val="21"/>
        </w:rPr>
      </w:pPr>
      <w:r>
        <w:rPr>
          <w:rFonts w:ascii="宋体" w:hAnsi="宋体" w:cs="宋体" w:hint="eastAsia"/>
          <w:color w:val="000000"/>
          <w:sz w:val="21"/>
          <w:szCs w:val="21"/>
        </w:rPr>
        <w:t>统计分数原则：当评委有效评分份数在5份以上（不含5份）时，去掉最高和最低评分后计算平均分值为供应商得分；当评委有效评分份数5份以下（含5份）时，计算算术平均分值为供应商得分（四舍五入精确到小数点后两位）。</w:t>
      </w:r>
    </w:p>
    <w:p w14:paraId="4FF9F1F8" w14:textId="77777777" w:rsidR="0088113C" w:rsidRDefault="009F315F">
      <w:pPr>
        <w:spacing w:line="360" w:lineRule="auto"/>
        <w:rPr>
          <w:rFonts w:ascii="宋体" w:hAnsi="宋体" w:cs="宋体"/>
          <w:b/>
          <w:color w:val="000000"/>
          <w:sz w:val="21"/>
          <w:szCs w:val="21"/>
        </w:rPr>
      </w:pPr>
      <w:r>
        <w:rPr>
          <w:rFonts w:ascii="宋体" w:hAnsi="宋体" w:cs="宋体" w:hint="eastAsia"/>
          <w:b/>
          <w:color w:val="000000"/>
          <w:sz w:val="21"/>
          <w:szCs w:val="21"/>
        </w:rPr>
        <w:t>A5推荐成交候选人或者直接确定成交人</w:t>
      </w:r>
    </w:p>
    <w:p w14:paraId="42C49C9F" w14:textId="77777777" w:rsidR="0088113C" w:rsidRDefault="009F315F">
      <w:pPr>
        <w:spacing w:line="360" w:lineRule="auto"/>
        <w:rPr>
          <w:rFonts w:ascii="宋体" w:hAnsi="宋体" w:cs="宋体"/>
          <w:b/>
          <w:color w:val="000000"/>
          <w:sz w:val="21"/>
          <w:szCs w:val="21"/>
        </w:rPr>
      </w:pPr>
      <w:r>
        <w:rPr>
          <w:rFonts w:ascii="宋体" w:hAnsi="宋体" w:cs="宋体" w:hint="eastAsia"/>
          <w:b/>
          <w:color w:val="000000"/>
          <w:sz w:val="21"/>
          <w:szCs w:val="21"/>
        </w:rPr>
        <w:t>A5.1  推荐成交候选人</w:t>
      </w:r>
    </w:p>
    <w:p w14:paraId="0BB95E53" w14:textId="717C4CB4" w:rsidR="0088113C" w:rsidRDefault="009F315F">
      <w:pPr>
        <w:spacing w:line="360" w:lineRule="auto"/>
        <w:ind w:firstLineChars="200" w:firstLine="420"/>
        <w:rPr>
          <w:rFonts w:ascii="宋体" w:hAnsi="宋体" w:cs="宋体"/>
          <w:color w:val="000000"/>
          <w:sz w:val="21"/>
          <w:szCs w:val="21"/>
        </w:rPr>
      </w:pPr>
      <w:r>
        <w:rPr>
          <w:rFonts w:ascii="宋体" w:hAnsi="宋体" w:cs="宋体" w:hint="eastAsia"/>
          <w:color w:val="000000"/>
          <w:sz w:val="21"/>
          <w:szCs w:val="21"/>
        </w:rPr>
        <w:lastRenderedPageBreak/>
        <w:t>除第二章“竞争性</w:t>
      </w:r>
      <w:r w:rsidR="00C4457B">
        <w:rPr>
          <w:rFonts w:ascii="宋体" w:hAnsi="宋体" w:cs="宋体" w:hint="eastAsia"/>
          <w:color w:val="000000"/>
          <w:sz w:val="21"/>
          <w:szCs w:val="21"/>
        </w:rPr>
        <w:t>磋商</w:t>
      </w:r>
      <w:r>
        <w:rPr>
          <w:rFonts w:ascii="宋体" w:hAnsi="宋体" w:cs="宋体" w:hint="eastAsia"/>
          <w:color w:val="000000"/>
          <w:sz w:val="21"/>
          <w:szCs w:val="21"/>
        </w:rPr>
        <w:t>须知”前附表规定授权直接确定成交人外，</w:t>
      </w:r>
      <w:r w:rsidR="00C4457B">
        <w:rPr>
          <w:rFonts w:ascii="宋体" w:hAnsi="宋体" w:cs="宋体" w:hint="eastAsia"/>
          <w:color w:val="000000"/>
          <w:sz w:val="21"/>
          <w:szCs w:val="21"/>
        </w:rPr>
        <w:t>磋商</w:t>
      </w:r>
      <w:r>
        <w:rPr>
          <w:rFonts w:ascii="宋体" w:hAnsi="宋体" w:cs="宋体" w:hint="eastAsia"/>
          <w:color w:val="000000"/>
          <w:sz w:val="21"/>
          <w:szCs w:val="21"/>
        </w:rPr>
        <w:t>小组在推荐成交候选人时，应遵照以下原则:</w:t>
      </w:r>
    </w:p>
    <w:p w14:paraId="61645278" w14:textId="7B556E53" w:rsidR="0088113C" w:rsidRDefault="009F315F">
      <w:pPr>
        <w:spacing w:line="360" w:lineRule="auto"/>
        <w:ind w:firstLineChars="200" w:firstLine="420"/>
        <w:rPr>
          <w:rFonts w:ascii="宋体" w:hAnsi="宋体" w:cs="宋体"/>
          <w:color w:val="000000"/>
          <w:sz w:val="21"/>
          <w:szCs w:val="21"/>
        </w:rPr>
      </w:pPr>
      <w:r>
        <w:rPr>
          <w:rFonts w:ascii="宋体" w:hAnsi="宋体" w:cs="宋体" w:hint="eastAsia"/>
          <w:color w:val="000000"/>
          <w:sz w:val="21"/>
          <w:szCs w:val="21"/>
        </w:rPr>
        <w:t xml:space="preserve">(1)  </w:t>
      </w:r>
      <w:r w:rsidR="00C4457B">
        <w:rPr>
          <w:rFonts w:ascii="宋体" w:hAnsi="宋体" w:cs="宋体" w:hint="eastAsia"/>
          <w:color w:val="000000"/>
          <w:sz w:val="21"/>
          <w:szCs w:val="21"/>
        </w:rPr>
        <w:t>磋商</w:t>
      </w:r>
      <w:r>
        <w:rPr>
          <w:rFonts w:ascii="宋体" w:hAnsi="宋体" w:cs="宋体" w:hint="eastAsia"/>
          <w:color w:val="000000"/>
          <w:sz w:val="21"/>
          <w:szCs w:val="21"/>
        </w:rPr>
        <w:t>小组按照最终得分由高至低的次序排列，推荐不超过三名成交候选人。</w:t>
      </w:r>
    </w:p>
    <w:p w14:paraId="60BCA7E6" w14:textId="23716FAD" w:rsidR="0088113C" w:rsidRDefault="009F315F">
      <w:pPr>
        <w:spacing w:line="360" w:lineRule="auto"/>
        <w:ind w:firstLineChars="200" w:firstLine="420"/>
        <w:rPr>
          <w:rFonts w:ascii="宋体" w:hAnsi="宋体" w:cs="宋体"/>
          <w:color w:val="000000"/>
          <w:sz w:val="21"/>
          <w:szCs w:val="21"/>
        </w:rPr>
      </w:pPr>
      <w:r>
        <w:rPr>
          <w:rFonts w:ascii="宋体" w:hAnsi="宋体" w:cs="宋体" w:hint="eastAsia"/>
          <w:color w:val="000000"/>
          <w:sz w:val="21"/>
          <w:szCs w:val="21"/>
        </w:rPr>
        <w:t xml:space="preserve">(2)  </w:t>
      </w:r>
      <w:r w:rsidR="00C4457B">
        <w:rPr>
          <w:rFonts w:ascii="宋体" w:hAnsi="宋体" w:cs="宋体" w:hint="eastAsia"/>
          <w:sz w:val="21"/>
          <w:szCs w:val="21"/>
        </w:rPr>
        <w:t>磋商</w:t>
      </w:r>
      <w:r>
        <w:rPr>
          <w:rFonts w:ascii="宋体" w:hAnsi="宋体" w:cs="宋体" w:hint="eastAsia"/>
          <w:sz w:val="21"/>
          <w:szCs w:val="21"/>
        </w:rPr>
        <w:t>小组否决不合格申请文件后，</w:t>
      </w:r>
      <w:proofErr w:type="gramStart"/>
      <w:r>
        <w:rPr>
          <w:rFonts w:ascii="宋体" w:hAnsi="宋体" w:cs="宋体" w:hint="eastAsia"/>
          <w:sz w:val="21"/>
          <w:szCs w:val="21"/>
        </w:rPr>
        <w:t>当有效响应</w:t>
      </w:r>
      <w:proofErr w:type="gramEnd"/>
      <w:r>
        <w:rPr>
          <w:rFonts w:ascii="宋体" w:hAnsi="宋体" w:cs="宋体" w:hint="eastAsia"/>
          <w:sz w:val="21"/>
          <w:szCs w:val="21"/>
        </w:rPr>
        <w:t>文件不足三个时，</w:t>
      </w:r>
      <w:r w:rsidR="00C4457B">
        <w:rPr>
          <w:rFonts w:ascii="宋体" w:hAnsi="宋体" w:cs="宋体" w:hint="eastAsia"/>
          <w:sz w:val="21"/>
          <w:szCs w:val="21"/>
        </w:rPr>
        <w:t>磋商</w:t>
      </w:r>
      <w:r>
        <w:rPr>
          <w:rFonts w:ascii="宋体" w:hAnsi="宋体" w:cs="宋体" w:hint="eastAsia"/>
          <w:sz w:val="21"/>
          <w:szCs w:val="21"/>
        </w:rPr>
        <w:t>小组认为</w:t>
      </w:r>
      <w:proofErr w:type="gramStart"/>
      <w:r>
        <w:rPr>
          <w:rFonts w:ascii="宋体" w:hAnsi="宋体" w:cs="宋体" w:hint="eastAsia"/>
          <w:sz w:val="21"/>
          <w:szCs w:val="21"/>
        </w:rPr>
        <w:t>有效响应</w:t>
      </w:r>
      <w:proofErr w:type="gramEnd"/>
      <w:r>
        <w:rPr>
          <w:rFonts w:ascii="宋体" w:hAnsi="宋体" w:cs="宋体" w:hint="eastAsia"/>
          <w:sz w:val="21"/>
          <w:szCs w:val="21"/>
        </w:rPr>
        <w:t>文件仍具有竞争性的，可按照此评审办法继续评审推荐成交候选人，否则应否</w:t>
      </w:r>
      <w:proofErr w:type="gramStart"/>
      <w:r>
        <w:rPr>
          <w:rFonts w:ascii="宋体" w:hAnsi="宋体" w:cs="宋体" w:hint="eastAsia"/>
          <w:sz w:val="21"/>
          <w:szCs w:val="21"/>
        </w:rPr>
        <w:t>决全部</w:t>
      </w:r>
      <w:proofErr w:type="gramEnd"/>
      <w:r>
        <w:rPr>
          <w:rFonts w:ascii="宋体" w:hAnsi="宋体" w:cs="宋体" w:hint="eastAsia"/>
          <w:sz w:val="21"/>
          <w:szCs w:val="21"/>
        </w:rPr>
        <w:t>投标，建议采购人重新招标。</w:t>
      </w:r>
    </w:p>
    <w:p w14:paraId="40820862" w14:textId="77777777" w:rsidR="0088113C" w:rsidRDefault="009F315F">
      <w:pPr>
        <w:spacing w:line="360" w:lineRule="auto"/>
        <w:rPr>
          <w:rFonts w:ascii="宋体" w:hAnsi="宋体" w:cs="宋体"/>
          <w:b/>
          <w:color w:val="000000"/>
          <w:sz w:val="21"/>
          <w:szCs w:val="21"/>
        </w:rPr>
      </w:pPr>
      <w:r>
        <w:rPr>
          <w:rFonts w:ascii="宋体" w:hAnsi="宋体" w:cs="宋体" w:hint="eastAsia"/>
          <w:b/>
          <w:color w:val="000000"/>
          <w:sz w:val="21"/>
          <w:szCs w:val="21"/>
        </w:rPr>
        <w:t>A5.2编制评审报告</w:t>
      </w:r>
    </w:p>
    <w:p w14:paraId="57886BAC" w14:textId="1823C5FB" w:rsidR="0088113C" w:rsidRDefault="00C4457B">
      <w:pPr>
        <w:spacing w:line="360" w:lineRule="auto"/>
        <w:ind w:firstLineChars="200" w:firstLine="420"/>
        <w:rPr>
          <w:rFonts w:ascii="宋体" w:hAnsi="宋体" w:cs="宋体"/>
          <w:color w:val="000000"/>
          <w:sz w:val="21"/>
          <w:szCs w:val="21"/>
        </w:rPr>
      </w:pPr>
      <w:r>
        <w:rPr>
          <w:rFonts w:ascii="宋体" w:hAnsi="宋体" w:cs="宋体" w:hint="eastAsia"/>
          <w:color w:val="000000"/>
          <w:sz w:val="21"/>
          <w:szCs w:val="21"/>
        </w:rPr>
        <w:t>磋商</w:t>
      </w:r>
      <w:r w:rsidR="009F315F">
        <w:rPr>
          <w:rFonts w:ascii="宋体" w:hAnsi="宋体" w:cs="宋体" w:hint="eastAsia"/>
          <w:color w:val="000000"/>
          <w:sz w:val="21"/>
          <w:szCs w:val="21"/>
        </w:rPr>
        <w:t>小组根据本章规定向采购人提交评审报告。</w:t>
      </w:r>
    </w:p>
    <w:p w14:paraId="279777AF" w14:textId="77777777" w:rsidR="0088113C" w:rsidRDefault="009F315F">
      <w:pPr>
        <w:spacing w:line="360" w:lineRule="auto"/>
        <w:rPr>
          <w:rFonts w:ascii="宋体" w:hAnsi="宋体" w:cs="宋体"/>
          <w:b/>
          <w:color w:val="000000"/>
          <w:sz w:val="21"/>
          <w:szCs w:val="21"/>
        </w:rPr>
      </w:pPr>
      <w:r>
        <w:rPr>
          <w:rFonts w:ascii="宋体" w:hAnsi="宋体" w:cs="宋体" w:hint="eastAsia"/>
          <w:b/>
          <w:color w:val="000000"/>
          <w:sz w:val="21"/>
          <w:szCs w:val="21"/>
        </w:rPr>
        <w:t>A6特殊情况的处置程序</w:t>
      </w:r>
    </w:p>
    <w:p w14:paraId="78D73203" w14:textId="77777777" w:rsidR="0088113C" w:rsidRDefault="009F315F">
      <w:pPr>
        <w:spacing w:line="360" w:lineRule="auto"/>
        <w:rPr>
          <w:rFonts w:ascii="宋体" w:hAnsi="宋体" w:cs="宋体"/>
          <w:b/>
          <w:color w:val="000000"/>
          <w:sz w:val="21"/>
          <w:szCs w:val="21"/>
        </w:rPr>
      </w:pPr>
      <w:r>
        <w:rPr>
          <w:rFonts w:ascii="宋体" w:hAnsi="宋体" w:cs="宋体" w:hint="eastAsia"/>
          <w:b/>
          <w:color w:val="000000"/>
          <w:sz w:val="21"/>
          <w:szCs w:val="21"/>
        </w:rPr>
        <w:t>A6.2关于评审活动暂停</w:t>
      </w:r>
    </w:p>
    <w:p w14:paraId="72A69B31" w14:textId="4F6BB8AE" w:rsidR="0088113C" w:rsidRDefault="009F315F">
      <w:pPr>
        <w:spacing w:line="360" w:lineRule="auto"/>
        <w:ind w:firstLineChars="200" w:firstLine="420"/>
        <w:rPr>
          <w:rFonts w:ascii="宋体" w:hAnsi="宋体" w:cs="宋体"/>
          <w:color w:val="000000"/>
          <w:sz w:val="21"/>
          <w:szCs w:val="21"/>
        </w:rPr>
      </w:pPr>
      <w:r>
        <w:rPr>
          <w:rFonts w:ascii="宋体" w:hAnsi="宋体" w:cs="宋体" w:hint="eastAsia"/>
          <w:color w:val="000000"/>
          <w:sz w:val="21"/>
          <w:szCs w:val="21"/>
        </w:rPr>
        <w:t>A6.2.1</w:t>
      </w:r>
      <w:r w:rsidR="00C4457B">
        <w:rPr>
          <w:rFonts w:ascii="宋体" w:hAnsi="宋体" w:cs="宋体" w:hint="eastAsia"/>
          <w:color w:val="000000"/>
          <w:sz w:val="21"/>
          <w:szCs w:val="21"/>
        </w:rPr>
        <w:t>磋商</w:t>
      </w:r>
      <w:r>
        <w:rPr>
          <w:rFonts w:ascii="宋体" w:hAnsi="宋体" w:cs="宋体" w:hint="eastAsia"/>
          <w:color w:val="000000"/>
          <w:sz w:val="21"/>
          <w:szCs w:val="21"/>
        </w:rPr>
        <w:t>小组应当执行连续评审的原则，按评审办法中规定的程序、内容、方法、标准完成全部评审工作。只有发生不可抗力导致评审工作无法继续时，评审活动方可暂停。</w:t>
      </w:r>
    </w:p>
    <w:p w14:paraId="7C9C9B9C" w14:textId="7E6C9C98" w:rsidR="0088113C" w:rsidRDefault="009F315F">
      <w:pPr>
        <w:spacing w:line="360" w:lineRule="auto"/>
        <w:ind w:firstLineChars="200" w:firstLine="420"/>
        <w:rPr>
          <w:rFonts w:ascii="宋体" w:hAnsi="宋体" w:cs="宋体"/>
          <w:color w:val="000000"/>
          <w:sz w:val="21"/>
          <w:szCs w:val="21"/>
        </w:rPr>
      </w:pPr>
      <w:r>
        <w:rPr>
          <w:rFonts w:ascii="宋体" w:hAnsi="宋体" w:cs="宋体" w:hint="eastAsia"/>
          <w:color w:val="000000"/>
          <w:sz w:val="21"/>
          <w:szCs w:val="21"/>
        </w:rPr>
        <w:t>A6.2.2发生评审暂停情况时，</w:t>
      </w:r>
      <w:r w:rsidR="00C4457B">
        <w:rPr>
          <w:rFonts w:ascii="宋体" w:hAnsi="宋体" w:cs="宋体" w:hint="eastAsia"/>
          <w:color w:val="000000"/>
          <w:sz w:val="21"/>
          <w:szCs w:val="21"/>
        </w:rPr>
        <w:t>磋商</w:t>
      </w:r>
      <w:r>
        <w:rPr>
          <w:rFonts w:ascii="宋体" w:hAnsi="宋体" w:cs="宋体" w:hint="eastAsia"/>
          <w:color w:val="000000"/>
          <w:sz w:val="21"/>
          <w:szCs w:val="21"/>
        </w:rPr>
        <w:t>小组应当封存全部响应文件和评审记录，待不可抗力的影响结束且具备继续评审的条件时，由原</w:t>
      </w:r>
      <w:r w:rsidR="00C4457B">
        <w:rPr>
          <w:rFonts w:ascii="宋体" w:hAnsi="宋体" w:cs="宋体" w:hint="eastAsia"/>
          <w:color w:val="000000"/>
          <w:sz w:val="21"/>
          <w:szCs w:val="21"/>
        </w:rPr>
        <w:t>磋商</w:t>
      </w:r>
      <w:r>
        <w:rPr>
          <w:rFonts w:ascii="宋体" w:hAnsi="宋体" w:cs="宋体" w:hint="eastAsia"/>
          <w:color w:val="000000"/>
          <w:sz w:val="21"/>
          <w:szCs w:val="21"/>
        </w:rPr>
        <w:t>小组继续评审。</w:t>
      </w:r>
    </w:p>
    <w:p w14:paraId="1F0AB6C5" w14:textId="77777777" w:rsidR="0088113C" w:rsidRDefault="009F315F">
      <w:pPr>
        <w:spacing w:line="360" w:lineRule="auto"/>
        <w:rPr>
          <w:rFonts w:ascii="宋体" w:hAnsi="宋体" w:cs="宋体"/>
          <w:b/>
          <w:color w:val="000000"/>
          <w:sz w:val="21"/>
          <w:szCs w:val="21"/>
        </w:rPr>
      </w:pPr>
      <w:r>
        <w:rPr>
          <w:rFonts w:ascii="宋体" w:hAnsi="宋体" w:cs="宋体" w:hint="eastAsia"/>
          <w:b/>
          <w:color w:val="000000"/>
          <w:sz w:val="21"/>
          <w:szCs w:val="21"/>
        </w:rPr>
        <w:t>A6.3 关于评审中途更换评委</w:t>
      </w:r>
    </w:p>
    <w:p w14:paraId="79126A38" w14:textId="1D0A68B5" w:rsidR="0088113C" w:rsidRDefault="009F315F">
      <w:pPr>
        <w:spacing w:line="360" w:lineRule="auto"/>
        <w:ind w:firstLineChars="200" w:firstLine="420"/>
        <w:rPr>
          <w:rFonts w:ascii="宋体" w:hAnsi="宋体" w:cs="宋体"/>
          <w:color w:val="000000"/>
          <w:sz w:val="21"/>
          <w:szCs w:val="21"/>
        </w:rPr>
      </w:pPr>
      <w:r>
        <w:rPr>
          <w:rFonts w:ascii="宋体" w:hAnsi="宋体" w:cs="宋体" w:hint="eastAsia"/>
          <w:color w:val="000000"/>
          <w:sz w:val="21"/>
          <w:szCs w:val="21"/>
        </w:rPr>
        <w:t>A6.3.1 除非发生下列情况之一，</w:t>
      </w:r>
      <w:r w:rsidR="00C4457B">
        <w:rPr>
          <w:rFonts w:ascii="宋体" w:hAnsi="宋体" w:cs="宋体" w:hint="eastAsia"/>
          <w:color w:val="000000"/>
          <w:sz w:val="21"/>
          <w:szCs w:val="21"/>
        </w:rPr>
        <w:t>磋商</w:t>
      </w:r>
      <w:r>
        <w:rPr>
          <w:rFonts w:ascii="宋体" w:hAnsi="宋体" w:cs="宋体" w:hint="eastAsia"/>
          <w:color w:val="000000"/>
          <w:sz w:val="21"/>
          <w:szCs w:val="21"/>
        </w:rPr>
        <w:t>小组成员不得在评审中途更换：</w:t>
      </w:r>
    </w:p>
    <w:p w14:paraId="5281F18F" w14:textId="77777777" w:rsidR="0088113C" w:rsidRDefault="009F315F">
      <w:pPr>
        <w:spacing w:line="360" w:lineRule="auto"/>
        <w:ind w:firstLineChars="200" w:firstLine="420"/>
        <w:rPr>
          <w:rFonts w:ascii="宋体" w:hAnsi="宋体" w:cs="宋体"/>
          <w:color w:val="000000"/>
          <w:sz w:val="21"/>
          <w:szCs w:val="21"/>
        </w:rPr>
      </w:pPr>
      <w:r>
        <w:rPr>
          <w:rFonts w:ascii="宋体" w:hAnsi="宋体" w:cs="宋体" w:hint="eastAsia"/>
          <w:color w:val="000000"/>
          <w:sz w:val="21"/>
          <w:szCs w:val="21"/>
        </w:rPr>
        <w:t>(1) 因不可抗拒的客观原因，不能到场或需在评审中途退出评审活动。</w:t>
      </w:r>
    </w:p>
    <w:p w14:paraId="5E1CE7AB" w14:textId="752F1F79" w:rsidR="0088113C" w:rsidRDefault="009F315F">
      <w:pPr>
        <w:spacing w:line="360" w:lineRule="auto"/>
        <w:ind w:firstLineChars="200" w:firstLine="420"/>
        <w:rPr>
          <w:rFonts w:ascii="宋体" w:hAnsi="宋体" w:cs="宋体"/>
          <w:color w:val="000000"/>
          <w:sz w:val="21"/>
          <w:szCs w:val="21"/>
        </w:rPr>
      </w:pPr>
      <w:r>
        <w:rPr>
          <w:rFonts w:ascii="宋体" w:hAnsi="宋体" w:cs="宋体" w:hint="eastAsia"/>
          <w:color w:val="000000"/>
          <w:sz w:val="21"/>
          <w:szCs w:val="21"/>
        </w:rPr>
        <w:t>(2) 根据法律法规规定，某个或某几个</w:t>
      </w:r>
      <w:r w:rsidR="00C4457B">
        <w:rPr>
          <w:rFonts w:ascii="宋体" w:hAnsi="宋体" w:cs="宋体" w:hint="eastAsia"/>
          <w:color w:val="000000"/>
          <w:sz w:val="21"/>
          <w:szCs w:val="21"/>
        </w:rPr>
        <w:t>磋商</w:t>
      </w:r>
      <w:r>
        <w:rPr>
          <w:rFonts w:ascii="宋体" w:hAnsi="宋体" w:cs="宋体" w:hint="eastAsia"/>
          <w:color w:val="000000"/>
          <w:sz w:val="21"/>
          <w:szCs w:val="21"/>
        </w:rPr>
        <w:t>小组成员需要回避。</w:t>
      </w:r>
    </w:p>
    <w:p w14:paraId="15F07A78" w14:textId="6F2415ED" w:rsidR="0088113C" w:rsidRDefault="009F315F">
      <w:pPr>
        <w:spacing w:line="360" w:lineRule="auto"/>
        <w:ind w:firstLineChars="200" w:firstLine="420"/>
        <w:rPr>
          <w:rFonts w:ascii="宋体" w:hAnsi="宋体" w:cs="宋体"/>
          <w:color w:val="000000"/>
          <w:sz w:val="21"/>
          <w:szCs w:val="21"/>
        </w:rPr>
      </w:pPr>
      <w:r>
        <w:rPr>
          <w:rFonts w:ascii="宋体" w:hAnsi="宋体" w:cs="宋体" w:hint="eastAsia"/>
          <w:color w:val="000000"/>
          <w:sz w:val="21"/>
          <w:szCs w:val="21"/>
        </w:rPr>
        <w:t>A6.3.2退出评审的</w:t>
      </w:r>
      <w:r w:rsidR="00C4457B">
        <w:rPr>
          <w:rFonts w:ascii="宋体" w:hAnsi="宋体" w:cs="宋体" w:hint="eastAsia"/>
          <w:color w:val="000000"/>
          <w:sz w:val="21"/>
          <w:szCs w:val="21"/>
        </w:rPr>
        <w:t>磋商</w:t>
      </w:r>
      <w:r>
        <w:rPr>
          <w:rFonts w:ascii="宋体" w:hAnsi="宋体" w:cs="宋体" w:hint="eastAsia"/>
          <w:color w:val="000000"/>
          <w:sz w:val="21"/>
          <w:szCs w:val="21"/>
        </w:rPr>
        <w:t>小组成员，其已完成的评审行为无效。由采购人根据本竞争性</w:t>
      </w:r>
      <w:r w:rsidR="00C4457B">
        <w:rPr>
          <w:rFonts w:ascii="宋体" w:hAnsi="宋体" w:cs="宋体" w:hint="eastAsia"/>
          <w:color w:val="000000"/>
          <w:sz w:val="21"/>
          <w:szCs w:val="21"/>
        </w:rPr>
        <w:t>磋商</w:t>
      </w:r>
      <w:r>
        <w:rPr>
          <w:rFonts w:ascii="宋体" w:hAnsi="宋体" w:cs="宋体" w:hint="eastAsia"/>
          <w:color w:val="000000"/>
          <w:sz w:val="21"/>
          <w:szCs w:val="21"/>
        </w:rPr>
        <w:t>采购文件规定的</w:t>
      </w:r>
      <w:r w:rsidR="00C4457B">
        <w:rPr>
          <w:rFonts w:ascii="宋体" w:hAnsi="宋体" w:cs="宋体" w:hint="eastAsia"/>
          <w:color w:val="000000"/>
          <w:sz w:val="21"/>
          <w:szCs w:val="21"/>
        </w:rPr>
        <w:t>磋商</w:t>
      </w:r>
      <w:r>
        <w:rPr>
          <w:rFonts w:ascii="宋体" w:hAnsi="宋体" w:cs="宋体" w:hint="eastAsia"/>
          <w:color w:val="000000"/>
          <w:sz w:val="21"/>
          <w:szCs w:val="21"/>
        </w:rPr>
        <w:t>小组成员生产方式另行确定替代者进行评审。</w:t>
      </w:r>
    </w:p>
    <w:p w14:paraId="4596FDEC" w14:textId="77777777" w:rsidR="0088113C" w:rsidRDefault="009F315F">
      <w:pPr>
        <w:spacing w:line="360" w:lineRule="auto"/>
        <w:rPr>
          <w:rFonts w:ascii="宋体" w:hAnsi="宋体" w:cs="宋体"/>
          <w:b/>
          <w:color w:val="000000"/>
          <w:sz w:val="21"/>
          <w:szCs w:val="21"/>
        </w:rPr>
      </w:pPr>
      <w:r>
        <w:rPr>
          <w:rFonts w:ascii="宋体" w:hAnsi="宋体" w:cs="宋体" w:hint="eastAsia"/>
          <w:b/>
          <w:color w:val="000000"/>
          <w:sz w:val="21"/>
          <w:szCs w:val="21"/>
        </w:rPr>
        <w:t>A6.4 记名投票</w:t>
      </w:r>
    </w:p>
    <w:p w14:paraId="4C9826A4" w14:textId="011C8B09" w:rsidR="0088113C" w:rsidRDefault="009F315F">
      <w:pPr>
        <w:spacing w:line="360" w:lineRule="auto"/>
        <w:ind w:firstLineChars="200" w:firstLine="420"/>
        <w:rPr>
          <w:rFonts w:ascii="宋体" w:hAnsi="宋体" w:cs="宋体"/>
          <w:color w:val="000000"/>
          <w:sz w:val="21"/>
          <w:szCs w:val="21"/>
        </w:rPr>
      </w:pPr>
      <w:r>
        <w:rPr>
          <w:rFonts w:ascii="宋体" w:hAnsi="宋体" w:cs="宋体" w:hint="eastAsia"/>
          <w:color w:val="000000"/>
          <w:sz w:val="21"/>
          <w:szCs w:val="21"/>
        </w:rPr>
        <w:t>在任何评审环节中，需</w:t>
      </w:r>
      <w:r w:rsidR="00C4457B">
        <w:rPr>
          <w:rFonts w:ascii="宋体" w:hAnsi="宋体" w:cs="宋体" w:hint="eastAsia"/>
          <w:color w:val="000000"/>
          <w:sz w:val="21"/>
          <w:szCs w:val="21"/>
        </w:rPr>
        <w:t>磋商</w:t>
      </w:r>
      <w:r>
        <w:rPr>
          <w:rFonts w:ascii="宋体" w:hAnsi="宋体" w:cs="宋体" w:hint="eastAsia"/>
          <w:color w:val="000000"/>
          <w:sz w:val="21"/>
          <w:szCs w:val="21"/>
        </w:rPr>
        <w:t>小组就某项定性的评审结论做出表决的，由</w:t>
      </w:r>
      <w:r w:rsidR="00C4457B">
        <w:rPr>
          <w:rFonts w:ascii="宋体" w:hAnsi="宋体" w:cs="宋体" w:hint="eastAsia"/>
          <w:color w:val="000000"/>
          <w:sz w:val="21"/>
          <w:szCs w:val="21"/>
        </w:rPr>
        <w:t>磋商</w:t>
      </w:r>
      <w:r>
        <w:rPr>
          <w:rFonts w:ascii="宋体" w:hAnsi="宋体" w:cs="宋体" w:hint="eastAsia"/>
          <w:color w:val="000000"/>
          <w:sz w:val="21"/>
          <w:szCs w:val="21"/>
        </w:rPr>
        <w:t>小组全体成员按照少数服从多数的原则，以记名投票方式表决。</w:t>
      </w:r>
    </w:p>
    <w:p w14:paraId="040F4E9A" w14:textId="77777777" w:rsidR="0088113C" w:rsidRDefault="009F315F">
      <w:pPr>
        <w:spacing w:line="360" w:lineRule="auto"/>
        <w:rPr>
          <w:rFonts w:ascii="宋体" w:hAnsi="宋体" w:cs="宋体"/>
          <w:b/>
          <w:color w:val="000000"/>
          <w:sz w:val="21"/>
          <w:szCs w:val="21"/>
        </w:rPr>
      </w:pPr>
      <w:r>
        <w:rPr>
          <w:rFonts w:ascii="宋体" w:hAnsi="宋体" w:cs="宋体" w:hint="eastAsia"/>
          <w:b/>
          <w:color w:val="000000"/>
          <w:sz w:val="21"/>
          <w:szCs w:val="21"/>
        </w:rPr>
        <w:br w:type="page"/>
      </w:r>
      <w:r>
        <w:rPr>
          <w:rFonts w:ascii="宋体" w:hAnsi="宋体" w:cs="宋体" w:hint="eastAsia"/>
          <w:b/>
          <w:color w:val="000000"/>
          <w:sz w:val="21"/>
          <w:szCs w:val="21"/>
        </w:rPr>
        <w:lastRenderedPageBreak/>
        <w:t>附件B：否决投标条件</w:t>
      </w:r>
    </w:p>
    <w:p w14:paraId="5A47286F" w14:textId="77777777" w:rsidR="0088113C" w:rsidRDefault="009F315F">
      <w:pPr>
        <w:spacing w:line="360" w:lineRule="auto"/>
        <w:rPr>
          <w:rFonts w:ascii="宋体" w:hAnsi="宋体" w:cs="宋体"/>
          <w:b/>
          <w:color w:val="000000"/>
          <w:sz w:val="21"/>
          <w:szCs w:val="21"/>
        </w:rPr>
      </w:pPr>
      <w:r>
        <w:rPr>
          <w:rFonts w:ascii="宋体" w:hAnsi="宋体" w:cs="宋体" w:hint="eastAsia"/>
          <w:b/>
          <w:color w:val="000000"/>
          <w:sz w:val="21"/>
          <w:szCs w:val="21"/>
        </w:rPr>
        <w:t>B0总  则</w:t>
      </w:r>
    </w:p>
    <w:p w14:paraId="76E716E4" w14:textId="5F3DB89A" w:rsidR="0088113C" w:rsidRDefault="009F315F">
      <w:pPr>
        <w:spacing w:line="360" w:lineRule="auto"/>
        <w:ind w:firstLineChars="200" w:firstLine="420"/>
        <w:rPr>
          <w:rFonts w:ascii="宋体" w:hAnsi="宋体" w:cs="宋体"/>
          <w:color w:val="000000"/>
          <w:sz w:val="21"/>
          <w:szCs w:val="21"/>
        </w:rPr>
      </w:pPr>
      <w:r>
        <w:rPr>
          <w:rFonts w:ascii="宋体" w:hAnsi="宋体" w:cs="宋体" w:hint="eastAsia"/>
          <w:color w:val="000000"/>
          <w:sz w:val="21"/>
          <w:szCs w:val="21"/>
        </w:rPr>
        <w:t>本附件所集中列示的否决投标条件，是本章“评审办法”的组成部分，是对第二章“竞争性</w:t>
      </w:r>
      <w:r w:rsidR="00C4457B">
        <w:rPr>
          <w:rFonts w:ascii="宋体" w:hAnsi="宋体" w:cs="宋体" w:hint="eastAsia"/>
          <w:color w:val="000000"/>
          <w:sz w:val="21"/>
          <w:szCs w:val="21"/>
        </w:rPr>
        <w:t>磋商</w:t>
      </w:r>
      <w:r>
        <w:rPr>
          <w:rFonts w:ascii="宋体" w:hAnsi="宋体" w:cs="宋体" w:hint="eastAsia"/>
          <w:color w:val="000000"/>
          <w:sz w:val="21"/>
          <w:szCs w:val="21"/>
        </w:rPr>
        <w:t>须知前附表及</w:t>
      </w:r>
      <w:r w:rsidR="00C4457B">
        <w:rPr>
          <w:rFonts w:ascii="宋体" w:hAnsi="宋体" w:cs="宋体" w:hint="eastAsia"/>
          <w:color w:val="000000"/>
          <w:sz w:val="21"/>
          <w:szCs w:val="21"/>
        </w:rPr>
        <w:t>磋商</w:t>
      </w:r>
      <w:r>
        <w:rPr>
          <w:rFonts w:ascii="宋体" w:hAnsi="宋体" w:cs="宋体" w:hint="eastAsia"/>
          <w:color w:val="000000"/>
          <w:sz w:val="21"/>
          <w:szCs w:val="21"/>
        </w:rPr>
        <w:t>须知”和本章正文部分所规定的否决投标条件的总结和补充，如果出现相互矛盾的情况，以第二章“竞争性</w:t>
      </w:r>
      <w:r w:rsidR="00C4457B">
        <w:rPr>
          <w:rFonts w:ascii="宋体" w:hAnsi="宋体" w:cs="宋体" w:hint="eastAsia"/>
          <w:color w:val="000000"/>
          <w:sz w:val="21"/>
          <w:szCs w:val="21"/>
        </w:rPr>
        <w:t>磋商</w:t>
      </w:r>
      <w:r>
        <w:rPr>
          <w:rFonts w:ascii="宋体" w:hAnsi="宋体" w:cs="宋体" w:hint="eastAsia"/>
          <w:color w:val="000000"/>
          <w:sz w:val="21"/>
          <w:szCs w:val="21"/>
        </w:rPr>
        <w:t>须知前附表及</w:t>
      </w:r>
      <w:r w:rsidR="00C4457B">
        <w:rPr>
          <w:rFonts w:ascii="宋体" w:hAnsi="宋体" w:cs="宋体" w:hint="eastAsia"/>
          <w:color w:val="000000"/>
          <w:sz w:val="21"/>
          <w:szCs w:val="21"/>
        </w:rPr>
        <w:t>磋商</w:t>
      </w:r>
      <w:r>
        <w:rPr>
          <w:rFonts w:ascii="宋体" w:hAnsi="宋体" w:cs="宋体" w:hint="eastAsia"/>
          <w:color w:val="000000"/>
          <w:sz w:val="21"/>
          <w:szCs w:val="21"/>
        </w:rPr>
        <w:t>须知”和本章正文部分的规定为准。</w:t>
      </w:r>
    </w:p>
    <w:p w14:paraId="1A66309A" w14:textId="77777777" w:rsidR="0088113C" w:rsidRDefault="009F315F">
      <w:pPr>
        <w:spacing w:line="360" w:lineRule="auto"/>
        <w:rPr>
          <w:rFonts w:ascii="宋体" w:hAnsi="宋体" w:cs="宋体"/>
          <w:b/>
          <w:color w:val="000000"/>
          <w:sz w:val="21"/>
          <w:szCs w:val="21"/>
        </w:rPr>
      </w:pPr>
      <w:r>
        <w:rPr>
          <w:rFonts w:ascii="宋体" w:hAnsi="宋体" w:cs="宋体" w:hint="eastAsia"/>
          <w:b/>
          <w:color w:val="000000"/>
          <w:sz w:val="21"/>
          <w:szCs w:val="21"/>
        </w:rPr>
        <w:t>B1否决投标条件</w:t>
      </w:r>
    </w:p>
    <w:p w14:paraId="5D633C84" w14:textId="77777777" w:rsidR="0088113C" w:rsidRDefault="009F315F">
      <w:pPr>
        <w:spacing w:line="360" w:lineRule="auto"/>
        <w:ind w:firstLineChars="200" w:firstLine="420"/>
        <w:rPr>
          <w:rFonts w:ascii="宋体" w:hAnsi="宋体" w:cs="宋体"/>
          <w:color w:val="000000"/>
          <w:sz w:val="21"/>
          <w:szCs w:val="21"/>
        </w:rPr>
      </w:pPr>
      <w:r>
        <w:rPr>
          <w:rFonts w:ascii="宋体" w:hAnsi="宋体" w:cs="宋体" w:hint="eastAsia"/>
          <w:color w:val="000000"/>
          <w:sz w:val="21"/>
          <w:szCs w:val="21"/>
        </w:rPr>
        <w:t>供应商或其响应文件有下列情形之一的，将作否决投标处理：</w:t>
      </w:r>
    </w:p>
    <w:p w14:paraId="4315731D" w14:textId="759E87A9" w:rsidR="0088113C" w:rsidRDefault="009F315F">
      <w:pPr>
        <w:spacing w:line="360" w:lineRule="auto"/>
        <w:ind w:firstLineChars="200" w:firstLine="420"/>
        <w:rPr>
          <w:rFonts w:ascii="宋体" w:hAnsi="宋体" w:cs="宋体"/>
          <w:color w:val="000000"/>
          <w:sz w:val="21"/>
          <w:szCs w:val="21"/>
        </w:rPr>
      </w:pPr>
      <w:r>
        <w:rPr>
          <w:rFonts w:ascii="宋体" w:hAnsi="宋体" w:cs="宋体" w:hint="eastAsia"/>
          <w:color w:val="000000"/>
          <w:sz w:val="21"/>
          <w:szCs w:val="21"/>
        </w:rPr>
        <w:t>B1.1  有第二章“竞争性</w:t>
      </w:r>
      <w:r w:rsidR="00C4457B">
        <w:rPr>
          <w:rFonts w:ascii="宋体" w:hAnsi="宋体" w:cs="宋体" w:hint="eastAsia"/>
          <w:color w:val="000000"/>
          <w:sz w:val="21"/>
          <w:szCs w:val="21"/>
        </w:rPr>
        <w:t>磋商</w:t>
      </w:r>
      <w:r>
        <w:rPr>
          <w:rFonts w:ascii="宋体" w:hAnsi="宋体" w:cs="宋体" w:hint="eastAsia"/>
          <w:color w:val="000000"/>
          <w:sz w:val="21"/>
          <w:szCs w:val="21"/>
        </w:rPr>
        <w:t>须知前附表及</w:t>
      </w:r>
      <w:r w:rsidR="00C4457B">
        <w:rPr>
          <w:rFonts w:ascii="宋体" w:hAnsi="宋体" w:cs="宋体" w:hint="eastAsia"/>
          <w:color w:val="000000"/>
          <w:sz w:val="21"/>
          <w:szCs w:val="21"/>
        </w:rPr>
        <w:t>磋商</w:t>
      </w:r>
      <w:r>
        <w:rPr>
          <w:rFonts w:ascii="宋体" w:hAnsi="宋体" w:cs="宋体" w:hint="eastAsia"/>
          <w:color w:val="000000"/>
          <w:sz w:val="21"/>
          <w:szCs w:val="21"/>
        </w:rPr>
        <w:t>须知”第1.4.2项规定的任何一种情形的。</w:t>
      </w:r>
    </w:p>
    <w:p w14:paraId="28EDED3D" w14:textId="77777777" w:rsidR="0088113C" w:rsidRDefault="009F315F">
      <w:pPr>
        <w:spacing w:line="360" w:lineRule="auto"/>
        <w:ind w:firstLineChars="200" w:firstLine="420"/>
        <w:rPr>
          <w:rFonts w:ascii="宋体" w:hAnsi="宋体" w:cs="宋体"/>
          <w:color w:val="000000"/>
          <w:sz w:val="21"/>
          <w:szCs w:val="21"/>
        </w:rPr>
      </w:pPr>
      <w:r>
        <w:rPr>
          <w:rFonts w:ascii="宋体" w:hAnsi="宋体" w:cs="宋体" w:hint="eastAsia"/>
          <w:color w:val="000000"/>
          <w:sz w:val="21"/>
          <w:szCs w:val="21"/>
        </w:rPr>
        <w:t>B1.2  有串通投标或弄虚作假或有其他违法行为的。</w:t>
      </w:r>
    </w:p>
    <w:p w14:paraId="4AB2FE7F" w14:textId="424E9EE2" w:rsidR="0088113C" w:rsidRDefault="009F315F">
      <w:pPr>
        <w:spacing w:line="360" w:lineRule="auto"/>
        <w:ind w:firstLineChars="200" w:firstLine="420"/>
        <w:rPr>
          <w:rFonts w:ascii="宋体" w:hAnsi="宋体" w:cs="宋体"/>
          <w:color w:val="000000"/>
          <w:sz w:val="21"/>
          <w:szCs w:val="21"/>
        </w:rPr>
      </w:pPr>
      <w:r>
        <w:rPr>
          <w:rFonts w:ascii="宋体" w:hAnsi="宋体" w:cs="宋体" w:hint="eastAsia"/>
          <w:color w:val="000000"/>
          <w:sz w:val="21"/>
          <w:szCs w:val="21"/>
        </w:rPr>
        <w:t>B1.3  不按</w:t>
      </w:r>
      <w:r w:rsidR="00C4457B">
        <w:rPr>
          <w:rFonts w:ascii="宋体" w:hAnsi="宋体" w:cs="宋体" w:hint="eastAsia"/>
          <w:color w:val="000000"/>
          <w:sz w:val="21"/>
          <w:szCs w:val="21"/>
        </w:rPr>
        <w:t>磋商</w:t>
      </w:r>
      <w:r>
        <w:rPr>
          <w:rFonts w:ascii="宋体" w:hAnsi="宋体" w:cs="宋体" w:hint="eastAsia"/>
          <w:color w:val="000000"/>
          <w:sz w:val="21"/>
          <w:szCs w:val="21"/>
        </w:rPr>
        <w:t>小组要求澄清、说明或补正的。</w:t>
      </w:r>
    </w:p>
    <w:p w14:paraId="4FDA36F6" w14:textId="63E7B86C" w:rsidR="0088113C" w:rsidRDefault="009F315F">
      <w:pPr>
        <w:spacing w:line="360" w:lineRule="auto"/>
        <w:ind w:firstLineChars="200" w:firstLine="420"/>
        <w:rPr>
          <w:rFonts w:ascii="宋体" w:hAnsi="宋体" w:cs="宋体"/>
          <w:color w:val="000000"/>
          <w:sz w:val="21"/>
          <w:szCs w:val="21"/>
        </w:rPr>
      </w:pPr>
      <w:r>
        <w:rPr>
          <w:rFonts w:ascii="宋体" w:hAnsi="宋体" w:cs="宋体" w:hint="eastAsia"/>
          <w:color w:val="000000"/>
          <w:sz w:val="21"/>
          <w:szCs w:val="21"/>
        </w:rPr>
        <w:t>B1.4  在形式评审、资格评审、响应性评审中，</w:t>
      </w:r>
      <w:r w:rsidR="00C4457B">
        <w:rPr>
          <w:rFonts w:ascii="宋体" w:hAnsi="宋体" w:cs="宋体" w:hint="eastAsia"/>
          <w:color w:val="000000"/>
          <w:sz w:val="21"/>
          <w:szCs w:val="21"/>
        </w:rPr>
        <w:t>磋商</w:t>
      </w:r>
      <w:r>
        <w:rPr>
          <w:rFonts w:ascii="宋体" w:hAnsi="宋体" w:cs="宋体" w:hint="eastAsia"/>
          <w:color w:val="000000"/>
          <w:sz w:val="21"/>
          <w:szCs w:val="21"/>
        </w:rPr>
        <w:t>小组认定供应商的投标不符合评审办法前附表中规定的任何一项评审标准的。</w:t>
      </w:r>
    </w:p>
    <w:p w14:paraId="017B59A2" w14:textId="13F516D2" w:rsidR="0088113C" w:rsidRDefault="009F315F">
      <w:pPr>
        <w:spacing w:line="360" w:lineRule="auto"/>
        <w:ind w:firstLineChars="200" w:firstLine="420"/>
        <w:rPr>
          <w:rFonts w:ascii="宋体" w:hAnsi="宋体" w:cs="宋体"/>
          <w:color w:val="000000"/>
          <w:sz w:val="21"/>
          <w:szCs w:val="21"/>
        </w:rPr>
      </w:pPr>
      <w:r>
        <w:rPr>
          <w:rFonts w:ascii="宋体" w:hAnsi="宋体" w:cs="宋体" w:hint="eastAsia"/>
          <w:color w:val="000000"/>
          <w:sz w:val="21"/>
          <w:szCs w:val="21"/>
        </w:rPr>
        <w:t>B1.5  供应</w:t>
      </w:r>
      <w:proofErr w:type="gramStart"/>
      <w:r>
        <w:rPr>
          <w:rFonts w:ascii="宋体" w:hAnsi="宋体" w:cs="宋体" w:hint="eastAsia"/>
          <w:color w:val="000000"/>
          <w:sz w:val="21"/>
          <w:szCs w:val="21"/>
        </w:rPr>
        <w:t>商拒绝</w:t>
      </w:r>
      <w:proofErr w:type="gramEnd"/>
      <w:r>
        <w:rPr>
          <w:rFonts w:ascii="宋体" w:hAnsi="宋体" w:cs="宋体" w:hint="eastAsia"/>
          <w:color w:val="000000"/>
          <w:sz w:val="21"/>
          <w:szCs w:val="21"/>
        </w:rPr>
        <w:t>按竞争性</w:t>
      </w:r>
      <w:r w:rsidR="00C4457B">
        <w:rPr>
          <w:rFonts w:ascii="宋体" w:hAnsi="宋体" w:cs="宋体" w:hint="eastAsia"/>
          <w:color w:val="000000"/>
          <w:sz w:val="21"/>
          <w:szCs w:val="21"/>
        </w:rPr>
        <w:t>磋商</w:t>
      </w:r>
      <w:r>
        <w:rPr>
          <w:rFonts w:ascii="宋体" w:hAnsi="宋体" w:cs="宋体" w:hint="eastAsia"/>
          <w:color w:val="000000"/>
          <w:sz w:val="21"/>
          <w:szCs w:val="21"/>
        </w:rPr>
        <w:t>采购文件规定对价格进行修正的。</w:t>
      </w:r>
    </w:p>
    <w:p w14:paraId="742A3C4B" w14:textId="1215956B" w:rsidR="0088113C" w:rsidRDefault="009F315F">
      <w:pPr>
        <w:spacing w:line="360" w:lineRule="auto"/>
        <w:ind w:firstLineChars="200" w:firstLine="420"/>
        <w:rPr>
          <w:rFonts w:ascii="宋体" w:hAnsi="宋体" w:cs="宋体"/>
          <w:color w:val="000000"/>
          <w:sz w:val="21"/>
          <w:szCs w:val="21"/>
        </w:rPr>
      </w:pPr>
      <w:r>
        <w:rPr>
          <w:rFonts w:ascii="宋体" w:hAnsi="宋体" w:cs="宋体" w:hint="eastAsia"/>
          <w:color w:val="000000"/>
          <w:sz w:val="21"/>
          <w:szCs w:val="21"/>
        </w:rPr>
        <w:t>B1.6  供应商不能合理说明、提供相关证明材料，被</w:t>
      </w:r>
      <w:r w:rsidR="00C4457B">
        <w:rPr>
          <w:rFonts w:ascii="宋体" w:hAnsi="宋体" w:cs="宋体" w:hint="eastAsia"/>
          <w:color w:val="000000"/>
          <w:sz w:val="21"/>
          <w:szCs w:val="21"/>
        </w:rPr>
        <w:t>磋商</w:t>
      </w:r>
      <w:r>
        <w:rPr>
          <w:rFonts w:ascii="宋体" w:hAnsi="宋体" w:cs="宋体" w:hint="eastAsia"/>
          <w:color w:val="000000"/>
          <w:sz w:val="21"/>
          <w:szCs w:val="21"/>
        </w:rPr>
        <w:t>小组认定供应商以低于成本报价竞标的。</w:t>
      </w:r>
    </w:p>
    <w:p w14:paraId="1357FC0A" w14:textId="77777777" w:rsidR="0088113C" w:rsidRDefault="009F315F">
      <w:pPr>
        <w:spacing w:line="360" w:lineRule="auto"/>
        <w:ind w:firstLineChars="200" w:firstLine="420"/>
        <w:rPr>
          <w:rFonts w:ascii="宋体" w:hAnsi="宋体" w:cs="宋体"/>
          <w:color w:val="000000"/>
          <w:sz w:val="21"/>
          <w:szCs w:val="21"/>
        </w:rPr>
      </w:pPr>
      <w:r>
        <w:rPr>
          <w:rFonts w:ascii="宋体" w:hAnsi="宋体" w:cs="宋体" w:hint="eastAsia"/>
          <w:color w:val="000000"/>
          <w:sz w:val="21"/>
          <w:szCs w:val="21"/>
        </w:rPr>
        <w:t>B1.7  供应商递交两份或多份内容不同的响应文件，或在一份响应文件中对同一项目报有两个或多个报价，且未声明哪一个有效的。</w:t>
      </w:r>
    </w:p>
    <w:p w14:paraId="316CD524" w14:textId="058ACF54" w:rsidR="0088113C" w:rsidRDefault="009F315F">
      <w:pPr>
        <w:spacing w:line="360" w:lineRule="auto"/>
        <w:ind w:firstLineChars="200" w:firstLine="420"/>
        <w:rPr>
          <w:rFonts w:ascii="宋体" w:hAnsi="宋体" w:cs="宋体"/>
          <w:color w:val="000000"/>
          <w:sz w:val="21"/>
          <w:szCs w:val="21"/>
        </w:rPr>
      </w:pPr>
      <w:r>
        <w:rPr>
          <w:rFonts w:ascii="宋体" w:hAnsi="宋体" w:cs="宋体" w:hint="eastAsia"/>
          <w:color w:val="000000"/>
          <w:sz w:val="21"/>
          <w:szCs w:val="21"/>
        </w:rPr>
        <w:t>B1.8 其他不符合竞争性</w:t>
      </w:r>
      <w:r w:rsidR="00C4457B">
        <w:rPr>
          <w:rFonts w:ascii="宋体" w:hAnsi="宋体" w:cs="宋体" w:hint="eastAsia"/>
          <w:color w:val="000000"/>
          <w:sz w:val="21"/>
          <w:szCs w:val="21"/>
        </w:rPr>
        <w:t>磋商</w:t>
      </w:r>
      <w:r>
        <w:rPr>
          <w:rFonts w:ascii="宋体" w:hAnsi="宋体" w:cs="宋体" w:hint="eastAsia"/>
          <w:color w:val="000000"/>
          <w:sz w:val="21"/>
          <w:szCs w:val="21"/>
        </w:rPr>
        <w:t>采购文件实质性要求的情况。</w:t>
      </w:r>
    </w:p>
    <w:p w14:paraId="373980D3" w14:textId="77777777" w:rsidR="0088113C" w:rsidRDefault="009F315F">
      <w:pPr>
        <w:spacing w:line="360" w:lineRule="auto"/>
        <w:ind w:firstLineChars="200" w:firstLine="420"/>
        <w:rPr>
          <w:rFonts w:ascii="宋体" w:hAnsi="宋体" w:cs="宋体"/>
          <w:color w:val="000000"/>
          <w:sz w:val="21"/>
          <w:szCs w:val="21"/>
        </w:rPr>
      </w:pPr>
      <w:r>
        <w:rPr>
          <w:rFonts w:ascii="宋体" w:hAnsi="宋体" w:cs="宋体" w:hint="eastAsia"/>
          <w:color w:val="000000"/>
          <w:sz w:val="21"/>
          <w:szCs w:val="21"/>
        </w:rPr>
        <w:t>B1.9违反相关法律、法规和规章。</w:t>
      </w:r>
    </w:p>
    <w:p w14:paraId="340FE1B7" w14:textId="77777777" w:rsidR="0088113C" w:rsidRDefault="009F315F">
      <w:pPr>
        <w:rPr>
          <w:rFonts w:ascii="宋体" w:hAnsi="宋体"/>
          <w:b/>
          <w:bCs/>
          <w:kern w:val="32"/>
          <w:sz w:val="28"/>
          <w:szCs w:val="28"/>
          <w:lang w:bidi="en-US"/>
        </w:rPr>
      </w:pPr>
      <w:r>
        <w:rPr>
          <w:rFonts w:ascii="宋体" w:hAnsi="宋体" w:hint="eastAsia"/>
          <w:b/>
          <w:bCs/>
          <w:kern w:val="32"/>
          <w:sz w:val="28"/>
          <w:szCs w:val="28"/>
          <w:lang w:bidi="en-US"/>
        </w:rPr>
        <w:br w:type="page"/>
      </w:r>
      <w:bookmarkStart w:id="378" w:name="_GoBack"/>
    </w:p>
    <w:bookmarkEnd w:id="378"/>
    <w:p w14:paraId="6052F2C2" w14:textId="77777777" w:rsidR="0088113C" w:rsidRPr="00604909" w:rsidRDefault="009F315F">
      <w:pPr>
        <w:pStyle w:val="1"/>
        <w:tabs>
          <w:tab w:val="clear" w:pos="432"/>
        </w:tabs>
        <w:spacing w:line="360" w:lineRule="auto"/>
        <w:ind w:left="0" w:firstLine="0"/>
        <w:rPr>
          <w:rFonts w:ascii="宋体" w:eastAsia="宋体" w:hAnsi="宋体"/>
          <w:b/>
          <w:bCs/>
          <w:kern w:val="32"/>
          <w:sz w:val="28"/>
          <w:szCs w:val="28"/>
          <w:lang w:bidi="en-US"/>
        </w:rPr>
      </w:pPr>
      <w:r w:rsidRPr="00604909">
        <w:rPr>
          <w:rFonts w:ascii="宋体" w:eastAsia="宋体" w:hAnsi="宋体" w:hint="eastAsia"/>
          <w:b/>
          <w:bCs/>
          <w:kern w:val="32"/>
          <w:sz w:val="28"/>
          <w:szCs w:val="28"/>
          <w:lang w:bidi="en-US"/>
        </w:rPr>
        <w:lastRenderedPageBreak/>
        <w:t>第四章 合同条款及格式</w:t>
      </w:r>
      <w:bookmarkEnd w:id="375"/>
      <w:bookmarkEnd w:id="376"/>
      <w:bookmarkEnd w:id="377"/>
    </w:p>
    <w:p w14:paraId="6937EF0A" w14:textId="2B86146C" w:rsidR="0088113C" w:rsidRDefault="009F315F">
      <w:pPr>
        <w:pStyle w:val="ac"/>
        <w:snapToGrid w:val="0"/>
        <w:spacing w:line="360" w:lineRule="auto"/>
        <w:jc w:val="center"/>
        <w:rPr>
          <w:rFonts w:hAnsi="宋体"/>
          <w:b/>
          <w:szCs w:val="28"/>
        </w:rPr>
      </w:pPr>
      <w:bookmarkStart w:id="379" w:name="_Toc390951059"/>
      <w:bookmarkStart w:id="380" w:name="_Toc297027978"/>
      <w:bookmarkStart w:id="381" w:name="_Toc306034600"/>
      <w:bookmarkStart w:id="382" w:name="_Toc340191199"/>
      <w:bookmarkStart w:id="383" w:name="_Toc371277995"/>
      <w:bookmarkStart w:id="384" w:name="_Toc335319005"/>
      <w:r>
        <w:rPr>
          <w:rFonts w:hAnsi="宋体" w:hint="eastAsia"/>
          <w:b/>
          <w:szCs w:val="28"/>
        </w:rPr>
        <w:t>（竞争性</w:t>
      </w:r>
      <w:r w:rsidR="00C4457B">
        <w:rPr>
          <w:rFonts w:hAnsi="宋体" w:hint="eastAsia"/>
          <w:b/>
          <w:szCs w:val="28"/>
        </w:rPr>
        <w:t>磋商</w:t>
      </w:r>
      <w:r>
        <w:rPr>
          <w:rFonts w:hAnsi="宋体" w:hint="eastAsia"/>
          <w:b/>
          <w:szCs w:val="28"/>
        </w:rPr>
        <w:t>采购文件内本章合同条款及格式仅作为参考，本章节中未明确内容将在合同</w:t>
      </w:r>
      <w:r w:rsidR="00C4457B">
        <w:rPr>
          <w:rFonts w:hAnsi="宋体" w:hint="eastAsia"/>
          <w:b/>
          <w:szCs w:val="28"/>
        </w:rPr>
        <w:t>磋商</w:t>
      </w:r>
      <w:r>
        <w:rPr>
          <w:rFonts w:hAnsi="宋体" w:hint="eastAsia"/>
          <w:b/>
          <w:szCs w:val="28"/>
        </w:rPr>
        <w:t>中明确，采购人保留最终修订合同的权利，最终合同以实际签订为准）</w:t>
      </w:r>
    </w:p>
    <w:bookmarkEnd w:id="379"/>
    <w:bookmarkEnd w:id="380"/>
    <w:bookmarkEnd w:id="381"/>
    <w:bookmarkEnd w:id="382"/>
    <w:p w14:paraId="21DA486C" w14:textId="77777777" w:rsidR="0088113C" w:rsidRDefault="0088113C">
      <w:pPr>
        <w:spacing w:line="360" w:lineRule="auto"/>
        <w:jc w:val="center"/>
        <w:rPr>
          <w:rFonts w:ascii="宋体" w:hAnsi="宋体"/>
          <w:sz w:val="21"/>
          <w:szCs w:val="21"/>
        </w:rPr>
      </w:pPr>
    </w:p>
    <w:p w14:paraId="4E191F64" w14:textId="68B7645C" w:rsidR="0088113C" w:rsidRDefault="009F315F">
      <w:pPr>
        <w:spacing w:line="360" w:lineRule="auto"/>
        <w:jc w:val="center"/>
        <w:rPr>
          <w:rFonts w:ascii="宋体" w:hAnsi="宋体" w:cs="宋体"/>
          <w:b/>
          <w:bCs/>
          <w:sz w:val="21"/>
          <w:szCs w:val="21"/>
        </w:rPr>
      </w:pPr>
      <w:r>
        <w:rPr>
          <w:rFonts w:ascii="宋体" w:hAnsi="宋体" w:cs="宋体" w:hint="eastAsia"/>
          <w:b/>
          <w:bCs/>
          <w:sz w:val="21"/>
          <w:szCs w:val="21"/>
        </w:rPr>
        <w:t>中国西南野生生物种质资源库</w:t>
      </w:r>
      <w:r w:rsidR="00EE553A">
        <w:rPr>
          <w:rFonts w:ascii="宋体" w:hAnsi="宋体" w:cs="宋体" w:hint="eastAsia"/>
          <w:b/>
          <w:bCs/>
          <w:sz w:val="21"/>
          <w:szCs w:val="21"/>
        </w:rPr>
        <w:t>2024-2026</w:t>
      </w:r>
      <w:r>
        <w:rPr>
          <w:rFonts w:ascii="宋体" w:hAnsi="宋体" w:cs="宋体" w:hint="eastAsia"/>
          <w:b/>
          <w:bCs/>
          <w:sz w:val="21"/>
          <w:szCs w:val="21"/>
        </w:rPr>
        <w:t>年弱电、</w:t>
      </w:r>
      <w:proofErr w:type="gramStart"/>
      <w:r>
        <w:rPr>
          <w:rFonts w:ascii="宋体" w:hAnsi="宋体" w:cs="宋体" w:hint="eastAsia"/>
          <w:b/>
          <w:bCs/>
          <w:sz w:val="21"/>
          <w:szCs w:val="21"/>
        </w:rPr>
        <w:t>监控系统维保项目</w:t>
      </w:r>
      <w:proofErr w:type="gramEnd"/>
    </w:p>
    <w:p w14:paraId="34D61619" w14:textId="77777777" w:rsidR="0088113C" w:rsidRDefault="009F315F">
      <w:pPr>
        <w:spacing w:line="360" w:lineRule="auto"/>
        <w:jc w:val="center"/>
        <w:rPr>
          <w:rFonts w:ascii="宋体" w:hAnsi="宋体" w:cs="宋体"/>
          <w:b/>
          <w:bCs/>
          <w:sz w:val="21"/>
          <w:szCs w:val="21"/>
        </w:rPr>
      </w:pPr>
      <w:r>
        <w:rPr>
          <w:rFonts w:ascii="宋体" w:hAnsi="宋体" w:cs="宋体" w:hint="eastAsia"/>
          <w:b/>
          <w:bCs/>
          <w:sz w:val="21"/>
          <w:szCs w:val="21"/>
        </w:rPr>
        <w:t>合同</w:t>
      </w:r>
    </w:p>
    <w:p w14:paraId="141A7D99" w14:textId="77777777" w:rsidR="0088113C" w:rsidRDefault="009F315F">
      <w:pPr>
        <w:spacing w:line="360" w:lineRule="auto"/>
        <w:rPr>
          <w:rFonts w:ascii="宋体" w:hAnsi="宋体" w:cs="宋体"/>
          <w:sz w:val="21"/>
          <w:szCs w:val="21"/>
        </w:rPr>
      </w:pPr>
      <w:r>
        <w:rPr>
          <w:rFonts w:ascii="宋体" w:hAnsi="宋体" w:cs="宋体" w:hint="eastAsia"/>
          <w:sz w:val="21"/>
          <w:szCs w:val="21"/>
        </w:rPr>
        <w:t>甲方:中国科学院昆明植物研究所</w:t>
      </w:r>
    </w:p>
    <w:p w14:paraId="5751191E" w14:textId="77777777" w:rsidR="0088113C" w:rsidRDefault="009F315F">
      <w:pPr>
        <w:spacing w:line="360" w:lineRule="auto"/>
        <w:rPr>
          <w:rFonts w:ascii="宋体" w:hAnsi="宋体" w:cs="宋体"/>
          <w:sz w:val="21"/>
          <w:szCs w:val="21"/>
        </w:rPr>
      </w:pPr>
      <w:r>
        <w:rPr>
          <w:rFonts w:ascii="宋体" w:hAnsi="宋体" w:cs="宋体" w:hint="eastAsia"/>
          <w:sz w:val="21"/>
          <w:szCs w:val="21"/>
        </w:rPr>
        <w:t xml:space="preserve">乙方: </w:t>
      </w:r>
    </w:p>
    <w:p w14:paraId="5D3D7920" w14:textId="241D509B" w:rsidR="0088113C" w:rsidRDefault="009F315F">
      <w:pPr>
        <w:spacing w:line="360" w:lineRule="auto"/>
        <w:ind w:firstLineChars="200" w:firstLine="420"/>
        <w:rPr>
          <w:rFonts w:ascii="宋体" w:hAnsi="宋体" w:cs="宋体"/>
          <w:sz w:val="21"/>
          <w:szCs w:val="21"/>
        </w:rPr>
      </w:pPr>
      <w:r>
        <w:rPr>
          <w:rFonts w:ascii="宋体" w:hAnsi="宋体" w:cs="宋体" w:hint="eastAsia"/>
          <w:sz w:val="21"/>
          <w:szCs w:val="21"/>
        </w:rPr>
        <w:t>为确保中国西南野生生物种质资源库</w:t>
      </w:r>
      <w:r w:rsidR="00EE553A">
        <w:rPr>
          <w:rFonts w:ascii="宋体" w:hAnsi="宋体" w:cs="宋体" w:hint="eastAsia"/>
          <w:sz w:val="21"/>
          <w:szCs w:val="21"/>
        </w:rPr>
        <w:t>2024-2026</w:t>
      </w:r>
      <w:r>
        <w:rPr>
          <w:rFonts w:ascii="宋体" w:hAnsi="宋体" w:cs="宋体" w:hint="eastAsia"/>
          <w:sz w:val="21"/>
          <w:szCs w:val="21"/>
        </w:rPr>
        <w:t>年弱电、</w:t>
      </w:r>
      <w:proofErr w:type="gramStart"/>
      <w:r>
        <w:rPr>
          <w:rFonts w:ascii="宋体" w:hAnsi="宋体" w:cs="宋体" w:hint="eastAsia"/>
          <w:sz w:val="21"/>
          <w:szCs w:val="21"/>
        </w:rPr>
        <w:t>监控系统维保项目</w:t>
      </w:r>
      <w:proofErr w:type="gramEnd"/>
      <w:r>
        <w:rPr>
          <w:rFonts w:ascii="宋体" w:hAnsi="宋体" w:cs="宋体" w:hint="eastAsia"/>
          <w:sz w:val="21"/>
          <w:szCs w:val="21"/>
        </w:rPr>
        <w:t>充分发挥安全预警功能，有效保障</w:t>
      </w:r>
      <w:proofErr w:type="gramStart"/>
      <w:r>
        <w:rPr>
          <w:rFonts w:ascii="宋体" w:hAnsi="宋体" w:cs="宋体" w:hint="eastAsia"/>
          <w:sz w:val="21"/>
          <w:szCs w:val="21"/>
        </w:rPr>
        <w:t>障</w:t>
      </w:r>
      <w:proofErr w:type="gramEnd"/>
      <w:r>
        <w:rPr>
          <w:rFonts w:ascii="宋体" w:hAnsi="宋体" w:cs="宋体" w:hint="eastAsia"/>
          <w:sz w:val="21"/>
          <w:szCs w:val="21"/>
        </w:rPr>
        <w:t>科研工作秩序和安全管理，经双方认真协商，本着相互协作，紧密配合的原则，根据《中华人民共和国民法典》及其他有关法律、行政法规，遵循平等、自愿、公平和诚实守信的原则，就乙方为甲方提供系统维护、保养、巡检等服务，达成以下协议条款:</w:t>
      </w:r>
    </w:p>
    <w:p w14:paraId="1A5CA9AD" w14:textId="77777777" w:rsidR="0088113C" w:rsidRDefault="009F315F">
      <w:pPr>
        <w:pStyle w:val="aff3"/>
        <w:numPr>
          <w:ilvl w:val="0"/>
          <w:numId w:val="6"/>
        </w:numPr>
        <w:spacing w:line="360" w:lineRule="auto"/>
        <w:ind w:firstLineChars="0"/>
        <w:rPr>
          <w:rFonts w:ascii="宋体" w:eastAsia="宋体" w:hAnsi="宋体" w:cs="宋体"/>
          <w:b/>
          <w:bCs/>
          <w:szCs w:val="21"/>
        </w:rPr>
      </w:pPr>
      <w:r>
        <w:rPr>
          <w:rFonts w:ascii="宋体" w:eastAsia="宋体" w:hAnsi="宋体" w:cs="宋体" w:hint="eastAsia"/>
          <w:b/>
          <w:bCs/>
          <w:szCs w:val="21"/>
        </w:rPr>
        <w:t>维护内容及地点</w:t>
      </w:r>
    </w:p>
    <w:p w14:paraId="6FE61EA6" w14:textId="77777777" w:rsidR="0088113C" w:rsidRDefault="009F315F">
      <w:pPr>
        <w:pStyle w:val="aff3"/>
        <w:spacing w:line="360" w:lineRule="auto"/>
        <w:ind w:left="432" w:firstLineChars="0" w:firstLine="0"/>
        <w:rPr>
          <w:rFonts w:ascii="宋体" w:eastAsia="宋体" w:hAnsi="宋体" w:cs="宋体"/>
          <w:szCs w:val="21"/>
        </w:rPr>
      </w:pPr>
      <w:r>
        <w:rPr>
          <w:rFonts w:ascii="宋体" w:eastAsia="宋体" w:hAnsi="宋体" w:cs="宋体" w:hint="eastAsia"/>
          <w:szCs w:val="21"/>
        </w:rPr>
        <w:t xml:space="preserve">维护内容:详见附件一 </w:t>
      </w:r>
    </w:p>
    <w:p w14:paraId="6A32A71C" w14:textId="77777777" w:rsidR="0088113C" w:rsidRDefault="009F315F">
      <w:pPr>
        <w:pStyle w:val="aff3"/>
        <w:spacing w:line="360" w:lineRule="auto"/>
        <w:ind w:left="432" w:firstLineChars="0" w:firstLine="0"/>
        <w:rPr>
          <w:rFonts w:ascii="宋体" w:eastAsia="宋体" w:hAnsi="宋体" w:cs="宋体"/>
          <w:szCs w:val="21"/>
        </w:rPr>
      </w:pPr>
      <w:r>
        <w:rPr>
          <w:rFonts w:ascii="宋体" w:eastAsia="宋体" w:hAnsi="宋体" w:cs="宋体" w:hint="eastAsia"/>
          <w:szCs w:val="21"/>
        </w:rPr>
        <w:t>服务地点:昆明市盘龙区黑龙潭蓝黑路132号</w:t>
      </w:r>
    </w:p>
    <w:p w14:paraId="3441D116" w14:textId="77777777" w:rsidR="0088113C" w:rsidRDefault="009F315F">
      <w:pPr>
        <w:pStyle w:val="aff3"/>
        <w:numPr>
          <w:ilvl w:val="0"/>
          <w:numId w:val="6"/>
        </w:numPr>
        <w:spacing w:line="360" w:lineRule="auto"/>
        <w:ind w:firstLineChars="0"/>
        <w:jc w:val="left"/>
        <w:rPr>
          <w:rFonts w:ascii="宋体" w:eastAsia="宋体" w:hAnsi="宋体" w:cs="宋体"/>
          <w:b/>
          <w:bCs/>
          <w:szCs w:val="21"/>
        </w:rPr>
      </w:pPr>
      <w:r>
        <w:rPr>
          <w:rFonts w:ascii="宋体" w:eastAsia="宋体" w:hAnsi="宋体" w:cs="宋体" w:hint="eastAsia"/>
          <w:b/>
          <w:bCs/>
          <w:szCs w:val="21"/>
        </w:rPr>
        <w:t>合同约定期限</w:t>
      </w:r>
    </w:p>
    <w:p w14:paraId="5BFF12C1" w14:textId="77777777" w:rsidR="0088113C" w:rsidRDefault="009F315F">
      <w:pPr>
        <w:pStyle w:val="aff3"/>
        <w:spacing w:line="360" w:lineRule="auto"/>
        <w:ind w:left="432" w:firstLineChars="0" w:firstLine="0"/>
        <w:jc w:val="left"/>
        <w:rPr>
          <w:rFonts w:ascii="宋体" w:eastAsia="宋体" w:hAnsi="宋体" w:cs="宋体"/>
          <w:szCs w:val="21"/>
        </w:rPr>
      </w:pPr>
      <w:r>
        <w:rPr>
          <w:rFonts w:ascii="宋体" w:eastAsia="宋体" w:hAnsi="宋体" w:cs="宋体" w:hint="eastAsia"/>
          <w:szCs w:val="21"/>
        </w:rPr>
        <w:t>合同期限:</w:t>
      </w:r>
      <w:r>
        <w:rPr>
          <w:rFonts w:ascii="宋体" w:eastAsia="宋体" w:hAnsi="宋体" w:cs="宋体" w:hint="eastAsia"/>
          <w:szCs w:val="21"/>
          <w:u w:val="single"/>
        </w:rPr>
        <w:t xml:space="preserve">    年，自   年  月  日至  年  月  日止</w:t>
      </w:r>
      <w:r>
        <w:rPr>
          <w:rFonts w:ascii="宋体" w:eastAsia="宋体" w:hAnsi="宋体" w:cs="宋体" w:hint="eastAsia"/>
          <w:szCs w:val="21"/>
        </w:rPr>
        <w:t>.</w:t>
      </w:r>
    </w:p>
    <w:p w14:paraId="637F672E" w14:textId="77777777" w:rsidR="0088113C" w:rsidRDefault="009F315F">
      <w:pPr>
        <w:pStyle w:val="aff3"/>
        <w:numPr>
          <w:ilvl w:val="0"/>
          <w:numId w:val="6"/>
        </w:numPr>
        <w:spacing w:line="360" w:lineRule="auto"/>
        <w:ind w:firstLineChars="0"/>
        <w:jc w:val="left"/>
        <w:rPr>
          <w:rFonts w:ascii="宋体" w:eastAsia="宋体" w:hAnsi="宋体" w:cs="宋体"/>
          <w:b/>
          <w:bCs/>
          <w:szCs w:val="21"/>
        </w:rPr>
      </w:pPr>
      <w:r>
        <w:rPr>
          <w:rFonts w:ascii="宋体" w:eastAsia="宋体" w:hAnsi="宋体" w:cs="宋体" w:hint="eastAsia"/>
          <w:b/>
          <w:bCs/>
          <w:szCs w:val="21"/>
        </w:rPr>
        <w:t>合同金额</w:t>
      </w:r>
    </w:p>
    <w:p w14:paraId="29A62D39" w14:textId="77777777" w:rsidR="0088113C" w:rsidRDefault="009F315F">
      <w:pPr>
        <w:pStyle w:val="aff3"/>
        <w:spacing w:line="360" w:lineRule="auto"/>
        <w:ind w:left="432" w:firstLineChars="0" w:firstLine="0"/>
        <w:jc w:val="left"/>
        <w:rPr>
          <w:rFonts w:ascii="宋体" w:eastAsia="宋体" w:hAnsi="宋体" w:cs="宋体"/>
          <w:szCs w:val="21"/>
        </w:rPr>
      </w:pPr>
      <w:r>
        <w:rPr>
          <w:rFonts w:ascii="宋体" w:eastAsia="宋体" w:hAnsi="宋体" w:cs="宋体" w:hint="eastAsia"/>
          <w:szCs w:val="21"/>
        </w:rPr>
        <w:t>年度运行维护费:</w:t>
      </w:r>
      <w:r>
        <w:rPr>
          <w:rFonts w:ascii="宋体" w:eastAsia="宋体" w:hAnsi="宋体" w:cs="宋体" w:hint="eastAsia"/>
          <w:szCs w:val="21"/>
          <w:u w:val="single"/>
        </w:rPr>
        <w:t>人民币:      (￥         元)</w:t>
      </w:r>
    </w:p>
    <w:p w14:paraId="6721B18E" w14:textId="77777777" w:rsidR="0088113C" w:rsidRDefault="009F315F">
      <w:pPr>
        <w:pStyle w:val="aff3"/>
        <w:numPr>
          <w:ilvl w:val="0"/>
          <w:numId w:val="7"/>
        </w:numPr>
        <w:spacing w:line="360" w:lineRule="auto"/>
        <w:ind w:firstLineChars="0"/>
        <w:jc w:val="left"/>
        <w:rPr>
          <w:rFonts w:ascii="宋体" w:eastAsia="宋体" w:hAnsi="宋体" w:cs="宋体"/>
          <w:szCs w:val="21"/>
        </w:rPr>
      </w:pPr>
      <w:r>
        <w:rPr>
          <w:rFonts w:ascii="宋体" w:eastAsia="宋体" w:hAnsi="宋体" w:cs="宋体" w:hint="eastAsia"/>
          <w:szCs w:val="21"/>
        </w:rPr>
        <w:t>维保费的支付:自合同签订日起15日内，甲方向乙方支付合同总金额的70%计</w:t>
      </w:r>
      <w:r>
        <w:rPr>
          <w:rFonts w:ascii="宋体" w:eastAsia="宋体" w:hAnsi="宋体" w:cs="宋体" w:hint="eastAsia"/>
          <w:szCs w:val="21"/>
          <w:u w:val="single"/>
        </w:rPr>
        <w:t>人民币:      (￥         元)</w:t>
      </w:r>
      <w:r>
        <w:rPr>
          <w:rFonts w:ascii="宋体" w:eastAsia="宋体" w:hAnsi="宋体" w:cs="宋体" w:hint="eastAsia"/>
          <w:szCs w:val="21"/>
        </w:rPr>
        <w:t>。合同到期日支付合同总金额的30%计</w:t>
      </w:r>
      <w:r>
        <w:rPr>
          <w:rFonts w:ascii="宋体" w:eastAsia="宋体" w:hAnsi="宋体" w:cs="宋体" w:hint="eastAsia"/>
          <w:szCs w:val="21"/>
          <w:u w:val="single"/>
        </w:rPr>
        <w:t>人民币:      (￥         元)</w:t>
      </w:r>
      <w:r>
        <w:rPr>
          <w:rFonts w:ascii="宋体" w:eastAsia="宋体" w:hAnsi="宋体" w:cs="宋体" w:hint="eastAsia"/>
          <w:szCs w:val="21"/>
        </w:rPr>
        <w:t>。</w:t>
      </w:r>
    </w:p>
    <w:p w14:paraId="12A58A3A" w14:textId="77777777" w:rsidR="0088113C" w:rsidRDefault="009F315F">
      <w:pPr>
        <w:pStyle w:val="aff3"/>
        <w:numPr>
          <w:ilvl w:val="0"/>
          <w:numId w:val="7"/>
        </w:numPr>
        <w:spacing w:line="360" w:lineRule="auto"/>
        <w:ind w:firstLineChars="0"/>
        <w:jc w:val="left"/>
        <w:rPr>
          <w:rFonts w:ascii="宋体" w:eastAsia="宋体" w:hAnsi="宋体" w:cs="宋体"/>
          <w:szCs w:val="21"/>
        </w:rPr>
      </w:pPr>
      <w:r>
        <w:rPr>
          <w:rFonts w:ascii="宋体" w:eastAsia="宋体" w:hAnsi="宋体" w:cs="宋体" w:hint="eastAsia"/>
          <w:szCs w:val="21"/>
        </w:rPr>
        <w:t>设备费:每季度结算一次， 乙方每季度最后一个月进行统计，于次月15日前上报甲方，甲方</w:t>
      </w:r>
      <w:proofErr w:type="gramStart"/>
      <w:r>
        <w:rPr>
          <w:rFonts w:ascii="宋体" w:eastAsia="宋体" w:hAnsi="宋体" w:cs="宋体" w:hint="eastAsia"/>
          <w:szCs w:val="21"/>
        </w:rPr>
        <w:t>当月内</w:t>
      </w:r>
      <w:proofErr w:type="gramEnd"/>
      <w:r>
        <w:rPr>
          <w:rFonts w:ascii="宋体" w:eastAsia="宋体" w:hAnsi="宋体" w:cs="宋体" w:hint="eastAsia"/>
          <w:szCs w:val="21"/>
        </w:rPr>
        <w:t>进行支付。如金额较大(超过一万元)，乙方可即时申报，甲方进行即时支付。</w:t>
      </w:r>
    </w:p>
    <w:p w14:paraId="73B48D49" w14:textId="77777777" w:rsidR="0088113C" w:rsidRDefault="009F315F">
      <w:pPr>
        <w:pStyle w:val="aff3"/>
        <w:spacing w:line="360" w:lineRule="auto"/>
        <w:ind w:left="792"/>
        <w:jc w:val="left"/>
        <w:rPr>
          <w:rFonts w:ascii="宋体" w:eastAsia="宋体" w:hAnsi="宋体" w:cs="宋体"/>
          <w:szCs w:val="21"/>
        </w:rPr>
      </w:pPr>
      <w:r>
        <w:rPr>
          <w:rFonts w:ascii="宋体" w:eastAsia="宋体" w:hAnsi="宋体" w:cs="宋体" w:hint="eastAsia"/>
          <w:szCs w:val="21"/>
        </w:rPr>
        <w:t>设备费:以实际结算为准(维护过程中设备如碰到寿命终止或无法维修需更换的，按甲方所确认《设备维修单》中实际更换数量进行计算。设备单价参照安防监控系统原有经审计部门审定价计取，设备零配件单价若无参照的，则乙方向甲方</w:t>
      </w:r>
      <w:proofErr w:type="gramStart"/>
      <w:r>
        <w:rPr>
          <w:rFonts w:ascii="宋体" w:eastAsia="宋体" w:hAnsi="宋体" w:cs="宋体" w:hint="eastAsia"/>
          <w:szCs w:val="21"/>
        </w:rPr>
        <w:t>做相关</w:t>
      </w:r>
      <w:proofErr w:type="gramEnd"/>
      <w:r>
        <w:rPr>
          <w:rFonts w:ascii="宋体" w:eastAsia="宋体" w:hAnsi="宋体" w:cs="宋体" w:hint="eastAsia"/>
          <w:szCs w:val="21"/>
        </w:rPr>
        <w:t>申报，经审计部门审计后，甲、乙双方共同核定)。</w:t>
      </w:r>
    </w:p>
    <w:p w14:paraId="709D2EE4" w14:textId="77777777" w:rsidR="0088113C" w:rsidRDefault="009F315F">
      <w:pPr>
        <w:spacing w:line="360" w:lineRule="auto"/>
        <w:rPr>
          <w:rFonts w:ascii="宋体" w:hAnsi="宋体" w:cs="宋体"/>
          <w:b/>
          <w:bCs/>
          <w:sz w:val="21"/>
          <w:szCs w:val="21"/>
        </w:rPr>
      </w:pPr>
      <w:r>
        <w:rPr>
          <w:rFonts w:ascii="宋体" w:hAnsi="宋体" w:cs="宋体" w:hint="eastAsia"/>
          <w:b/>
          <w:bCs/>
          <w:sz w:val="21"/>
          <w:szCs w:val="21"/>
          <w:highlight w:val="lightGray"/>
        </w:rPr>
        <w:t>四、</w:t>
      </w:r>
      <w:r>
        <w:rPr>
          <w:rFonts w:ascii="宋体" w:hAnsi="宋体" w:cs="宋体" w:hint="eastAsia"/>
          <w:b/>
          <w:bCs/>
          <w:sz w:val="21"/>
          <w:szCs w:val="21"/>
        </w:rPr>
        <w:t>维护内容</w:t>
      </w:r>
    </w:p>
    <w:p w14:paraId="591CC6F4" w14:textId="77777777" w:rsidR="0088113C" w:rsidRDefault="009F315F">
      <w:pPr>
        <w:pStyle w:val="aff3"/>
        <w:spacing w:line="360" w:lineRule="auto"/>
        <w:ind w:left="432"/>
        <w:jc w:val="left"/>
        <w:rPr>
          <w:rFonts w:ascii="宋体" w:eastAsia="宋体" w:hAnsi="宋体" w:cs="宋体"/>
          <w:szCs w:val="21"/>
        </w:rPr>
      </w:pPr>
      <w:r>
        <w:rPr>
          <w:rFonts w:ascii="宋体" w:eastAsia="宋体" w:hAnsi="宋体" w:cs="宋体" w:hint="eastAsia"/>
          <w:szCs w:val="21"/>
        </w:rPr>
        <w:t>维护内容包含线路维护、设备维护、软件维护、硬盘录像机设备及其附属设备维护。</w:t>
      </w:r>
      <w:proofErr w:type="gramStart"/>
      <w:r>
        <w:rPr>
          <w:rFonts w:ascii="宋体" w:eastAsia="宋体" w:hAnsi="宋体" w:cs="宋体" w:hint="eastAsia"/>
          <w:szCs w:val="21"/>
        </w:rPr>
        <w:t>维保服务</w:t>
      </w:r>
      <w:proofErr w:type="gramEnd"/>
      <w:r>
        <w:rPr>
          <w:rFonts w:ascii="宋体" w:eastAsia="宋体" w:hAnsi="宋体" w:cs="宋体" w:hint="eastAsia"/>
          <w:szCs w:val="21"/>
        </w:rPr>
        <w:t>内容如下:</w:t>
      </w:r>
    </w:p>
    <w:p w14:paraId="40096EA9" w14:textId="77777777" w:rsidR="0088113C" w:rsidRDefault="009F315F">
      <w:pPr>
        <w:pStyle w:val="aff3"/>
        <w:numPr>
          <w:ilvl w:val="1"/>
          <w:numId w:val="6"/>
        </w:numPr>
        <w:spacing w:line="360" w:lineRule="auto"/>
        <w:ind w:firstLineChars="0"/>
        <w:jc w:val="left"/>
        <w:rPr>
          <w:rFonts w:ascii="宋体" w:eastAsia="宋体" w:hAnsi="宋体" w:cs="宋体"/>
          <w:szCs w:val="21"/>
        </w:rPr>
      </w:pPr>
      <w:r>
        <w:rPr>
          <w:rFonts w:ascii="宋体" w:eastAsia="宋体" w:hAnsi="宋体" w:cs="宋体" w:hint="eastAsia"/>
          <w:szCs w:val="21"/>
        </w:rPr>
        <w:t>所有接口、线路接口的焊点的检测、视频头的更换等。</w:t>
      </w:r>
    </w:p>
    <w:p w14:paraId="44E71213" w14:textId="77777777" w:rsidR="0088113C" w:rsidRDefault="009F315F">
      <w:pPr>
        <w:pStyle w:val="aff3"/>
        <w:numPr>
          <w:ilvl w:val="1"/>
          <w:numId w:val="6"/>
        </w:numPr>
        <w:spacing w:line="360" w:lineRule="auto"/>
        <w:ind w:firstLineChars="0"/>
        <w:jc w:val="left"/>
        <w:rPr>
          <w:rFonts w:ascii="宋体" w:eastAsia="宋体" w:hAnsi="宋体" w:cs="宋体"/>
          <w:szCs w:val="21"/>
        </w:rPr>
      </w:pPr>
      <w:r>
        <w:rPr>
          <w:rFonts w:ascii="宋体" w:eastAsia="宋体" w:hAnsi="宋体" w:cs="宋体" w:hint="eastAsia"/>
          <w:szCs w:val="21"/>
        </w:rPr>
        <w:t>监控系统前端摄像机的镜头清理、设备除尘、位置调整、设备维修及更换、故障排除</w:t>
      </w:r>
      <w:r>
        <w:rPr>
          <w:rFonts w:ascii="宋体" w:eastAsia="宋体" w:hAnsi="宋体" w:cs="宋体" w:hint="eastAsia"/>
          <w:szCs w:val="21"/>
        </w:rPr>
        <w:lastRenderedPageBreak/>
        <w:t>等。</w:t>
      </w:r>
    </w:p>
    <w:p w14:paraId="6FAD4415" w14:textId="77777777" w:rsidR="0088113C" w:rsidRDefault="009F315F">
      <w:pPr>
        <w:pStyle w:val="aff3"/>
        <w:numPr>
          <w:ilvl w:val="1"/>
          <w:numId w:val="6"/>
        </w:numPr>
        <w:spacing w:line="360" w:lineRule="auto"/>
        <w:ind w:firstLineChars="0"/>
        <w:jc w:val="left"/>
        <w:rPr>
          <w:rFonts w:ascii="宋体" w:eastAsia="宋体" w:hAnsi="宋体" w:cs="宋体"/>
          <w:szCs w:val="21"/>
        </w:rPr>
      </w:pPr>
      <w:r>
        <w:rPr>
          <w:rFonts w:ascii="宋体" w:eastAsia="宋体" w:hAnsi="宋体" w:cs="宋体" w:hint="eastAsia"/>
          <w:szCs w:val="21"/>
        </w:rPr>
        <w:t>监控主机设备检测、设备除尘、系统维护、设备维护、系统扩容、故障排除等。</w:t>
      </w:r>
    </w:p>
    <w:p w14:paraId="6519CA05" w14:textId="77777777" w:rsidR="0088113C" w:rsidRDefault="009F315F">
      <w:pPr>
        <w:pStyle w:val="aff3"/>
        <w:numPr>
          <w:ilvl w:val="1"/>
          <w:numId w:val="6"/>
        </w:numPr>
        <w:spacing w:line="360" w:lineRule="auto"/>
        <w:ind w:firstLineChars="0"/>
        <w:jc w:val="left"/>
        <w:rPr>
          <w:rFonts w:ascii="宋体" w:eastAsia="宋体" w:hAnsi="宋体" w:cs="宋体"/>
          <w:szCs w:val="21"/>
        </w:rPr>
      </w:pPr>
      <w:r>
        <w:rPr>
          <w:rFonts w:ascii="宋体" w:eastAsia="宋体" w:hAnsi="宋体" w:cs="宋体" w:hint="eastAsia"/>
          <w:szCs w:val="21"/>
        </w:rPr>
        <w:t>监控软件检测、软件升级、软件维护、数据备份、故障排除等。</w:t>
      </w:r>
    </w:p>
    <w:p w14:paraId="29680D57" w14:textId="77777777" w:rsidR="0088113C" w:rsidRDefault="009F315F">
      <w:pPr>
        <w:pStyle w:val="aff3"/>
        <w:numPr>
          <w:ilvl w:val="1"/>
          <w:numId w:val="6"/>
        </w:numPr>
        <w:spacing w:line="360" w:lineRule="auto"/>
        <w:ind w:firstLineChars="0"/>
        <w:jc w:val="left"/>
        <w:rPr>
          <w:rFonts w:ascii="宋体" w:eastAsia="宋体" w:hAnsi="宋体" w:cs="宋体"/>
          <w:szCs w:val="21"/>
        </w:rPr>
      </w:pPr>
      <w:r>
        <w:rPr>
          <w:rFonts w:ascii="宋体" w:eastAsia="宋体" w:hAnsi="宋体" w:cs="宋体" w:hint="eastAsia"/>
          <w:szCs w:val="21"/>
        </w:rPr>
        <w:t>视频信号线路、摄像机云台控制线路的检测、故障排除、隐患排查。</w:t>
      </w:r>
    </w:p>
    <w:p w14:paraId="17D48F2F" w14:textId="77777777" w:rsidR="0088113C" w:rsidRDefault="009F315F">
      <w:pPr>
        <w:pStyle w:val="aff3"/>
        <w:numPr>
          <w:ilvl w:val="1"/>
          <w:numId w:val="6"/>
        </w:numPr>
        <w:spacing w:line="360" w:lineRule="auto"/>
        <w:ind w:firstLineChars="0"/>
        <w:jc w:val="left"/>
        <w:rPr>
          <w:rFonts w:ascii="宋体" w:eastAsia="宋体" w:hAnsi="宋体" w:cs="宋体"/>
          <w:szCs w:val="21"/>
        </w:rPr>
      </w:pPr>
      <w:r>
        <w:rPr>
          <w:rFonts w:ascii="宋体" w:eastAsia="宋体" w:hAnsi="宋体" w:cs="宋体" w:hint="eastAsia"/>
          <w:szCs w:val="21"/>
        </w:rPr>
        <w:t>门禁前端采集、控制设备</w:t>
      </w:r>
    </w:p>
    <w:p w14:paraId="5085C9FA" w14:textId="77777777" w:rsidR="0088113C" w:rsidRDefault="009F315F">
      <w:pPr>
        <w:pStyle w:val="aff3"/>
        <w:numPr>
          <w:ilvl w:val="0"/>
          <w:numId w:val="8"/>
        </w:numPr>
        <w:spacing w:line="360" w:lineRule="auto"/>
        <w:ind w:firstLineChars="0"/>
        <w:jc w:val="left"/>
        <w:rPr>
          <w:rFonts w:ascii="宋体" w:eastAsia="宋体" w:hAnsi="宋体" w:cs="宋体"/>
          <w:szCs w:val="21"/>
        </w:rPr>
      </w:pPr>
      <w:r>
        <w:rPr>
          <w:rFonts w:ascii="宋体" w:eastAsia="宋体" w:hAnsi="宋体" w:cs="宋体" w:hint="eastAsia"/>
          <w:szCs w:val="21"/>
        </w:rPr>
        <w:t>外观护罩清洁，检查密封性能</w:t>
      </w:r>
    </w:p>
    <w:p w14:paraId="37A255BC" w14:textId="77777777" w:rsidR="0088113C" w:rsidRDefault="009F315F">
      <w:pPr>
        <w:pStyle w:val="aff3"/>
        <w:numPr>
          <w:ilvl w:val="0"/>
          <w:numId w:val="8"/>
        </w:numPr>
        <w:spacing w:line="360" w:lineRule="auto"/>
        <w:ind w:firstLineChars="0"/>
        <w:jc w:val="left"/>
        <w:rPr>
          <w:rFonts w:ascii="宋体" w:eastAsia="宋体" w:hAnsi="宋体" w:cs="宋体"/>
          <w:szCs w:val="21"/>
        </w:rPr>
      </w:pPr>
      <w:r>
        <w:rPr>
          <w:rFonts w:ascii="宋体" w:eastAsia="宋体" w:hAnsi="宋体" w:cs="宋体" w:hint="eastAsia"/>
          <w:szCs w:val="21"/>
        </w:rPr>
        <w:t>前端专业清洁</w:t>
      </w:r>
    </w:p>
    <w:p w14:paraId="69BFE5EF" w14:textId="77777777" w:rsidR="0088113C" w:rsidRDefault="009F315F">
      <w:pPr>
        <w:pStyle w:val="aff3"/>
        <w:numPr>
          <w:ilvl w:val="0"/>
          <w:numId w:val="8"/>
        </w:numPr>
        <w:spacing w:line="360" w:lineRule="auto"/>
        <w:ind w:firstLineChars="0"/>
        <w:jc w:val="left"/>
        <w:rPr>
          <w:rFonts w:ascii="宋体" w:eastAsia="宋体" w:hAnsi="宋体" w:cs="宋体"/>
          <w:szCs w:val="21"/>
        </w:rPr>
      </w:pPr>
      <w:r>
        <w:rPr>
          <w:rFonts w:ascii="宋体" w:eastAsia="宋体" w:hAnsi="宋体" w:cs="宋体" w:hint="eastAsia"/>
          <w:szCs w:val="21"/>
        </w:rPr>
        <w:t>前端系统测试。</w:t>
      </w:r>
    </w:p>
    <w:p w14:paraId="01E4FD76" w14:textId="77777777" w:rsidR="0088113C" w:rsidRDefault="009F315F">
      <w:pPr>
        <w:pStyle w:val="aff3"/>
        <w:numPr>
          <w:ilvl w:val="0"/>
          <w:numId w:val="8"/>
        </w:numPr>
        <w:spacing w:line="360" w:lineRule="auto"/>
        <w:ind w:firstLineChars="0"/>
        <w:jc w:val="left"/>
        <w:rPr>
          <w:rFonts w:ascii="宋体" w:eastAsia="宋体" w:hAnsi="宋体" w:cs="宋体"/>
          <w:szCs w:val="21"/>
        </w:rPr>
      </w:pPr>
      <w:r>
        <w:rPr>
          <w:rFonts w:ascii="宋体" w:eastAsia="宋体" w:hAnsi="宋体" w:cs="宋体" w:hint="eastAsia"/>
          <w:szCs w:val="21"/>
        </w:rPr>
        <w:t>电源、电锁、控制、视频接点检查，避免缠绕和松动。</w:t>
      </w:r>
    </w:p>
    <w:p w14:paraId="48DC401A" w14:textId="77777777" w:rsidR="0088113C" w:rsidRDefault="009F315F">
      <w:pPr>
        <w:pStyle w:val="aff3"/>
        <w:numPr>
          <w:ilvl w:val="0"/>
          <w:numId w:val="8"/>
        </w:numPr>
        <w:spacing w:line="360" w:lineRule="auto"/>
        <w:ind w:firstLineChars="0"/>
        <w:jc w:val="left"/>
        <w:rPr>
          <w:rFonts w:ascii="宋体" w:eastAsia="宋体" w:hAnsi="宋体" w:cs="宋体"/>
          <w:szCs w:val="21"/>
        </w:rPr>
      </w:pPr>
      <w:r>
        <w:rPr>
          <w:rFonts w:ascii="宋体" w:eastAsia="宋体" w:hAnsi="宋体" w:cs="宋体" w:hint="eastAsia"/>
          <w:szCs w:val="21"/>
        </w:rPr>
        <w:t>控制线路的检测、故障排除、隐患排查。</w:t>
      </w:r>
    </w:p>
    <w:p w14:paraId="4494140B" w14:textId="77777777" w:rsidR="0088113C" w:rsidRDefault="009F315F">
      <w:pPr>
        <w:pStyle w:val="aff3"/>
        <w:numPr>
          <w:ilvl w:val="1"/>
          <w:numId w:val="6"/>
        </w:numPr>
        <w:spacing w:line="360" w:lineRule="auto"/>
        <w:ind w:firstLineChars="0"/>
        <w:jc w:val="left"/>
        <w:rPr>
          <w:rFonts w:ascii="宋体" w:eastAsia="宋体" w:hAnsi="宋体" w:cs="宋体"/>
          <w:szCs w:val="21"/>
        </w:rPr>
      </w:pPr>
      <w:r>
        <w:rPr>
          <w:rFonts w:ascii="宋体" w:eastAsia="宋体" w:hAnsi="宋体" w:cs="宋体" w:hint="eastAsia"/>
          <w:szCs w:val="21"/>
        </w:rPr>
        <w:t>门禁总控系统</w:t>
      </w:r>
    </w:p>
    <w:p w14:paraId="7FD1B85E" w14:textId="77777777" w:rsidR="0088113C" w:rsidRDefault="009F315F">
      <w:pPr>
        <w:pStyle w:val="aff3"/>
        <w:numPr>
          <w:ilvl w:val="0"/>
          <w:numId w:val="9"/>
        </w:numPr>
        <w:spacing w:line="360" w:lineRule="auto"/>
        <w:ind w:firstLineChars="0"/>
        <w:jc w:val="left"/>
        <w:rPr>
          <w:rFonts w:ascii="宋体" w:eastAsia="宋体" w:hAnsi="宋体" w:cs="宋体"/>
          <w:szCs w:val="21"/>
        </w:rPr>
      </w:pPr>
      <w:r>
        <w:rPr>
          <w:rFonts w:ascii="宋体" w:eastAsia="宋体" w:hAnsi="宋体" w:cs="宋体" w:hint="eastAsia"/>
          <w:szCs w:val="21"/>
        </w:rPr>
        <w:t>每季度外观专业清洁。</w:t>
      </w:r>
    </w:p>
    <w:p w14:paraId="2B9AEE34" w14:textId="77777777" w:rsidR="0088113C" w:rsidRDefault="009F315F">
      <w:pPr>
        <w:pStyle w:val="aff3"/>
        <w:numPr>
          <w:ilvl w:val="0"/>
          <w:numId w:val="9"/>
        </w:numPr>
        <w:spacing w:line="360" w:lineRule="auto"/>
        <w:ind w:firstLineChars="0"/>
        <w:jc w:val="left"/>
        <w:rPr>
          <w:rFonts w:ascii="宋体" w:eastAsia="宋体" w:hAnsi="宋体" w:cs="宋体"/>
          <w:szCs w:val="21"/>
        </w:rPr>
      </w:pPr>
      <w:r>
        <w:rPr>
          <w:rFonts w:ascii="宋体" w:eastAsia="宋体" w:hAnsi="宋体" w:cs="宋体" w:hint="eastAsia"/>
          <w:szCs w:val="21"/>
        </w:rPr>
        <w:t>电源、电锁、控制、视频接点检查，避免缠绕和松动。</w:t>
      </w:r>
    </w:p>
    <w:p w14:paraId="71B104B3" w14:textId="77777777" w:rsidR="0088113C" w:rsidRDefault="009F315F">
      <w:pPr>
        <w:pStyle w:val="aff3"/>
        <w:numPr>
          <w:ilvl w:val="0"/>
          <w:numId w:val="9"/>
        </w:numPr>
        <w:spacing w:line="360" w:lineRule="auto"/>
        <w:ind w:firstLineChars="0"/>
        <w:jc w:val="left"/>
        <w:rPr>
          <w:rFonts w:ascii="宋体" w:eastAsia="宋体" w:hAnsi="宋体" w:cs="宋体"/>
          <w:szCs w:val="21"/>
        </w:rPr>
      </w:pPr>
      <w:r>
        <w:rPr>
          <w:rFonts w:ascii="宋体" w:eastAsia="宋体" w:hAnsi="宋体" w:cs="宋体" w:hint="eastAsia"/>
          <w:szCs w:val="21"/>
        </w:rPr>
        <w:t>检查系统软件使用状态，备份历史数据。</w:t>
      </w:r>
    </w:p>
    <w:p w14:paraId="2F0E2FA1" w14:textId="77777777" w:rsidR="0088113C" w:rsidRDefault="009F315F">
      <w:pPr>
        <w:pStyle w:val="aff3"/>
        <w:numPr>
          <w:ilvl w:val="1"/>
          <w:numId w:val="6"/>
        </w:numPr>
        <w:spacing w:line="360" w:lineRule="auto"/>
        <w:ind w:firstLineChars="0"/>
        <w:jc w:val="left"/>
        <w:rPr>
          <w:rFonts w:ascii="宋体" w:eastAsia="宋体" w:hAnsi="宋体" w:cs="宋体"/>
          <w:szCs w:val="21"/>
        </w:rPr>
      </w:pPr>
      <w:r>
        <w:rPr>
          <w:rFonts w:ascii="宋体" w:eastAsia="宋体" w:hAnsi="宋体" w:cs="宋体" w:hint="eastAsia"/>
          <w:szCs w:val="21"/>
        </w:rPr>
        <w:t>系统改造和升级的建议。</w:t>
      </w:r>
    </w:p>
    <w:p w14:paraId="4E45FCD8" w14:textId="77777777" w:rsidR="0088113C" w:rsidRDefault="009F315F">
      <w:pPr>
        <w:pStyle w:val="aff3"/>
        <w:numPr>
          <w:ilvl w:val="1"/>
          <w:numId w:val="6"/>
        </w:numPr>
        <w:spacing w:line="360" w:lineRule="auto"/>
        <w:ind w:firstLineChars="0"/>
        <w:jc w:val="left"/>
        <w:rPr>
          <w:rFonts w:ascii="宋体" w:eastAsia="宋体" w:hAnsi="宋体" w:cs="宋体"/>
          <w:szCs w:val="21"/>
        </w:rPr>
      </w:pPr>
      <w:r>
        <w:rPr>
          <w:rFonts w:ascii="宋体" w:eastAsia="宋体" w:hAnsi="宋体" w:cs="宋体" w:hint="eastAsia"/>
          <w:szCs w:val="21"/>
        </w:rPr>
        <w:t>用户操作人员的培训。</w:t>
      </w:r>
    </w:p>
    <w:p w14:paraId="6E01BDA3" w14:textId="77777777" w:rsidR="0088113C" w:rsidRDefault="009F315F">
      <w:pPr>
        <w:pStyle w:val="aff3"/>
        <w:numPr>
          <w:ilvl w:val="1"/>
          <w:numId w:val="6"/>
        </w:numPr>
        <w:spacing w:line="360" w:lineRule="auto"/>
        <w:ind w:firstLineChars="0"/>
        <w:jc w:val="left"/>
        <w:rPr>
          <w:rFonts w:ascii="宋体" w:eastAsia="宋体" w:hAnsi="宋体" w:cs="宋体"/>
          <w:szCs w:val="21"/>
        </w:rPr>
      </w:pPr>
      <w:r>
        <w:rPr>
          <w:rFonts w:ascii="宋体" w:eastAsia="宋体" w:hAnsi="宋体" w:cs="宋体" w:hint="eastAsia"/>
          <w:szCs w:val="21"/>
        </w:rPr>
        <w:t>建立管理档案。</w:t>
      </w:r>
    </w:p>
    <w:p w14:paraId="53D507E1" w14:textId="77777777" w:rsidR="0088113C" w:rsidRDefault="009F315F">
      <w:pPr>
        <w:pStyle w:val="aff3"/>
        <w:numPr>
          <w:ilvl w:val="1"/>
          <w:numId w:val="6"/>
        </w:numPr>
        <w:spacing w:line="360" w:lineRule="auto"/>
        <w:ind w:firstLineChars="0"/>
        <w:jc w:val="left"/>
        <w:rPr>
          <w:rFonts w:ascii="宋体" w:eastAsia="宋体" w:hAnsi="宋体" w:cs="宋体"/>
          <w:szCs w:val="21"/>
        </w:rPr>
      </w:pPr>
      <w:r>
        <w:rPr>
          <w:rFonts w:ascii="宋体" w:eastAsia="宋体" w:hAnsi="宋体" w:cs="宋体" w:hint="eastAsia"/>
          <w:szCs w:val="21"/>
        </w:rPr>
        <w:t>甲方有重大接待任务及安全检查时，乙方派遣技术人员到现场配合甲方工作。</w:t>
      </w:r>
    </w:p>
    <w:p w14:paraId="2E9C31B5" w14:textId="77777777" w:rsidR="0088113C" w:rsidRDefault="009F315F">
      <w:pPr>
        <w:spacing w:line="360" w:lineRule="auto"/>
        <w:rPr>
          <w:rFonts w:ascii="宋体" w:hAnsi="宋体" w:cs="宋体"/>
          <w:b/>
          <w:bCs/>
          <w:sz w:val="21"/>
          <w:szCs w:val="21"/>
        </w:rPr>
      </w:pPr>
      <w:r>
        <w:rPr>
          <w:rFonts w:ascii="宋体" w:hAnsi="宋体" w:cs="宋体" w:hint="eastAsia"/>
          <w:b/>
          <w:bCs/>
          <w:sz w:val="21"/>
          <w:szCs w:val="21"/>
          <w:highlight w:val="lightGray"/>
        </w:rPr>
        <w:t>五、</w:t>
      </w:r>
      <w:r>
        <w:rPr>
          <w:rFonts w:ascii="宋体" w:hAnsi="宋体" w:cs="宋体" w:hint="eastAsia"/>
          <w:b/>
          <w:bCs/>
          <w:sz w:val="21"/>
          <w:szCs w:val="21"/>
        </w:rPr>
        <w:t>定期巡检服务</w:t>
      </w:r>
    </w:p>
    <w:p w14:paraId="392BC6F8" w14:textId="77777777" w:rsidR="0088113C" w:rsidRDefault="009F315F">
      <w:pPr>
        <w:pStyle w:val="aff3"/>
        <w:numPr>
          <w:ilvl w:val="1"/>
          <w:numId w:val="6"/>
        </w:numPr>
        <w:spacing w:line="360" w:lineRule="auto"/>
        <w:ind w:firstLineChars="0"/>
        <w:jc w:val="left"/>
        <w:rPr>
          <w:rFonts w:ascii="宋体" w:eastAsia="宋体" w:hAnsi="宋体" w:cs="宋体"/>
          <w:szCs w:val="21"/>
        </w:rPr>
      </w:pPr>
      <w:r>
        <w:rPr>
          <w:rFonts w:ascii="宋体" w:eastAsia="宋体" w:hAnsi="宋体" w:cs="宋体" w:hint="eastAsia"/>
          <w:szCs w:val="21"/>
        </w:rPr>
        <w:t>每季进行-</w:t>
      </w:r>
      <w:proofErr w:type="gramStart"/>
      <w:r>
        <w:rPr>
          <w:rFonts w:ascii="宋体" w:eastAsia="宋体" w:hAnsi="宋体" w:cs="宋体" w:hint="eastAsia"/>
          <w:szCs w:val="21"/>
        </w:rPr>
        <w:t>次设备</w:t>
      </w:r>
      <w:proofErr w:type="gramEnd"/>
      <w:r>
        <w:rPr>
          <w:rFonts w:ascii="宋体" w:eastAsia="宋体" w:hAnsi="宋体" w:cs="宋体" w:hint="eastAsia"/>
          <w:szCs w:val="21"/>
        </w:rPr>
        <w:t>的除尘、清理，扫净监控设备 显露的尘土，对摄像机、防护罩等部件要卸下彻底吹风除尘，之后用无水酒精棉将各个镜头擦干净，调整清晰度，防止由于机器运转、静电等因素将尘土吸入监控设备机体内，确保机器正常运行。同时检查监控机房通风、散热、净尘、供电等设施。</w:t>
      </w:r>
    </w:p>
    <w:p w14:paraId="5F7CE63E" w14:textId="77777777" w:rsidR="0088113C" w:rsidRDefault="009F315F">
      <w:pPr>
        <w:pStyle w:val="aff3"/>
        <w:numPr>
          <w:ilvl w:val="1"/>
          <w:numId w:val="6"/>
        </w:numPr>
        <w:spacing w:line="360" w:lineRule="auto"/>
        <w:ind w:firstLineChars="0"/>
        <w:jc w:val="left"/>
        <w:rPr>
          <w:rFonts w:ascii="宋体" w:eastAsia="宋体" w:hAnsi="宋体" w:cs="宋体"/>
          <w:szCs w:val="21"/>
        </w:rPr>
      </w:pPr>
      <w:r>
        <w:rPr>
          <w:rFonts w:ascii="宋体" w:eastAsia="宋体" w:hAnsi="宋体" w:cs="宋体" w:hint="eastAsia"/>
          <w:szCs w:val="21"/>
        </w:rPr>
        <w:t>根据安防监控系统各部分设备的使用说明，每季度检测其各项技术参数及监控系统传输线路质量，处理故障隐患，协助监控主管设定使用级别等各种数据，确保各部</w:t>
      </w:r>
      <w:proofErr w:type="gramStart"/>
      <w:r>
        <w:rPr>
          <w:rFonts w:ascii="宋体" w:eastAsia="宋体" w:hAnsi="宋体" w:cs="宋体" w:hint="eastAsia"/>
          <w:szCs w:val="21"/>
        </w:rPr>
        <w:t>份设备</w:t>
      </w:r>
      <w:proofErr w:type="gramEnd"/>
      <w:r>
        <w:rPr>
          <w:rFonts w:ascii="宋体" w:eastAsia="宋体" w:hAnsi="宋体" w:cs="宋体" w:hint="eastAsia"/>
          <w:szCs w:val="21"/>
        </w:rPr>
        <w:t>各项功能良好，能够正常运行。</w:t>
      </w:r>
    </w:p>
    <w:p w14:paraId="5599C3AB" w14:textId="77777777" w:rsidR="0088113C" w:rsidRDefault="009F315F">
      <w:pPr>
        <w:pStyle w:val="aff3"/>
        <w:numPr>
          <w:ilvl w:val="1"/>
          <w:numId w:val="6"/>
        </w:numPr>
        <w:spacing w:line="360" w:lineRule="auto"/>
        <w:ind w:firstLineChars="0"/>
        <w:jc w:val="left"/>
        <w:rPr>
          <w:rFonts w:ascii="宋体" w:eastAsia="宋体" w:hAnsi="宋体" w:cs="宋体"/>
          <w:szCs w:val="21"/>
        </w:rPr>
      </w:pPr>
      <w:r>
        <w:rPr>
          <w:rFonts w:ascii="宋体" w:eastAsia="宋体" w:hAnsi="宋体" w:cs="宋体" w:hint="eastAsia"/>
          <w:szCs w:val="21"/>
        </w:rPr>
        <w:t>对容易老化的安防监控部件每个季度一次进行全面检查，一旦发现老化现象应及时更换、维修，如视频头等。</w:t>
      </w:r>
    </w:p>
    <w:p w14:paraId="06F46D96" w14:textId="77777777" w:rsidR="0088113C" w:rsidRDefault="009F315F">
      <w:pPr>
        <w:pStyle w:val="aff3"/>
        <w:numPr>
          <w:ilvl w:val="1"/>
          <w:numId w:val="6"/>
        </w:numPr>
        <w:spacing w:line="360" w:lineRule="auto"/>
        <w:ind w:firstLineChars="0"/>
        <w:jc w:val="left"/>
        <w:rPr>
          <w:rFonts w:ascii="宋体" w:eastAsia="宋体" w:hAnsi="宋体" w:cs="宋体"/>
          <w:szCs w:val="21"/>
        </w:rPr>
      </w:pPr>
      <w:r>
        <w:rPr>
          <w:rFonts w:ascii="宋体" w:eastAsia="宋体" w:hAnsi="宋体" w:cs="宋体" w:hint="eastAsia"/>
          <w:szCs w:val="21"/>
        </w:rPr>
        <w:t>对长时间工作的安防监控设备每季度定期维护一次，如监控主机长时间工作会产生较多的热量，一旦其电风扇有故障，会影响排热，以免监控主机工作不正常。</w:t>
      </w:r>
    </w:p>
    <w:p w14:paraId="6A1CCDA2" w14:textId="77777777" w:rsidR="0088113C" w:rsidRDefault="009F315F">
      <w:pPr>
        <w:pStyle w:val="aff3"/>
        <w:numPr>
          <w:ilvl w:val="1"/>
          <w:numId w:val="6"/>
        </w:numPr>
        <w:spacing w:line="360" w:lineRule="auto"/>
        <w:ind w:firstLineChars="0"/>
        <w:jc w:val="left"/>
        <w:rPr>
          <w:rFonts w:ascii="宋体" w:eastAsia="宋体" w:hAnsi="宋体" w:cs="宋体"/>
          <w:szCs w:val="21"/>
        </w:rPr>
      </w:pPr>
      <w:r>
        <w:rPr>
          <w:rFonts w:ascii="宋体" w:eastAsia="宋体" w:hAnsi="宋体" w:cs="宋体" w:hint="eastAsia"/>
          <w:szCs w:val="21"/>
        </w:rPr>
        <w:t>对安防监控系统设备的运行情况进行监控，分析运行情况，及时发现并排除故障。</w:t>
      </w:r>
    </w:p>
    <w:p w14:paraId="6E09BE41" w14:textId="77777777" w:rsidR="0088113C" w:rsidRDefault="009F315F">
      <w:pPr>
        <w:pStyle w:val="aff3"/>
        <w:numPr>
          <w:ilvl w:val="1"/>
          <w:numId w:val="6"/>
        </w:numPr>
        <w:spacing w:line="360" w:lineRule="auto"/>
        <w:ind w:firstLineChars="0"/>
        <w:jc w:val="left"/>
        <w:rPr>
          <w:rFonts w:ascii="宋体" w:eastAsia="宋体" w:hAnsi="宋体" w:cs="宋体"/>
          <w:szCs w:val="21"/>
        </w:rPr>
      </w:pPr>
      <w:r>
        <w:rPr>
          <w:rFonts w:ascii="宋体" w:eastAsia="宋体" w:hAnsi="宋体" w:cs="宋体" w:hint="eastAsia"/>
          <w:szCs w:val="21"/>
        </w:rPr>
        <w:t>根据用户的监控系统经常出现的情况或者有可能出现的地方及时提出日常维护和日常使用建议。</w:t>
      </w:r>
    </w:p>
    <w:p w14:paraId="06D4ADDE" w14:textId="77777777" w:rsidR="0088113C" w:rsidRDefault="009F315F">
      <w:pPr>
        <w:spacing w:line="360" w:lineRule="auto"/>
        <w:rPr>
          <w:rFonts w:ascii="宋体" w:hAnsi="宋体" w:cs="宋体"/>
          <w:b/>
          <w:bCs/>
          <w:sz w:val="21"/>
          <w:szCs w:val="21"/>
        </w:rPr>
      </w:pPr>
      <w:r>
        <w:rPr>
          <w:rFonts w:ascii="宋体" w:hAnsi="宋体" w:cs="宋体" w:hint="eastAsia"/>
          <w:b/>
          <w:bCs/>
          <w:sz w:val="21"/>
          <w:szCs w:val="21"/>
          <w:highlight w:val="lightGray"/>
        </w:rPr>
        <w:t>六、</w:t>
      </w:r>
      <w:r>
        <w:rPr>
          <w:rFonts w:ascii="宋体" w:hAnsi="宋体" w:cs="宋体" w:hint="eastAsia"/>
          <w:b/>
          <w:bCs/>
          <w:sz w:val="21"/>
          <w:szCs w:val="21"/>
        </w:rPr>
        <w:t>电话支持服务</w:t>
      </w:r>
    </w:p>
    <w:p w14:paraId="281EC0A4" w14:textId="77777777" w:rsidR="0088113C" w:rsidRDefault="009F315F">
      <w:pPr>
        <w:pStyle w:val="aff3"/>
        <w:spacing w:line="360" w:lineRule="auto"/>
        <w:ind w:left="432"/>
        <w:jc w:val="left"/>
        <w:rPr>
          <w:rFonts w:ascii="宋体" w:eastAsia="宋体" w:hAnsi="宋体" w:cs="宋体"/>
          <w:szCs w:val="21"/>
        </w:rPr>
      </w:pPr>
      <w:r>
        <w:rPr>
          <w:rFonts w:ascii="宋体" w:eastAsia="宋体" w:hAnsi="宋体" w:cs="宋体" w:hint="eastAsia"/>
          <w:szCs w:val="21"/>
        </w:rPr>
        <w:lastRenderedPageBreak/>
        <w:t>对于临时出现的使用、操作或其他非故障的简单问题可直接电话联系我方服务工程师，寻求问题的解决方案、操作方法及技术指导。</w:t>
      </w:r>
    </w:p>
    <w:p w14:paraId="3ED126C0" w14:textId="77777777" w:rsidR="0088113C" w:rsidRDefault="009F315F">
      <w:pPr>
        <w:pStyle w:val="aff3"/>
        <w:spacing w:line="360" w:lineRule="auto"/>
        <w:ind w:left="432" w:firstLineChars="0" w:firstLine="0"/>
        <w:jc w:val="left"/>
        <w:rPr>
          <w:rFonts w:ascii="宋体" w:eastAsia="宋体" w:hAnsi="宋体" w:cs="宋体"/>
          <w:szCs w:val="21"/>
        </w:rPr>
      </w:pPr>
      <w:r>
        <w:rPr>
          <w:rFonts w:ascii="宋体" w:eastAsia="宋体" w:hAnsi="宋体" w:cs="宋体" w:hint="eastAsia"/>
          <w:szCs w:val="21"/>
        </w:rPr>
        <w:t>服务电话: 0871- 68596231   0871–67233869</w:t>
      </w:r>
    </w:p>
    <w:p w14:paraId="78C85F0D" w14:textId="77777777" w:rsidR="0088113C" w:rsidRDefault="009F315F">
      <w:pPr>
        <w:pStyle w:val="aff3"/>
        <w:spacing w:line="360" w:lineRule="auto"/>
        <w:ind w:left="432" w:firstLineChars="0" w:firstLine="0"/>
        <w:jc w:val="left"/>
        <w:rPr>
          <w:rFonts w:ascii="宋体" w:eastAsia="宋体" w:hAnsi="宋体" w:cs="宋体"/>
          <w:szCs w:val="21"/>
        </w:rPr>
      </w:pPr>
      <w:r>
        <w:rPr>
          <w:rFonts w:ascii="宋体" w:eastAsia="宋体" w:hAnsi="宋体" w:cs="宋体" w:hint="eastAsia"/>
          <w:szCs w:val="21"/>
        </w:rPr>
        <w:t>服务监督电话: 18988411955</w:t>
      </w:r>
    </w:p>
    <w:p w14:paraId="39F3649E" w14:textId="77777777" w:rsidR="0088113C" w:rsidRDefault="009F315F">
      <w:pPr>
        <w:pStyle w:val="aff3"/>
        <w:numPr>
          <w:ilvl w:val="0"/>
          <w:numId w:val="10"/>
        </w:numPr>
        <w:spacing w:line="360" w:lineRule="auto"/>
        <w:ind w:firstLineChars="0"/>
        <w:jc w:val="left"/>
        <w:rPr>
          <w:rFonts w:ascii="宋体" w:eastAsia="宋体" w:hAnsi="宋体" w:cs="宋体"/>
          <w:b/>
          <w:bCs/>
          <w:szCs w:val="21"/>
        </w:rPr>
      </w:pPr>
      <w:r>
        <w:rPr>
          <w:rFonts w:ascii="宋体" w:eastAsia="宋体" w:hAnsi="宋体" w:cs="宋体" w:hint="eastAsia"/>
          <w:b/>
          <w:bCs/>
          <w:szCs w:val="21"/>
        </w:rPr>
        <w:t>响应时间及承诺</w:t>
      </w:r>
    </w:p>
    <w:p w14:paraId="4967D4A5" w14:textId="77777777" w:rsidR="0088113C" w:rsidRDefault="009F315F">
      <w:pPr>
        <w:pStyle w:val="aff3"/>
        <w:spacing w:line="360" w:lineRule="auto"/>
        <w:ind w:left="432"/>
        <w:jc w:val="left"/>
        <w:rPr>
          <w:rFonts w:ascii="宋体" w:eastAsia="宋体" w:hAnsi="宋体" w:cs="宋体"/>
          <w:szCs w:val="21"/>
        </w:rPr>
      </w:pPr>
      <w:r>
        <w:rPr>
          <w:rFonts w:ascii="宋体" w:eastAsia="宋体" w:hAnsi="宋体" w:cs="宋体" w:hint="eastAsia"/>
          <w:szCs w:val="21"/>
        </w:rPr>
        <w:t>我公司为用户提供7X24小时响应服务，当接到甲方报修电话后，我公司在半小时内由技术工程师与甲方管理人员电话了解并指导管理人员排除故障，如在电话中无法排除的故障，我公司承诺在2小时内派</w:t>
      </w:r>
      <w:proofErr w:type="gramStart"/>
      <w:r>
        <w:rPr>
          <w:rFonts w:ascii="宋体" w:eastAsia="宋体" w:hAnsi="宋体" w:cs="宋体" w:hint="eastAsia"/>
          <w:szCs w:val="21"/>
        </w:rPr>
        <w:t>遭技术</w:t>
      </w:r>
      <w:proofErr w:type="gramEnd"/>
      <w:r>
        <w:rPr>
          <w:rFonts w:ascii="宋体" w:eastAsia="宋体" w:hAnsi="宋体" w:cs="宋体" w:hint="eastAsia"/>
          <w:szCs w:val="21"/>
        </w:rPr>
        <w:t>工程师到达现场处理相应故障，直 到系统恢复正常运行。</w:t>
      </w:r>
    </w:p>
    <w:p w14:paraId="2F559037" w14:textId="77777777" w:rsidR="0088113C" w:rsidRDefault="009F315F">
      <w:pPr>
        <w:spacing w:line="360" w:lineRule="auto"/>
        <w:rPr>
          <w:rFonts w:ascii="宋体" w:hAnsi="宋体" w:cs="宋体"/>
          <w:b/>
          <w:bCs/>
          <w:sz w:val="21"/>
          <w:szCs w:val="21"/>
        </w:rPr>
      </w:pPr>
      <w:r>
        <w:rPr>
          <w:rFonts w:ascii="宋体" w:hAnsi="宋体" w:cs="宋体" w:hint="eastAsia"/>
          <w:b/>
          <w:bCs/>
          <w:sz w:val="21"/>
          <w:szCs w:val="21"/>
        </w:rPr>
        <w:t>八、双方义务:</w:t>
      </w:r>
    </w:p>
    <w:p w14:paraId="008A5265" w14:textId="77777777" w:rsidR="0088113C" w:rsidRDefault="009F315F">
      <w:pPr>
        <w:pStyle w:val="aff3"/>
        <w:numPr>
          <w:ilvl w:val="0"/>
          <w:numId w:val="11"/>
        </w:numPr>
        <w:spacing w:line="360" w:lineRule="auto"/>
        <w:ind w:firstLineChars="0"/>
        <w:jc w:val="left"/>
        <w:rPr>
          <w:rFonts w:ascii="宋体" w:eastAsia="宋体" w:hAnsi="宋体" w:cs="宋体"/>
          <w:szCs w:val="21"/>
        </w:rPr>
      </w:pPr>
      <w:r>
        <w:rPr>
          <w:rFonts w:ascii="宋体" w:eastAsia="宋体" w:hAnsi="宋体" w:cs="宋体" w:hint="eastAsia"/>
          <w:szCs w:val="21"/>
        </w:rPr>
        <w:t>在系统发生故障后及时通知乙方，并详细、真实地报告故障情况。</w:t>
      </w:r>
    </w:p>
    <w:p w14:paraId="558799F2" w14:textId="77777777" w:rsidR="0088113C" w:rsidRDefault="009F315F">
      <w:pPr>
        <w:pStyle w:val="aff3"/>
        <w:numPr>
          <w:ilvl w:val="0"/>
          <w:numId w:val="11"/>
        </w:numPr>
        <w:spacing w:line="360" w:lineRule="auto"/>
        <w:ind w:firstLineChars="0"/>
        <w:jc w:val="left"/>
        <w:rPr>
          <w:rFonts w:ascii="宋体" w:eastAsia="宋体" w:hAnsi="宋体" w:cs="宋体"/>
          <w:szCs w:val="21"/>
        </w:rPr>
      </w:pPr>
      <w:r>
        <w:rPr>
          <w:rFonts w:ascii="宋体" w:eastAsia="宋体" w:hAnsi="宋体" w:cs="宋体" w:hint="eastAsia"/>
          <w:szCs w:val="21"/>
        </w:rPr>
        <w:t>在乙方实施服务过程中，甲方有义务积极配合乙方并提供方便以进行维修工作;</w:t>
      </w:r>
    </w:p>
    <w:p w14:paraId="4E29CE07" w14:textId="77777777" w:rsidR="0088113C" w:rsidRDefault="009F315F">
      <w:pPr>
        <w:pStyle w:val="aff3"/>
        <w:numPr>
          <w:ilvl w:val="0"/>
          <w:numId w:val="11"/>
        </w:numPr>
        <w:spacing w:line="360" w:lineRule="auto"/>
        <w:ind w:firstLineChars="0"/>
        <w:jc w:val="left"/>
        <w:rPr>
          <w:rFonts w:ascii="宋体" w:eastAsia="宋体" w:hAnsi="宋体" w:cs="宋体"/>
          <w:szCs w:val="21"/>
        </w:rPr>
      </w:pPr>
      <w:r>
        <w:rPr>
          <w:rFonts w:ascii="宋体" w:eastAsia="宋体" w:hAnsi="宋体" w:cs="宋体" w:hint="eastAsia"/>
          <w:szCs w:val="21"/>
        </w:rPr>
        <w:t>在乙方服务完毕后，甲方有义务在维修记录上认真签字确认。</w:t>
      </w:r>
    </w:p>
    <w:p w14:paraId="34D1C42D" w14:textId="77777777" w:rsidR="0088113C" w:rsidRDefault="009F315F">
      <w:pPr>
        <w:pStyle w:val="aff3"/>
        <w:numPr>
          <w:ilvl w:val="1"/>
          <w:numId w:val="11"/>
        </w:numPr>
        <w:spacing w:line="360" w:lineRule="auto"/>
        <w:ind w:firstLineChars="0"/>
        <w:jc w:val="left"/>
        <w:rPr>
          <w:rFonts w:ascii="宋体" w:eastAsia="宋体" w:hAnsi="宋体" w:cs="宋体"/>
          <w:b/>
          <w:bCs/>
          <w:szCs w:val="21"/>
        </w:rPr>
      </w:pPr>
      <w:r>
        <w:rPr>
          <w:rFonts w:ascii="宋体" w:eastAsia="宋体" w:hAnsi="宋体" w:cs="宋体" w:hint="eastAsia"/>
          <w:b/>
          <w:bCs/>
          <w:szCs w:val="21"/>
        </w:rPr>
        <w:t>乙方的责任和义务:</w:t>
      </w:r>
    </w:p>
    <w:p w14:paraId="6E5FBFD2" w14:textId="77777777" w:rsidR="0088113C" w:rsidRDefault="009F315F">
      <w:pPr>
        <w:pStyle w:val="aff3"/>
        <w:numPr>
          <w:ilvl w:val="0"/>
          <w:numId w:val="12"/>
        </w:numPr>
        <w:spacing w:line="360" w:lineRule="auto"/>
        <w:ind w:firstLineChars="0"/>
        <w:jc w:val="left"/>
        <w:rPr>
          <w:rFonts w:ascii="宋体" w:eastAsia="宋体" w:hAnsi="宋体" w:cs="宋体"/>
          <w:szCs w:val="21"/>
        </w:rPr>
      </w:pPr>
      <w:r>
        <w:rPr>
          <w:rFonts w:ascii="宋体" w:eastAsia="宋体" w:hAnsi="宋体" w:cs="宋体" w:hint="eastAsia"/>
          <w:szCs w:val="21"/>
        </w:rPr>
        <w:t>确认设备损坏等原因无法全面恢复的，应将系统故障降至最低，同时写出书面的更换设备报告。</w:t>
      </w:r>
    </w:p>
    <w:p w14:paraId="6A4ED472" w14:textId="77777777" w:rsidR="0088113C" w:rsidRDefault="009F315F">
      <w:pPr>
        <w:pStyle w:val="aff3"/>
        <w:numPr>
          <w:ilvl w:val="0"/>
          <w:numId w:val="12"/>
        </w:numPr>
        <w:spacing w:line="360" w:lineRule="auto"/>
        <w:ind w:firstLineChars="0"/>
        <w:jc w:val="left"/>
        <w:rPr>
          <w:rFonts w:ascii="宋体" w:eastAsia="宋体" w:hAnsi="宋体" w:cs="宋体"/>
          <w:szCs w:val="21"/>
        </w:rPr>
      </w:pPr>
      <w:r>
        <w:rPr>
          <w:rFonts w:ascii="宋体" w:eastAsia="宋体" w:hAnsi="宋体" w:cs="宋体" w:hint="eastAsia"/>
          <w:szCs w:val="21"/>
        </w:rPr>
        <w:t>服务过程中，乙方应随时接受甲方单位的监督及相关规定。</w:t>
      </w:r>
    </w:p>
    <w:p w14:paraId="6D390EAD" w14:textId="77777777" w:rsidR="0088113C" w:rsidRDefault="009F315F">
      <w:pPr>
        <w:pStyle w:val="aff3"/>
        <w:numPr>
          <w:ilvl w:val="0"/>
          <w:numId w:val="12"/>
        </w:numPr>
        <w:spacing w:line="360" w:lineRule="auto"/>
        <w:ind w:firstLineChars="0"/>
        <w:jc w:val="left"/>
        <w:rPr>
          <w:rFonts w:ascii="宋体" w:eastAsia="宋体" w:hAnsi="宋体" w:cs="宋体"/>
          <w:szCs w:val="21"/>
        </w:rPr>
      </w:pPr>
      <w:r>
        <w:rPr>
          <w:rFonts w:ascii="宋体" w:eastAsia="宋体" w:hAnsi="宋体" w:cs="宋体" w:hint="eastAsia"/>
          <w:szCs w:val="21"/>
        </w:rPr>
        <w:t>维修工作完成后，由甲方签字</w:t>
      </w:r>
      <w:proofErr w:type="gramStart"/>
      <w:r>
        <w:rPr>
          <w:rFonts w:ascii="宋体" w:eastAsia="宋体" w:hAnsi="宋体" w:cs="宋体" w:hint="eastAsia"/>
          <w:szCs w:val="21"/>
        </w:rPr>
        <w:t>确认维保内容</w:t>
      </w:r>
      <w:proofErr w:type="gramEnd"/>
      <w:r>
        <w:rPr>
          <w:rFonts w:ascii="宋体" w:eastAsia="宋体" w:hAnsi="宋体" w:cs="宋体" w:hint="eastAsia"/>
          <w:szCs w:val="21"/>
        </w:rPr>
        <w:t>。</w:t>
      </w:r>
    </w:p>
    <w:p w14:paraId="40F4E6F4" w14:textId="77777777" w:rsidR="0088113C" w:rsidRDefault="009F315F">
      <w:pPr>
        <w:spacing w:line="360" w:lineRule="auto"/>
        <w:rPr>
          <w:rFonts w:ascii="宋体" w:hAnsi="宋体" w:cs="宋体"/>
          <w:b/>
          <w:bCs/>
          <w:sz w:val="21"/>
          <w:szCs w:val="21"/>
        </w:rPr>
      </w:pPr>
      <w:r>
        <w:rPr>
          <w:rFonts w:ascii="宋体" w:hAnsi="宋体" w:cs="宋体" w:hint="eastAsia"/>
          <w:b/>
          <w:bCs/>
          <w:sz w:val="21"/>
          <w:szCs w:val="21"/>
          <w:highlight w:val="lightGray"/>
        </w:rPr>
        <w:t>十、</w:t>
      </w:r>
      <w:r>
        <w:rPr>
          <w:rFonts w:ascii="宋体" w:hAnsi="宋体" w:cs="宋体" w:hint="eastAsia"/>
          <w:b/>
          <w:bCs/>
          <w:sz w:val="21"/>
          <w:szCs w:val="21"/>
        </w:rPr>
        <w:t>违约与争议:</w:t>
      </w:r>
    </w:p>
    <w:p w14:paraId="0E4CEBE5" w14:textId="77777777" w:rsidR="0088113C" w:rsidRDefault="009F315F">
      <w:pPr>
        <w:pStyle w:val="aff3"/>
        <w:numPr>
          <w:ilvl w:val="0"/>
          <w:numId w:val="13"/>
        </w:numPr>
        <w:spacing w:line="360" w:lineRule="auto"/>
        <w:ind w:firstLineChars="0"/>
        <w:jc w:val="left"/>
        <w:rPr>
          <w:rFonts w:ascii="宋体" w:eastAsia="宋体" w:hAnsi="宋体" w:cs="宋体"/>
          <w:szCs w:val="21"/>
        </w:rPr>
      </w:pPr>
      <w:r>
        <w:rPr>
          <w:rFonts w:ascii="宋体" w:eastAsia="宋体" w:hAnsi="宋体" w:cs="宋体" w:hint="eastAsia"/>
          <w:szCs w:val="21"/>
        </w:rPr>
        <w:t>乙方不能按照协议提供及时服务，甲方有权终止合同。</w:t>
      </w:r>
    </w:p>
    <w:p w14:paraId="38026E15" w14:textId="77777777" w:rsidR="0088113C" w:rsidRDefault="009F315F">
      <w:pPr>
        <w:pStyle w:val="aff3"/>
        <w:numPr>
          <w:ilvl w:val="0"/>
          <w:numId w:val="13"/>
        </w:numPr>
        <w:spacing w:line="360" w:lineRule="auto"/>
        <w:ind w:firstLineChars="0"/>
        <w:jc w:val="left"/>
        <w:rPr>
          <w:rFonts w:ascii="宋体" w:eastAsia="宋体" w:hAnsi="宋体" w:cs="宋体"/>
          <w:szCs w:val="21"/>
        </w:rPr>
      </w:pPr>
      <w:r>
        <w:rPr>
          <w:rFonts w:ascii="宋体" w:eastAsia="宋体" w:hAnsi="宋体" w:cs="宋体" w:hint="eastAsia"/>
          <w:szCs w:val="21"/>
        </w:rPr>
        <w:t>乙方在服务过程中需要更换设备、更换配件等内容，所产生的费用，只能收取甲方设备费用。</w:t>
      </w:r>
    </w:p>
    <w:p w14:paraId="5045F6D1" w14:textId="77777777" w:rsidR="0088113C" w:rsidRDefault="009F315F">
      <w:pPr>
        <w:pStyle w:val="aff3"/>
        <w:numPr>
          <w:ilvl w:val="0"/>
          <w:numId w:val="13"/>
        </w:numPr>
        <w:spacing w:line="360" w:lineRule="auto"/>
        <w:ind w:firstLineChars="0"/>
        <w:jc w:val="left"/>
        <w:rPr>
          <w:rFonts w:ascii="宋体" w:eastAsia="宋体" w:hAnsi="宋体" w:cs="宋体"/>
          <w:szCs w:val="21"/>
        </w:rPr>
      </w:pPr>
      <w:r>
        <w:rPr>
          <w:rFonts w:ascii="宋体" w:eastAsia="宋体" w:hAnsi="宋体" w:cs="宋体" w:hint="eastAsia"/>
          <w:szCs w:val="21"/>
        </w:rPr>
        <w:t>由于双方不可抗拒的自然因素而造成的违约，需双方友好协商解决。</w:t>
      </w:r>
    </w:p>
    <w:p w14:paraId="271A8BF1" w14:textId="77777777" w:rsidR="0088113C" w:rsidRDefault="009F315F">
      <w:pPr>
        <w:pStyle w:val="aff3"/>
        <w:numPr>
          <w:ilvl w:val="0"/>
          <w:numId w:val="13"/>
        </w:numPr>
        <w:spacing w:line="360" w:lineRule="auto"/>
        <w:ind w:firstLineChars="0"/>
        <w:jc w:val="left"/>
        <w:rPr>
          <w:rFonts w:ascii="宋体" w:eastAsia="宋体" w:hAnsi="宋体" w:cs="宋体"/>
          <w:szCs w:val="21"/>
        </w:rPr>
      </w:pPr>
      <w:r>
        <w:rPr>
          <w:rFonts w:ascii="宋体" w:eastAsia="宋体" w:hAnsi="宋体" w:cs="宋体" w:hint="eastAsia"/>
          <w:szCs w:val="21"/>
        </w:rPr>
        <w:t>甲乙双方在履行合同时发生争议，可以协商解决或者要求有关主管部门调解。当事人不愿协商、调解或者协商、调解不成的，双方约定向所在地人民法院提起诉讼。</w:t>
      </w:r>
    </w:p>
    <w:p w14:paraId="40775220" w14:textId="77777777" w:rsidR="0088113C" w:rsidRDefault="009F315F">
      <w:pPr>
        <w:spacing w:line="360" w:lineRule="auto"/>
        <w:ind w:left="432"/>
        <w:rPr>
          <w:rFonts w:ascii="宋体" w:hAnsi="宋体" w:cs="宋体"/>
          <w:b/>
          <w:bCs/>
          <w:sz w:val="21"/>
          <w:szCs w:val="21"/>
        </w:rPr>
      </w:pPr>
      <w:r>
        <w:rPr>
          <w:rFonts w:ascii="宋体" w:hAnsi="宋体" w:cs="宋体" w:hint="eastAsia"/>
          <w:b/>
          <w:bCs/>
          <w:sz w:val="21"/>
          <w:szCs w:val="21"/>
        </w:rPr>
        <w:t>十一、其他:</w:t>
      </w:r>
    </w:p>
    <w:p w14:paraId="3C966A98" w14:textId="77777777" w:rsidR="0088113C" w:rsidRDefault="009F315F">
      <w:pPr>
        <w:pStyle w:val="aff3"/>
        <w:numPr>
          <w:ilvl w:val="0"/>
          <w:numId w:val="14"/>
        </w:numPr>
        <w:spacing w:line="360" w:lineRule="auto"/>
        <w:ind w:firstLineChars="0"/>
        <w:jc w:val="left"/>
        <w:rPr>
          <w:rFonts w:ascii="宋体" w:eastAsia="宋体" w:hAnsi="宋体" w:cs="宋体"/>
          <w:szCs w:val="21"/>
        </w:rPr>
      </w:pPr>
      <w:r>
        <w:rPr>
          <w:rFonts w:ascii="宋体" w:eastAsia="宋体" w:hAnsi="宋体" w:cs="宋体" w:hint="eastAsia"/>
          <w:szCs w:val="21"/>
        </w:rPr>
        <w:t>本协议未尽事宜双方本着互惠互利的原则协商解决;</w:t>
      </w:r>
    </w:p>
    <w:p w14:paraId="7184224E" w14:textId="77777777" w:rsidR="0088113C" w:rsidRDefault="009F315F">
      <w:pPr>
        <w:pStyle w:val="aff3"/>
        <w:numPr>
          <w:ilvl w:val="0"/>
          <w:numId w:val="14"/>
        </w:numPr>
        <w:spacing w:line="360" w:lineRule="auto"/>
        <w:ind w:firstLineChars="0"/>
        <w:jc w:val="left"/>
        <w:rPr>
          <w:rFonts w:ascii="宋体" w:eastAsia="宋体" w:hAnsi="宋体" w:cs="宋体"/>
          <w:szCs w:val="21"/>
        </w:rPr>
      </w:pPr>
      <w:r>
        <w:rPr>
          <w:rFonts w:ascii="宋体" w:eastAsia="宋体" w:hAnsi="宋体" w:cs="宋体" w:hint="eastAsia"/>
          <w:szCs w:val="21"/>
        </w:rPr>
        <w:t>本合同一式陆份甲方肆份、乙方两份，具有同等效力，自签订之日生效。</w:t>
      </w:r>
    </w:p>
    <w:p w14:paraId="75250969" w14:textId="77777777" w:rsidR="0088113C" w:rsidRDefault="009F315F">
      <w:pPr>
        <w:spacing w:line="360" w:lineRule="auto"/>
        <w:ind w:firstLineChars="200" w:firstLine="422"/>
        <w:rPr>
          <w:rFonts w:ascii="宋体" w:hAnsi="宋体" w:cs="宋体"/>
          <w:b/>
          <w:bCs/>
          <w:sz w:val="21"/>
          <w:szCs w:val="21"/>
        </w:rPr>
      </w:pPr>
      <w:r>
        <w:rPr>
          <w:rFonts w:ascii="宋体" w:hAnsi="宋体" w:cs="宋体" w:hint="eastAsia"/>
          <w:b/>
          <w:bCs/>
          <w:sz w:val="21"/>
          <w:szCs w:val="21"/>
        </w:rPr>
        <w:t>十二、附件</w:t>
      </w:r>
    </w:p>
    <w:p w14:paraId="28E703BF" w14:textId="77777777" w:rsidR="0088113C" w:rsidRDefault="009F315F">
      <w:pPr>
        <w:rPr>
          <w:rFonts w:ascii="宋体" w:hAnsi="宋体" w:cs="宋体"/>
          <w:sz w:val="21"/>
          <w:szCs w:val="21"/>
        </w:rPr>
      </w:pPr>
      <w:r>
        <w:rPr>
          <w:rFonts w:ascii="宋体" w:hAnsi="宋体" w:cs="宋体" w:hint="eastAsia"/>
          <w:sz w:val="21"/>
          <w:szCs w:val="21"/>
        </w:rPr>
        <w:br w:type="page"/>
      </w:r>
    </w:p>
    <w:p w14:paraId="418780F1" w14:textId="77777777" w:rsidR="0088113C" w:rsidRDefault="009F315F">
      <w:pPr>
        <w:pStyle w:val="aff3"/>
        <w:spacing w:line="360" w:lineRule="auto"/>
        <w:ind w:firstLine="422"/>
        <w:jc w:val="left"/>
        <w:rPr>
          <w:rFonts w:ascii="宋体" w:eastAsia="宋体" w:hAnsi="宋体" w:cs="宋体"/>
          <w:b/>
          <w:bCs/>
          <w:szCs w:val="21"/>
        </w:rPr>
      </w:pPr>
      <w:r>
        <w:rPr>
          <w:rFonts w:ascii="宋体" w:eastAsia="宋体" w:hAnsi="宋体" w:cs="宋体" w:hint="eastAsia"/>
          <w:b/>
          <w:bCs/>
          <w:szCs w:val="21"/>
        </w:rPr>
        <w:lastRenderedPageBreak/>
        <w:t>附件一:《中国科学院 昆明植物研究所种质库安防监控系统、门禁系统设备维护清单》</w:t>
      </w:r>
    </w:p>
    <w:p w14:paraId="066A6D21" w14:textId="77777777" w:rsidR="0088113C" w:rsidRDefault="009F315F">
      <w:pPr>
        <w:spacing w:line="360" w:lineRule="auto"/>
        <w:rPr>
          <w:rFonts w:ascii="宋体" w:hAnsi="宋体" w:cs="宋体"/>
          <w:sz w:val="21"/>
          <w:szCs w:val="21"/>
        </w:rPr>
      </w:pPr>
      <w:r>
        <w:rPr>
          <w:rFonts w:ascii="宋体" w:hAnsi="宋体" w:cs="宋体" w:hint="eastAsia"/>
          <w:sz w:val="21"/>
          <w:szCs w:val="21"/>
        </w:rPr>
        <w:fldChar w:fldCharType="begin"/>
      </w:r>
      <w:r>
        <w:rPr>
          <w:sz w:val="21"/>
          <w:szCs w:val="21"/>
        </w:rPr>
        <w:instrText xml:space="preserve"> LINK Excel.Sheet.12 "</w:instrText>
      </w:r>
      <w:r>
        <w:rPr>
          <w:sz w:val="21"/>
          <w:szCs w:val="21"/>
        </w:rPr>
        <w:instrText>工作簿</w:instrText>
      </w:r>
      <w:r>
        <w:rPr>
          <w:sz w:val="21"/>
          <w:szCs w:val="21"/>
        </w:rPr>
        <w:instrText>1" "Sheet1!R1C1:R16C4" \a \f 4 \h  \* MERGEFORMAT</w:instrText>
      </w:r>
      <w:r>
        <w:rPr>
          <w:rFonts w:ascii="宋体" w:hAnsi="宋体" w:cs="宋体" w:hint="eastAsia"/>
          <w:sz w:val="21"/>
          <w:szCs w:val="21"/>
        </w:rPr>
        <w:fldChar w:fldCharType="separate"/>
      </w:r>
    </w:p>
    <w:tbl>
      <w:tblPr>
        <w:tblW w:w="8660" w:type="dxa"/>
        <w:tblLook w:val="04A0" w:firstRow="1" w:lastRow="0" w:firstColumn="1" w:lastColumn="0" w:noHBand="0" w:noVBand="1"/>
      </w:tblPr>
      <w:tblGrid>
        <w:gridCol w:w="1600"/>
        <w:gridCol w:w="3860"/>
        <w:gridCol w:w="1600"/>
        <w:gridCol w:w="1600"/>
      </w:tblGrid>
      <w:tr w:rsidR="0088113C" w14:paraId="48DAFE59" w14:textId="77777777">
        <w:trPr>
          <w:trHeight w:val="399"/>
        </w:trPr>
        <w:tc>
          <w:tcPr>
            <w:tcW w:w="160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BE93AB8" w14:textId="77777777" w:rsidR="0088113C" w:rsidRDefault="009F315F">
            <w:pPr>
              <w:spacing w:line="360" w:lineRule="auto"/>
              <w:jc w:val="center"/>
              <w:rPr>
                <w:rFonts w:ascii="宋体" w:hAnsi="宋体" w:cs="宋体"/>
                <w:color w:val="000000"/>
                <w:sz w:val="21"/>
                <w:szCs w:val="21"/>
              </w:rPr>
            </w:pPr>
            <w:r>
              <w:rPr>
                <w:rFonts w:ascii="宋体" w:hAnsi="宋体" w:cs="宋体" w:hint="eastAsia"/>
                <w:color w:val="000000"/>
                <w:sz w:val="21"/>
                <w:szCs w:val="21"/>
              </w:rPr>
              <w:t>序号</w:t>
            </w:r>
          </w:p>
        </w:tc>
        <w:tc>
          <w:tcPr>
            <w:tcW w:w="3860" w:type="dxa"/>
            <w:tcBorders>
              <w:top w:val="single" w:sz="4" w:space="0" w:color="auto"/>
              <w:left w:val="nil"/>
              <w:bottom w:val="single" w:sz="4" w:space="0" w:color="auto"/>
              <w:right w:val="single" w:sz="4" w:space="0" w:color="auto"/>
            </w:tcBorders>
            <w:shd w:val="clear" w:color="auto" w:fill="auto"/>
            <w:noWrap/>
            <w:vAlign w:val="center"/>
          </w:tcPr>
          <w:p w14:paraId="7D7E735D" w14:textId="77777777" w:rsidR="0088113C" w:rsidRDefault="009F315F">
            <w:pPr>
              <w:spacing w:line="360" w:lineRule="auto"/>
              <w:jc w:val="center"/>
              <w:rPr>
                <w:rFonts w:ascii="宋体" w:hAnsi="宋体" w:cs="宋体"/>
                <w:color w:val="000000"/>
                <w:sz w:val="21"/>
                <w:szCs w:val="21"/>
              </w:rPr>
            </w:pPr>
            <w:r>
              <w:rPr>
                <w:rFonts w:ascii="宋体" w:hAnsi="宋体" w:cs="宋体" w:hint="eastAsia"/>
                <w:color w:val="000000"/>
                <w:sz w:val="21"/>
                <w:szCs w:val="21"/>
              </w:rPr>
              <w:t>产品名称</w:t>
            </w:r>
          </w:p>
        </w:tc>
        <w:tc>
          <w:tcPr>
            <w:tcW w:w="1600" w:type="dxa"/>
            <w:tcBorders>
              <w:top w:val="single" w:sz="4" w:space="0" w:color="auto"/>
              <w:left w:val="nil"/>
              <w:bottom w:val="single" w:sz="4" w:space="0" w:color="auto"/>
              <w:right w:val="single" w:sz="4" w:space="0" w:color="auto"/>
            </w:tcBorders>
            <w:shd w:val="clear" w:color="auto" w:fill="auto"/>
            <w:noWrap/>
            <w:vAlign w:val="center"/>
          </w:tcPr>
          <w:p w14:paraId="771CC4C5" w14:textId="77777777" w:rsidR="0088113C" w:rsidRDefault="009F315F">
            <w:pPr>
              <w:spacing w:line="360" w:lineRule="auto"/>
              <w:jc w:val="center"/>
              <w:rPr>
                <w:rFonts w:ascii="宋体" w:hAnsi="宋体" w:cs="宋体"/>
                <w:color w:val="000000"/>
                <w:sz w:val="21"/>
                <w:szCs w:val="21"/>
              </w:rPr>
            </w:pPr>
            <w:r>
              <w:rPr>
                <w:rFonts w:ascii="宋体" w:hAnsi="宋体" w:cs="宋体" w:hint="eastAsia"/>
                <w:color w:val="000000"/>
                <w:sz w:val="21"/>
                <w:szCs w:val="21"/>
              </w:rPr>
              <w:t>数量</w:t>
            </w:r>
          </w:p>
        </w:tc>
        <w:tc>
          <w:tcPr>
            <w:tcW w:w="1600" w:type="dxa"/>
            <w:tcBorders>
              <w:top w:val="single" w:sz="4" w:space="0" w:color="auto"/>
              <w:left w:val="nil"/>
              <w:bottom w:val="single" w:sz="4" w:space="0" w:color="auto"/>
              <w:right w:val="single" w:sz="4" w:space="0" w:color="auto"/>
            </w:tcBorders>
            <w:shd w:val="clear" w:color="auto" w:fill="auto"/>
            <w:noWrap/>
            <w:vAlign w:val="center"/>
          </w:tcPr>
          <w:p w14:paraId="25B5C1DD" w14:textId="77777777" w:rsidR="0088113C" w:rsidRDefault="009F315F">
            <w:pPr>
              <w:spacing w:line="360" w:lineRule="auto"/>
              <w:jc w:val="center"/>
              <w:rPr>
                <w:rFonts w:ascii="宋体" w:hAnsi="宋体" w:cs="宋体"/>
                <w:color w:val="000000"/>
                <w:sz w:val="21"/>
                <w:szCs w:val="21"/>
              </w:rPr>
            </w:pPr>
            <w:r>
              <w:rPr>
                <w:rFonts w:ascii="宋体" w:hAnsi="宋体" w:cs="宋体" w:hint="eastAsia"/>
                <w:color w:val="000000"/>
                <w:sz w:val="21"/>
                <w:szCs w:val="21"/>
              </w:rPr>
              <w:t>单位</w:t>
            </w:r>
          </w:p>
        </w:tc>
      </w:tr>
      <w:tr w:rsidR="0088113C" w14:paraId="36029013" w14:textId="77777777">
        <w:trPr>
          <w:trHeight w:val="399"/>
        </w:trPr>
        <w:tc>
          <w:tcPr>
            <w:tcW w:w="1600" w:type="dxa"/>
            <w:tcBorders>
              <w:top w:val="nil"/>
              <w:left w:val="single" w:sz="4" w:space="0" w:color="auto"/>
              <w:bottom w:val="single" w:sz="4" w:space="0" w:color="auto"/>
              <w:right w:val="single" w:sz="4" w:space="0" w:color="auto"/>
            </w:tcBorders>
            <w:shd w:val="clear" w:color="auto" w:fill="auto"/>
            <w:noWrap/>
            <w:vAlign w:val="center"/>
          </w:tcPr>
          <w:p w14:paraId="145C659D" w14:textId="77777777" w:rsidR="0088113C" w:rsidRDefault="009F315F">
            <w:pPr>
              <w:spacing w:line="360" w:lineRule="auto"/>
              <w:jc w:val="center"/>
              <w:rPr>
                <w:rFonts w:ascii="宋体" w:hAnsi="宋体" w:cs="宋体"/>
                <w:color w:val="000000"/>
                <w:sz w:val="21"/>
                <w:szCs w:val="21"/>
              </w:rPr>
            </w:pPr>
            <w:r>
              <w:rPr>
                <w:rFonts w:ascii="宋体" w:hAnsi="宋体" w:cs="宋体" w:hint="eastAsia"/>
                <w:color w:val="000000"/>
                <w:sz w:val="21"/>
                <w:szCs w:val="21"/>
              </w:rPr>
              <w:t>1</w:t>
            </w:r>
          </w:p>
        </w:tc>
        <w:tc>
          <w:tcPr>
            <w:tcW w:w="3860" w:type="dxa"/>
            <w:tcBorders>
              <w:top w:val="nil"/>
              <w:left w:val="nil"/>
              <w:bottom w:val="single" w:sz="4" w:space="0" w:color="auto"/>
              <w:right w:val="single" w:sz="4" w:space="0" w:color="auto"/>
            </w:tcBorders>
            <w:shd w:val="clear" w:color="auto" w:fill="auto"/>
            <w:noWrap/>
            <w:vAlign w:val="center"/>
          </w:tcPr>
          <w:p w14:paraId="37B3043D" w14:textId="77777777" w:rsidR="0088113C" w:rsidRDefault="009F315F">
            <w:pPr>
              <w:spacing w:line="360" w:lineRule="auto"/>
              <w:jc w:val="center"/>
              <w:rPr>
                <w:rFonts w:ascii="宋体" w:hAnsi="宋体" w:cs="宋体"/>
                <w:color w:val="000000"/>
                <w:sz w:val="21"/>
                <w:szCs w:val="21"/>
              </w:rPr>
            </w:pPr>
            <w:r>
              <w:rPr>
                <w:rFonts w:ascii="宋体" w:hAnsi="宋体" w:cs="宋体" w:hint="eastAsia"/>
                <w:color w:val="000000"/>
                <w:sz w:val="21"/>
                <w:szCs w:val="21"/>
              </w:rPr>
              <w:t>云台摄像机</w:t>
            </w:r>
          </w:p>
        </w:tc>
        <w:tc>
          <w:tcPr>
            <w:tcW w:w="1600" w:type="dxa"/>
            <w:tcBorders>
              <w:top w:val="nil"/>
              <w:left w:val="nil"/>
              <w:bottom w:val="single" w:sz="4" w:space="0" w:color="auto"/>
              <w:right w:val="single" w:sz="4" w:space="0" w:color="auto"/>
            </w:tcBorders>
            <w:shd w:val="clear" w:color="auto" w:fill="auto"/>
            <w:noWrap/>
            <w:vAlign w:val="center"/>
          </w:tcPr>
          <w:p w14:paraId="69B66795" w14:textId="77777777" w:rsidR="0088113C" w:rsidRDefault="009F315F">
            <w:pPr>
              <w:spacing w:line="360" w:lineRule="auto"/>
              <w:jc w:val="center"/>
              <w:rPr>
                <w:rFonts w:ascii="宋体" w:hAnsi="宋体" w:cs="宋体"/>
                <w:color w:val="000000"/>
                <w:sz w:val="21"/>
                <w:szCs w:val="21"/>
              </w:rPr>
            </w:pPr>
            <w:r>
              <w:rPr>
                <w:rFonts w:ascii="宋体" w:hAnsi="宋体" w:cs="宋体" w:hint="eastAsia"/>
                <w:color w:val="000000"/>
                <w:sz w:val="21"/>
                <w:szCs w:val="21"/>
              </w:rPr>
              <w:t>18</w:t>
            </w:r>
          </w:p>
        </w:tc>
        <w:tc>
          <w:tcPr>
            <w:tcW w:w="1600" w:type="dxa"/>
            <w:tcBorders>
              <w:top w:val="nil"/>
              <w:left w:val="nil"/>
              <w:bottom w:val="single" w:sz="4" w:space="0" w:color="auto"/>
              <w:right w:val="single" w:sz="4" w:space="0" w:color="auto"/>
            </w:tcBorders>
            <w:shd w:val="clear" w:color="auto" w:fill="auto"/>
            <w:noWrap/>
            <w:vAlign w:val="center"/>
          </w:tcPr>
          <w:p w14:paraId="15B0ADA7" w14:textId="77777777" w:rsidR="0088113C" w:rsidRDefault="009F315F">
            <w:pPr>
              <w:spacing w:line="360" w:lineRule="auto"/>
              <w:jc w:val="center"/>
              <w:rPr>
                <w:rFonts w:ascii="宋体" w:hAnsi="宋体" w:cs="宋体"/>
                <w:color w:val="000000"/>
                <w:sz w:val="21"/>
                <w:szCs w:val="21"/>
              </w:rPr>
            </w:pPr>
            <w:r>
              <w:rPr>
                <w:rFonts w:ascii="宋体" w:hAnsi="宋体" w:cs="宋体" w:hint="eastAsia"/>
                <w:color w:val="000000"/>
                <w:sz w:val="21"/>
                <w:szCs w:val="21"/>
              </w:rPr>
              <w:t>台</w:t>
            </w:r>
          </w:p>
        </w:tc>
      </w:tr>
      <w:tr w:rsidR="0088113C" w14:paraId="119582F8" w14:textId="77777777">
        <w:trPr>
          <w:trHeight w:val="399"/>
        </w:trPr>
        <w:tc>
          <w:tcPr>
            <w:tcW w:w="1600" w:type="dxa"/>
            <w:tcBorders>
              <w:top w:val="nil"/>
              <w:left w:val="single" w:sz="4" w:space="0" w:color="auto"/>
              <w:bottom w:val="single" w:sz="4" w:space="0" w:color="auto"/>
              <w:right w:val="single" w:sz="4" w:space="0" w:color="auto"/>
            </w:tcBorders>
            <w:shd w:val="clear" w:color="auto" w:fill="auto"/>
            <w:noWrap/>
            <w:vAlign w:val="center"/>
          </w:tcPr>
          <w:p w14:paraId="1B5DE96B" w14:textId="77777777" w:rsidR="0088113C" w:rsidRDefault="009F315F">
            <w:pPr>
              <w:spacing w:line="360" w:lineRule="auto"/>
              <w:jc w:val="center"/>
              <w:rPr>
                <w:rFonts w:ascii="宋体" w:hAnsi="宋体" w:cs="宋体"/>
                <w:color w:val="000000"/>
                <w:sz w:val="21"/>
                <w:szCs w:val="21"/>
              </w:rPr>
            </w:pPr>
            <w:r>
              <w:rPr>
                <w:rFonts w:ascii="宋体" w:hAnsi="宋体" w:cs="宋体" w:hint="eastAsia"/>
                <w:color w:val="000000"/>
                <w:sz w:val="21"/>
                <w:szCs w:val="21"/>
              </w:rPr>
              <w:t>2</w:t>
            </w:r>
          </w:p>
        </w:tc>
        <w:tc>
          <w:tcPr>
            <w:tcW w:w="3860" w:type="dxa"/>
            <w:tcBorders>
              <w:top w:val="nil"/>
              <w:left w:val="nil"/>
              <w:bottom w:val="single" w:sz="4" w:space="0" w:color="auto"/>
              <w:right w:val="single" w:sz="4" w:space="0" w:color="auto"/>
            </w:tcBorders>
            <w:shd w:val="clear" w:color="auto" w:fill="auto"/>
            <w:noWrap/>
            <w:vAlign w:val="center"/>
          </w:tcPr>
          <w:p w14:paraId="7CD07067" w14:textId="77777777" w:rsidR="0088113C" w:rsidRDefault="009F315F">
            <w:pPr>
              <w:spacing w:line="360" w:lineRule="auto"/>
              <w:jc w:val="center"/>
              <w:rPr>
                <w:rFonts w:ascii="宋体" w:hAnsi="宋体" w:cs="宋体"/>
                <w:color w:val="000000"/>
                <w:sz w:val="21"/>
                <w:szCs w:val="21"/>
              </w:rPr>
            </w:pPr>
            <w:r>
              <w:rPr>
                <w:rFonts w:ascii="宋体" w:hAnsi="宋体" w:cs="宋体" w:hint="eastAsia"/>
                <w:color w:val="000000"/>
                <w:sz w:val="21"/>
                <w:szCs w:val="21"/>
              </w:rPr>
              <w:t>枪式摄像机</w:t>
            </w:r>
          </w:p>
        </w:tc>
        <w:tc>
          <w:tcPr>
            <w:tcW w:w="1600" w:type="dxa"/>
            <w:tcBorders>
              <w:top w:val="nil"/>
              <w:left w:val="nil"/>
              <w:bottom w:val="single" w:sz="4" w:space="0" w:color="auto"/>
              <w:right w:val="single" w:sz="4" w:space="0" w:color="auto"/>
            </w:tcBorders>
            <w:shd w:val="clear" w:color="auto" w:fill="auto"/>
            <w:noWrap/>
            <w:vAlign w:val="center"/>
          </w:tcPr>
          <w:p w14:paraId="63752B02" w14:textId="77777777" w:rsidR="0088113C" w:rsidRDefault="009F315F">
            <w:pPr>
              <w:spacing w:line="360" w:lineRule="auto"/>
              <w:jc w:val="center"/>
              <w:rPr>
                <w:rFonts w:ascii="宋体" w:hAnsi="宋体" w:cs="宋体"/>
                <w:color w:val="000000"/>
                <w:sz w:val="21"/>
                <w:szCs w:val="21"/>
              </w:rPr>
            </w:pPr>
            <w:r>
              <w:rPr>
                <w:rFonts w:ascii="宋体" w:hAnsi="宋体" w:cs="宋体" w:hint="eastAsia"/>
                <w:color w:val="000000"/>
                <w:sz w:val="21"/>
                <w:szCs w:val="21"/>
              </w:rPr>
              <w:t>12</w:t>
            </w:r>
          </w:p>
        </w:tc>
        <w:tc>
          <w:tcPr>
            <w:tcW w:w="1600" w:type="dxa"/>
            <w:tcBorders>
              <w:top w:val="nil"/>
              <w:left w:val="nil"/>
              <w:bottom w:val="single" w:sz="4" w:space="0" w:color="auto"/>
              <w:right w:val="single" w:sz="4" w:space="0" w:color="auto"/>
            </w:tcBorders>
            <w:shd w:val="clear" w:color="auto" w:fill="auto"/>
            <w:noWrap/>
            <w:vAlign w:val="center"/>
          </w:tcPr>
          <w:p w14:paraId="20FFD4DA" w14:textId="77777777" w:rsidR="0088113C" w:rsidRDefault="009F315F">
            <w:pPr>
              <w:spacing w:line="360" w:lineRule="auto"/>
              <w:jc w:val="center"/>
              <w:rPr>
                <w:rFonts w:ascii="宋体" w:hAnsi="宋体" w:cs="宋体"/>
                <w:color w:val="000000"/>
                <w:sz w:val="21"/>
                <w:szCs w:val="21"/>
              </w:rPr>
            </w:pPr>
            <w:r>
              <w:rPr>
                <w:rFonts w:ascii="宋体" w:hAnsi="宋体" w:cs="宋体" w:hint="eastAsia"/>
                <w:color w:val="000000"/>
                <w:sz w:val="21"/>
                <w:szCs w:val="21"/>
              </w:rPr>
              <w:t>台</w:t>
            </w:r>
          </w:p>
        </w:tc>
      </w:tr>
      <w:tr w:rsidR="0088113C" w14:paraId="7A3142E9" w14:textId="77777777">
        <w:trPr>
          <w:trHeight w:val="399"/>
        </w:trPr>
        <w:tc>
          <w:tcPr>
            <w:tcW w:w="1600" w:type="dxa"/>
            <w:tcBorders>
              <w:top w:val="nil"/>
              <w:left w:val="single" w:sz="4" w:space="0" w:color="auto"/>
              <w:bottom w:val="single" w:sz="4" w:space="0" w:color="auto"/>
              <w:right w:val="single" w:sz="4" w:space="0" w:color="auto"/>
            </w:tcBorders>
            <w:shd w:val="clear" w:color="auto" w:fill="auto"/>
            <w:noWrap/>
            <w:vAlign w:val="center"/>
          </w:tcPr>
          <w:p w14:paraId="2FCE1A6B" w14:textId="77777777" w:rsidR="0088113C" w:rsidRDefault="009F315F">
            <w:pPr>
              <w:spacing w:line="360" w:lineRule="auto"/>
              <w:jc w:val="center"/>
              <w:rPr>
                <w:rFonts w:ascii="宋体" w:hAnsi="宋体" w:cs="宋体"/>
                <w:color w:val="000000"/>
                <w:sz w:val="21"/>
                <w:szCs w:val="21"/>
              </w:rPr>
            </w:pPr>
            <w:r>
              <w:rPr>
                <w:rFonts w:ascii="宋体" w:hAnsi="宋体" w:cs="宋体" w:hint="eastAsia"/>
                <w:color w:val="000000"/>
                <w:sz w:val="21"/>
                <w:szCs w:val="21"/>
              </w:rPr>
              <w:t>3</w:t>
            </w:r>
          </w:p>
        </w:tc>
        <w:tc>
          <w:tcPr>
            <w:tcW w:w="3860" w:type="dxa"/>
            <w:tcBorders>
              <w:top w:val="nil"/>
              <w:left w:val="nil"/>
              <w:bottom w:val="single" w:sz="4" w:space="0" w:color="auto"/>
              <w:right w:val="single" w:sz="4" w:space="0" w:color="auto"/>
            </w:tcBorders>
            <w:shd w:val="clear" w:color="auto" w:fill="auto"/>
            <w:noWrap/>
            <w:vAlign w:val="center"/>
          </w:tcPr>
          <w:p w14:paraId="10D848CD" w14:textId="77777777" w:rsidR="0088113C" w:rsidRDefault="009F315F">
            <w:pPr>
              <w:spacing w:line="360" w:lineRule="auto"/>
              <w:jc w:val="center"/>
              <w:rPr>
                <w:rFonts w:ascii="宋体" w:hAnsi="宋体" w:cs="宋体"/>
                <w:color w:val="000000"/>
                <w:sz w:val="21"/>
                <w:szCs w:val="21"/>
              </w:rPr>
            </w:pPr>
            <w:r>
              <w:rPr>
                <w:rFonts w:ascii="宋体" w:hAnsi="宋体" w:cs="宋体" w:hint="eastAsia"/>
                <w:color w:val="000000"/>
                <w:sz w:val="21"/>
                <w:szCs w:val="21"/>
              </w:rPr>
              <w:t>半球摄像机</w:t>
            </w:r>
          </w:p>
        </w:tc>
        <w:tc>
          <w:tcPr>
            <w:tcW w:w="1600" w:type="dxa"/>
            <w:tcBorders>
              <w:top w:val="nil"/>
              <w:left w:val="nil"/>
              <w:bottom w:val="single" w:sz="4" w:space="0" w:color="auto"/>
              <w:right w:val="single" w:sz="4" w:space="0" w:color="auto"/>
            </w:tcBorders>
            <w:shd w:val="clear" w:color="auto" w:fill="auto"/>
            <w:noWrap/>
            <w:vAlign w:val="center"/>
          </w:tcPr>
          <w:p w14:paraId="546D905A" w14:textId="77777777" w:rsidR="0088113C" w:rsidRDefault="009F315F">
            <w:pPr>
              <w:spacing w:line="360" w:lineRule="auto"/>
              <w:jc w:val="center"/>
              <w:rPr>
                <w:rFonts w:ascii="宋体" w:hAnsi="宋体" w:cs="宋体"/>
                <w:color w:val="000000"/>
                <w:sz w:val="21"/>
                <w:szCs w:val="21"/>
              </w:rPr>
            </w:pPr>
            <w:r>
              <w:rPr>
                <w:rFonts w:ascii="宋体" w:hAnsi="宋体" w:cs="宋体" w:hint="eastAsia"/>
                <w:color w:val="000000"/>
                <w:sz w:val="21"/>
                <w:szCs w:val="21"/>
              </w:rPr>
              <w:t>35</w:t>
            </w:r>
          </w:p>
        </w:tc>
        <w:tc>
          <w:tcPr>
            <w:tcW w:w="1600" w:type="dxa"/>
            <w:tcBorders>
              <w:top w:val="nil"/>
              <w:left w:val="nil"/>
              <w:bottom w:val="single" w:sz="4" w:space="0" w:color="auto"/>
              <w:right w:val="single" w:sz="4" w:space="0" w:color="auto"/>
            </w:tcBorders>
            <w:shd w:val="clear" w:color="auto" w:fill="auto"/>
            <w:noWrap/>
            <w:vAlign w:val="center"/>
          </w:tcPr>
          <w:p w14:paraId="0A47A929" w14:textId="77777777" w:rsidR="0088113C" w:rsidRDefault="009F315F">
            <w:pPr>
              <w:spacing w:line="360" w:lineRule="auto"/>
              <w:jc w:val="center"/>
              <w:rPr>
                <w:rFonts w:ascii="宋体" w:hAnsi="宋体" w:cs="宋体"/>
                <w:color w:val="000000"/>
                <w:sz w:val="21"/>
                <w:szCs w:val="21"/>
              </w:rPr>
            </w:pPr>
            <w:r>
              <w:rPr>
                <w:rFonts w:ascii="宋体" w:hAnsi="宋体" w:cs="宋体" w:hint="eastAsia"/>
                <w:color w:val="000000"/>
                <w:sz w:val="21"/>
                <w:szCs w:val="21"/>
              </w:rPr>
              <w:t>台</w:t>
            </w:r>
          </w:p>
        </w:tc>
      </w:tr>
      <w:tr w:rsidR="0088113C" w14:paraId="6924E107" w14:textId="77777777">
        <w:trPr>
          <w:trHeight w:val="399"/>
        </w:trPr>
        <w:tc>
          <w:tcPr>
            <w:tcW w:w="1600" w:type="dxa"/>
            <w:tcBorders>
              <w:top w:val="nil"/>
              <w:left w:val="single" w:sz="4" w:space="0" w:color="auto"/>
              <w:bottom w:val="single" w:sz="4" w:space="0" w:color="auto"/>
              <w:right w:val="single" w:sz="4" w:space="0" w:color="auto"/>
            </w:tcBorders>
            <w:shd w:val="clear" w:color="auto" w:fill="auto"/>
            <w:noWrap/>
            <w:vAlign w:val="center"/>
          </w:tcPr>
          <w:p w14:paraId="4EE0ED9D" w14:textId="77777777" w:rsidR="0088113C" w:rsidRDefault="009F315F">
            <w:pPr>
              <w:spacing w:line="360" w:lineRule="auto"/>
              <w:jc w:val="center"/>
              <w:rPr>
                <w:rFonts w:ascii="宋体" w:hAnsi="宋体" w:cs="宋体"/>
                <w:color w:val="000000"/>
                <w:sz w:val="21"/>
                <w:szCs w:val="21"/>
              </w:rPr>
            </w:pPr>
            <w:r>
              <w:rPr>
                <w:rFonts w:ascii="宋体" w:hAnsi="宋体" w:cs="宋体" w:hint="eastAsia"/>
                <w:color w:val="000000"/>
                <w:sz w:val="21"/>
                <w:szCs w:val="21"/>
              </w:rPr>
              <w:t>4</w:t>
            </w:r>
          </w:p>
        </w:tc>
        <w:tc>
          <w:tcPr>
            <w:tcW w:w="3860" w:type="dxa"/>
            <w:tcBorders>
              <w:top w:val="nil"/>
              <w:left w:val="nil"/>
              <w:bottom w:val="single" w:sz="4" w:space="0" w:color="auto"/>
              <w:right w:val="single" w:sz="4" w:space="0" w:color="auto"/>
            </w:tcBorders>
            <w:shd w:val="clear" w:color="auto" w:fill="auto"/>
            <w:noWrap/>
            <w:vAlign w:val="center"/>
          </w:tcPr>
          <w:p w14:paraId="26087B60" w14:textId="77777777" w:rsidR="0088113C" w:rsidRDefault="009F315F">
            <w:pPr>
              <w:spacing w:line="360" w:lineRule="auto"/>
              <w:jc w:val="center"/>
              <w:rPr>
                <w:rFonts w:ascii="宋体" w:hAnsi="宋体" w:cs="宋体"/>
                <w:color w:val="000000"/>
                <w:sz w:val="21"/>
                <w:szCs w:val="21"/>
              </w:rPr>
            </w:pPr>
            <w:r>
              <w:rPr>
                <w:rFonts w:ascii="宋体" w:hAnsi="宋体" w:cs="宋体" w:hint="eastAsia"/>
                <w:color w:val="000000"/>
                <w:sz w:val="21"/>
                <w:szCs w:val="21"/>
              </w:rPr>
              <w:t>硬盘录像机</w:t>
            </w:r>
          </w:p>
        </w:tc>
        <w:tc>
          <w:tcPr>
            <w:tcW w:w="1600" w:type="dxa"/>
            <w:tcBorders>
              <w:top w:val="nil"/>
              <w:left w:val="nil"/>
              <w:bottom w:val="single" w:sz="4" w:space="0" w:color="auto"/>
              <w:right w:val="single" w:sz="4" w:space="0" w:color="auto"/>
            </w:tcBorders>
            <w:shd w:val="clear" w:color="auto" w:fill="auto"/>
            <w:noWrap/>
            <w:vAlign w:val="center"/>
          </w:tcPr>
          <w:p w14:paraId="2E71D576" w14:textId="77777777" w:rsidR="0088113C" w:rsidRDefault="009F315F">
            <w:pPr>
              <w:spacing w:line="360" w:lineRule="auto"/>
              <w:jc w:val="center"/>
              <w:rPr>
                <w:rFonts w:ascii="宋体" w:hAnsi="宋体" w:cs="宋体"/>
                <w:color w:val="000000"/>
                <w:sz w:val="21"/>
                <w:szCs w:val="21"/>
              </w:rPr>
            </w:pPr>
            <w:r>
              <w:rPr>
                <w:rFonts w:ascii="宋体" w:hAnsi="宋体" w:cs="宋体" w:hint="eastAsia"/>
                <w:color w:val="000000"/>
                <w:sz w:val="21"/>
                <w:szCs w:val="21"/>
              </w:rPr>
              <w:t>5</w:t>
            </w:r>
          </w:p>
        </w:tc>
        <w:tc>
          <w:tcPr>
            <w:tcW w:w="1600" w:type="dxa"/>
            <w:tcBorders>
              <w:top w:val="nil"/>
              <w:left w:val="nil"/>
              <w:bottom w:val="single" w:sz="4" w:space="0" w:color="auto"/>
              <w:right w:val="single" w:sz="4" w:space="0" w:color="auto"/>
            </w:tcBorders>
            <w:shd w:val="clear" w:color="auto" w:fill="auto"/>
            <w:noWrap/>
            <w:vAlign w:val="center"/>
          </w:tcPr>
          <w:p w14:paraId="6016E38F" w14:textId="77777777" w:rsidR="0088113C" w:rsidRDefault="009F315F">
            <w:pPr>
              <w:spacing w:line="360" w:lineRule="auto"/>
              <w:jc w:val="center"/>
              <w:rPr>
                <w:rFonts w:ascii="宋体" w:hAnsi="宋体" w:cs="宋体"/>
                <w:color w:val="000000"/>
                <w:sz w:val="21"/>
                <w:szCs w:val="21"/>
              </w:rPr>
            </w:pPr>
            <w:r>
              <w:rPr>
                <w:rFonts w:ascii="宋体" w:hAnsi="宋体" w:cs="宋体" w:hint="eastAsia"/>
                <w:color w:val="000000"/>
                <w:sz w:val="21"/>
                <w:szCs w:val="21"/>
              </w:rPr>
              <w:t>台</w:t>
            </w:r>
          </w:p>
        </w:tc>
      </w:tr>
      <w:tr w:rsidR="0088113C" w14:paraId="66565E41" w14:textId="77777777">
        <w:trPr>
          <w:trHeight w:val="399"/>
        </w:trPr>
        <w:tc>
          <w:tcPr>
            <w:tcW w:w="1600" w:type="dxa"/>
            <w:tcBorders>
              <w:top w:val="nil"/>
              <w:left w:val="single" w:sz="4" w:space="0" w:color="auto"/>
              <w:bottom w:val="single" w:sz="4" w:space="0" w:color="auto"/>
              <w:right w:val="single" w:sz="4" w:space="0" w:color="auto"/>
            </w:tcBorders>
            <w:shd w:val="clear" w:color="auto" w:fill="auto"/>
            <w:noWrap/>
            <w:vAlign w:val="center"/>
          </w:tcPr>
          <w:p w14:paraId="46D9C1F4" w14:textId="77777777" w:rsidR="0088113C" w:rsidRDefault="009F315F">
            <w:pPr>
              <w:spacing w:line="360" w:lineRule="auto"/>
              <w:jc w:val="center"/>
              <w:rPr>
                <w:rFonts w:ascii="宋体" w:hAnsi="宋体" w:cs="宋体"/>
                <w:color w:val="000000"/>
                <w:sz w:val="21"/>
                <w:szCs w:val="21"/>
              </w:rPr>
            </w:pPr>
            <w:r>
              <w:rPr>
                <w:rFonts w:ascii="宋体" w:hAnsi="宋体" w:cs="宋体" w:hint="eastAsia"/>
                <w:color w:val="000000"/>
                <w:sz w:val="21"/>
                <w:szCs w:val="21"/>
              </w:rPr>
              <w:t>5</w:t>
            </w:r>
          </w:p>
        </w:tc>
        <w:tc>
          <w:tcPr>
            <w:tcW w:w="3860" w:type="dxa"/>
            <w:tcBorders>
              <w:top w:val="nil"/>
              <w:left w:val="nil"/>
              <w:bottom w:val="single" w:sz="4" w:space="0" w:color="auto"/>
              <w:right w:val="single" w:sz="4" w:space="0" w:color="auto"/>
            </w:tcBorders>
            <w:shd w:val="clear" w:color="auto" w:fill="auto"/>
            <w:noWrap/>
            <w:vAlign w:val="center"/>
          </w:tcPr>
          <w:p w14:paraId="2AF28383" w14:textId="77777777" w:rsidR="0088113C" w:rsidRDefault="009F315F">
            <w:pPr>
              <w:spacing w:line="360" w:lineRule="auto"/>
              <w:jc w:val="center"/>
              <w:rPr>
                <w:rFonts w:ascii="宋体" w:hAnsi="宋体" w:cs="宋体"/>
                <w:color w:val="000000"/>
                <w:sz w:val="21"/>
                <w:szCs w:val="21"/>
              </w:rPr>
            </w:pPr>
            <w:r>
              <w:rPr>
                <w:rFonts w:ascii="宋体" w:hAnsi="宋体" w:cs="宋体" w:hint="eastAsia"/>
                <w:color w:val="000000"/>
                <w:sz w:val="21"/>
                <w:szCs w:val="21"/>
              </w:rPr>
              <w:t>视频分配器</w:t>
            </w:r>
          </w:p>
        </w:tc>
        <w:tc>
          <w:tcPr>
            <w:tcW w:w="1600" w:type="dxa"/>
            <w:tcBorders>
              <w:top w:val="nil"/>
              <w:left w:val="nil"/>
              <w:bottom w:val="single" w:sz="4" w:space="0" w:color="auto"/>
              <w:right w:val="single" w:sz="4" w:space="0" w:color="auto"/>
            </w:tcBorders>
            <w:shd w:val="clear" w:color="auto" w:fill="auto"/>
            <w:noWrap/>
            <w:vAlign w:val="center"/>
          </w:tcPr>
          <w:p w14:paraId="34ABF236" w14:textId="77777777" w:rsidR="0088113C" w:rsidRDefault="009F315F">
            <w:pPr>
              <w:spacing w:line="360" w:lineRule="auto"/>
              <w:jc w:val="center"/>
              <w:rPr>
                <w:rFonts w:ascii="宋体" w:hAnsi="宋体" w:cs="宋体"/>
                <w:color w:val="000000"/>
                <w:sz w:val="21"/>
                <w:szCs w:val="21"/>
              </w:rPr>
            </w:pPr>
            <w:r>
              <w:rPr>
                <w:rFonts w:ascii="宋体" w:hAnsi="宋体" w:cs="宋体" w:hint="eastAsia"/>
                <w:color w:val="000000"/>
                <w:sz w:val="21"/>
                <w:szCs w:val="21"/>
              </w:rPr>
              <w:t>5</w:t>
            </w:r>
          </w:p>
        </w:tc>
        <w:tc>
          <w:tcPr>
            <w:tcW w:w="1600" w:type="dxa"/>
            <w:tcBorders>
              <w:top w:val="nil"/>
              <w:left w:val="nil"/>
              <w:bottom w:val="single" w:sz="4" w:space="0" w:color="auto"/>
              <w:right w:val="single" w:sz="4" w:space="0" w:color="auto"/>
            </w:tcBorders>
            <w:shd w:val="clear" w:color="auto" w:fill="auto"/>
            <w:noWrap/>
            <w:vAlign w:val="center"/>
          </w:tcPr>
          <w:p w14:paraId="4377CF3E" w14:textId="77777777" w:rsidR="0088113C" w:rsidRDefault="009F315F">
            <w:pPr>
              <w:spacing w:line="360" w:lineRule="auto"/>
              <w:jc w:val="center"/>
              <w:rPr>
                <w:rFonts w:ascii="宋体" w:hAnsi="宋体" w:cs="宋体"/>
                <w:color w:val="000000"/>
                <w:sz w:val="21"/>
                <w:szCs w:val="21"/>
              </w:rPr>
            </w:pPr>
            <w:r>
              <w:rPr>
                <w:rFonts w:ascii="宋体" w:hAnsi="宋体" w:cs="宋体" w:hint="eastAsia"/>
                <w:color w:val="000000"/>
                <w:sz w:val="21"/>
                <w:szCs w:val="21"/>
              </w:rPr>
              <w:t>台</w:t>
            </w:r>
          </w:p>
        </w:tc>
      </w:tr>
      <w:tr w:rsidR="0088113C" w14:paraId="06692D80" w14:textId="77777777">
        <w:trPr>
          <w:trHeight w:val="399"/>
        </w:trPr>
        <w:tc>
          <w:tcPr>
            <w:tcW w:w="1600" w:type="dxa"/>
            <w:tcBorders>
              <w:top w:val="nil"/>
              <w:left w:val="single" w:sz="4" w:space="0" w:color="auto"/>
              <w:bottom w:val="single" w:sz="4" w:space="0" w:color="auto"/>
              <w:right w:val="single" w:sz="4" w:space="0" w:color="auto"/>
            </w:tcBorders>
            <w:shd w:val="clear" w:color="auto" w:fill="auto"/>
            <w:noWrap/>
            <w:vAlign w:val="center"/>
          </w:tcPr>
          <w:p w14:paraId="1A6AD090" w14:textId="77777777" w:rsidR="0088113C" w:rsidRDefault="009F315F">
            <w:pPr>
              <w:spacing w:line="360" w:lineRule="auto"/>
              <w:jc w:val="center"/>
              <w:rPr>
                <w:rFonts w:ascii="宋体" w:hAnsi="宋体" w:cs="宋体"/>
                <w:color w:val="000000"/>
                <w:sz w:val="21"/>
                <w:szCs w:val="21"/>
              </w:rPr>
            </w:pPr>
            <w:r>
              <w:rPr>
                <w:rFonts w:ascii="宋体" w:hAnsi="宋体" w:cs="宋体" w:hint="eastAsia"/>
                <w:color w:val="000000"/>
                <w:sz w:val="21"/>
                <w:szCs w:val="21"/>
              </w:rPr>
              <w:t>6</w:t>
            </w:r>
          </w:p>
        </w:tc>
        <w:tc>
          <w:tcPr>
            <w:tcW w:w="3860" w:type="dxa"/>
            <w:tcBorders>
              <w:top w:val="nil"/>
              <w:left w:val="nil"/>
              <w:bottom w:val="single" w:sz="4" w:space="0" w:color="auto"/>
              <w:right w:val="single" w:sz="4" w:space="0" w:color="auto"/>
            </w:tcBorders>
            <w:shd w:val="clear" w:color="auto" w:fill="auto"/>
            <w:noWrap/>
            <w:vAlign w:val="center"/>
          </w:tcPr>
          <w:p w14:paraId="0ECFDBD6" w14:textId="77777777" w:rsidR="0088113C" w:rsidRDefault="009F315F">
            <w:pPr>
              <w:spacing w:line="360" w:lineRule="auto"/>
              <w:jc w:val="center"/>
              <w:rPr>
                <w:rFonts w:ascii="宋体" w:hAnsi="宋体" w:cs="宋体"/>
                <w:color w:val="000000"/>
                <w:sz w:val="21"/>
                <w:szCs w:val="21"/>
              </w:rPr>
            </w:pPr>
            <w:r>
              <w:rPr>
                <w:rFonts w:ascii="宋体" w:hAnsi="宋体" w:cs="宋体" w:hint="eastAsia"/>
                <w:color w:val="000000"/>
                <w:sz w:val="21"/>
                <w:szCs w:val="21"/>
              </w:rPr>
              <w:t>矩阵主机</w:t>
            </w:r>
          </w:p>
        </w:tc>
        <w:tc>
          <w:tcPr>
            <w:tcW w:w="1600" w:type="dxa"/>
            <w:tcBorders>
              <w:top w:val="nil"/>
              <w:left w:val="nil"/>
              <w:bottom w:val="single" w:sz="4" w:space="0" w:color="auto"/>
              <w:right w:val="single" w:sz="4" w:space="0" w:color="auto"/>
            </w:tcBorders>
            <w:shd w:val="clear" w:color="auto" w:fill="auto"/>
            <w:noWrap/>
            <w:vAlign w:val="center"/>
          </w:tcPr>
          <w:p w14:paraId="57316B12" w14:textId="77777777" w:rsidR="0088113C" w:rsidRDefault="009F315F">
            <w:pPr>
              <w:spacing w:line="360" w:lineRule="auto"/>
              <w:jc w:val="center"/>
              <w:rPr>
                <w:rFonts w:ascii="宋体" w:hAnsi="宋体" w:cs="宋体"/>
                <w:color w:val="000000"/>
                <w:sz w:val="21"/>
                <w:szCs w:val="21"/>
              </w:rPr>
            </w:pPr>
            <w:r>
              <w:rPr>
                <w:rFonts w:ascii="宋体" w:hAnsi="宋体" w:cs="宋体" w:hint="eastAsia"/>
                <w:color w:val="000000"/>
                <w:sz w:val="21"/>
                <w:szCs w:val="21"/>
              </w:rPr>
              <w:t>1</w:t>
            </w:r>
          </w:p>
        </w:tc>
        <w:tc>
          <w:tcPr>
            <w:tcW w:w="1600" w:type="dxa"/>
            <w:tcBorders>
              <w:top w:val="nil"/>
              <w:left w:val="nil"/>
              <w:bottom w:val="single" w:sz="4" w:space="0" w:color="auto"/>
              <w:right w:val="single" w:sz="4" w:space="0" w:color="auto"/>
            </w:tcBorders>
            <w:shd w:val="clear" w:color="auto" w:fill="auto"/>
            <w:noWrap/>
            <w:vAlign w:val="center"/>
          </w:tcPr>
          <w:p w14:paraId="1DE57293" w14:textId="77777777" w:rsidR="0088113C" w:rsidRDefault="009F315F">
            <w:pPr>
              <w:spacing w:line="360" w:lineRule="auto"/>
              <w:jc w:val="center"/>
              <w:rPr>
                <w:rFonts w:ascii="宋体" w:hAnsi="宋体" w:cs="宋体"/>
                <w:color w:val="000000"/>
                <w:sz w:val="21"/>
                <w:szCs w:val="21"/>
              </w:rPr>
            </w:pPr>
            <w:r>
              <w:rPr>
                <w:rFonts w:ascii="宋体" w:hAnsi="宋体" w:cs="宋体" w:hint="eastAsia"/>
                <w:color w:val="000000"/>
                <w:sz w:val="21"/>
                <w:szCs w:val="21"/>
              </w:rPr>
              <w:t>台</w:t>
            </w:r>
          </w:p>
        </w:tc>
      </w:tr>
      <w:tr w:rsidR="0088113C" w14:paraId="3BA9436B" w14:textId="77777777">
        <w:trPr>
          <w:trHeight w:val="399"/>
        </w:trPr>
        <w:tc>
          <w:tcPr>
            <w:tcW w:w="1600" w:type="dxa"/>
            <w:tcBorders>
              <w:top w:val="nil"/>
              <w:left w:val="single" w:sz="4" w:space="0" w:color="auto"/>
              <w:bottom w:val="single" w:sz="4" w:space="0" w:color="auto"/>
              <w:right w:val="single" w:sz="4" w:space="0" w:color="auto"/>
            </w:tcBorders>
            <w:shd w:val="clear" w:color="auto" w:fill="auto"/>
            <w:noWrap/>
            <w:vAlign w:val="center"/>
          </w:tcPr>
          <w:p w14:paraId="0C032E8B" w14:textId="77777777" w:rsidR="0088113C" w:rsidRDefault="009F315F">
            <w:pPr>
              <w:spacing w:line="360" w:lineRule="auto"/>
              <w:jc w:val="center"/>
              <w:rPr>
                <w:rFonts w:ascii="宋体" w:hAnsi="宋体" w:cs="宋体"/>
                <w:color w:val="000000"/>
                <w:sz w:val="21"/>
                <w:szCs w:val="21"/>
              </w:rPr>
            </w:pPr>
            <w:r>
              <w:rPr>
                <w:rFonts w:ascii="宋体" w:hAnsi="宋体" w:cs="宋体" w:hint="eastAsia"/>
                <w:color w:val="000000"/>
                <w:sz w:val="21"/>
                <w:szCs w:val="21"/>
              </w:rPr>
              <w:t>7</w:t>
            </w:r>
          </w:p>
        </w:tc>
        <w:tc>
          <w:tcPr>
            <w:tcW w:w="3860" w:type="dxa"/>
            <w:tcBorders>
              <w:top w:val="nil"/>
              <w:left w:val="nil"/>
              <w:bottom w:val="single" w:sz="4" w:space="0" w:color="auto"/>
              <w:right w:val="single" w:sz="4" w:space="0" w:color="auto"/>
            </w:tcBorders>
            <w:shd w:val="clear" w:color="auto" w:fill="auto"/>
            <w:noWrap/>
            <w:vAlign w:val="center"/>
          </w:tcPr>
          <w:p w14:paraId="711D2FF5" w14:textId="77777777" w:rsidR="0088113C" w:rsidRDefault="009F315F">
            <w:pPr>
              <w:spacing w:line="360" w:lineRule="auto"/>
              <w:jc w:val="center"/>
              <w:rPr>
                <w:rFonts w:ascii="宋体" w:hAnsi="宋体" w:cs="宋体"/>
                <w:color w:val="000000"/>
                <w:sz w:val="21"/>
                <w:szCs w:val="21"/>
              </w:rPr>
            </w:pPr>
            <w:r>
              <w:rPr>
                <w:rFonts w:ascii="宋体" w:hAnsi="宋体" w:cs="宋体" w:hint="eastAsia"/>
                <w:color w:val="000000"/>
                <w:sz w:val="21"/>
                <w:szCs w:val="21"/>
              </w:rPr>
              <w:t>监视器</w:t>
            </w:r>
          </w:p>
        </w:tc>
        <w:tc>
          <w:tcPr>
            <w:tcW w:w="1600" w:type="dxa"/>
            <w:tcBorders>
              <w:top w:val="nil"/>
              <w:left w:val="nil"/>
              <w:bottom w:val="single" w:sz="4" w:space="0" w:color="auto"/>
              <w:right w:val="single" w:sz="4" w:space="0" w:color="auto"/>
            </w:tcBorders>
            <w:shd w:val="clear" w:color="auto" w:fill="auto"/>
            <w:noWrap/>
            <w:vAlign w:val="center"/>
          </w:tcPr>
          <w:p w14:paraId="07C5C351" w14:textId="77777777" w:rsidR="0088113C" w:rsidRDefault="009F315F">
            <w:pPr>
              <w:spacing w:line="360" w:lineRule="auto"/>
              <w:jc w:val="center"/>
              <w:rPr>
                <w:rFonts w:ascii="宋体" w:hAnsi="宋体" w:cs="宋体"/>
                <w:color w:val="000000"/>
                <w:sz w:val="21"/>
                <w:szCs w:val="21"/>
              </w:rPr>
            </w:pPr>
            <w:r>
              <w:rPr>
                <w:rFonts w:ascii="宋体" w:hAnsi="宋体" w:cs="宋体" w:hint="eastAsia"/>
                <w:color w:val="000000"/>
                <w:sz w:val="21"/>
                <w:szCs w:val="21"/>
              </w:rPr>
              <w:t>5</w:t>
            </w:r>
          </w:p>
        </w:tc>
        <w:tc>
          <w:tcPr>
            <w:tcW w:w="1600" w:type="dxa"/>
            <w:tcBorders>
              <w:top w:val="nil"/>
              <w:left w:val="nil"/>
              <w:bottom w:val="single" w:sz="4" w:space="0" w:color="auto"/>
              <w:right w:val="single" w:sz="4" w:space="0" w:color="auto"/>
            </w:tcBorders>
            <w:shd w:val="clear" w:color="auto" w:fill="auto"/>
            <w:noWrap/>
            <w:vAlign w:val="center"/>
          </w:tcPr>
          <w:p w14:paraId="48E2B0E6" w14:textId="77777777" w:rsidR="0088113C" w:rsidRDefault="009F315F">
            <w:pPr>
              <w:spacing w:line="360" w:lineRule="auto"/>
              <w:jc w:val="center"/>
              <w:rPr>
                <w:rFonts w:ascii="宋体" w:hAnsi="宋体" w:cs="宋体"/>
                <w:color w:val="000000"/>
                <w:sz w:val="21"/>
                <w:szCs w:val="21"/>
              </w:rPr>
            </w:pPr>
            <w:r>
              <w:rPr>
                <w:rFonts w:ascii="宋体" w:hAnsi="宋体" w:cs="宋体" w:hint="eastAsia"/>
                <w:color w:val="000000"/>
                <w:sz w:val="21"/>
                <w:szCs w:val="21"/>
              </w:rPr>
              <w:t>台</w:t>
            </w:r>
          </w:p>
        </w:tc>
      </w:tr>
      <w:tr w:rsidR="0088113C" w14:paraId="1F82B9FC" w14:textId="77777777">
        <w:trPr>
          <w:trHeight w:val="399"/>
        </w:trPr>
        <w:tc>
          <w:tcPr>
            <w:tcW w:w="1600" w:type="dxa"/>
            <w:tcBorders>
              <w:top w:val="nil"/>
              <w:left w:val="single" w:sz="4" w:space="0" w:color="auto"/>
              <w:bottom w:val="single" w:sz="4" w:space="0" w:color="auto"/>
              <w:right w:val="single" w:sz="4" w:space="0" w:color="auto"/>
            </w:tcBorders>
            <w:shd w:val="clear" w:color="auto" w:fill="auto"/>
            <w:noWrap/>
            <w:vAlign w:val="center"/>
          </w:tcPr>
          <w:p w14:paraId="678C2DDF" w14:textId="77777777" w:rsidR="0088113C" w:rsidRDefault="009F315F">
            <w:pPr>
              <w:spacing w:line="360" w:lineRule="auto"/>
              <w:jc w:val="center"/>
              <w:rPr>
                <w:rFonts w:ascii="宋体" w:hAnsi="宋体" w:cs="宋体"/>
                <w:color w:val="000000"/>
                <w:sz w:val="21"/>
                <w:szCs w:val="21"/>
              </w:rPr>
            </w:pPr>
            <w:r>
              <w:rPr>
                <w:rFonts w:ascii="宋体" w:hAnsi="宋体" w:cs="宋体" w:hint="eastAsia"/>
                <w:color w:val="000000"/>
                <w:sz w:val="21"/>
                <w:szCs w:val="21"/>
              </w:rPr>
              <w:t>8</w:t>
            </w:r>
          </w:p>
        </w:tc>
        <w:tc>
          <w:tcPr>
            <w:tcW w:w="3860" w:type="dxa"/>
            <w:tcBorders>
              <w:top w:val="nil"/>
              <w:left w:val="nil"/>
              <w:bottom w:val="single" w:sz="4" w:space="0" w:color="auto"/>
              <w:right w:val="single" w:sz="4" w:space="0" w:color="auto"/>
            </w:tcBorders>
            <w:shd w:val="clear" w:color="auto" w:fill="auto"/>
            <w:noWrap/>
            <w:vAlign w:val="center"/>
          </w:tcPr>
          <w:p w14:paraId="07C8A13A" w14:textId="77777777" w:rsidR="0088113C" w:rsidRDefault="009F315F">
            <w:pPr>
              <w:spacing w:line="360" w:lineRule="auto"/>
              <w:jc w:val="center"/>
              <w:rPr>
                <w:rFonts w:ascii="宋体" w:hAnsi="宋体" w:cs="宋体"/>
                <w:color w:val="000000"/>
                <w:sz w:val="21"/>
                <w:szCs w:val="21"/>
              </w:rPr>
            </w:pPr>
            <w:r>
              <w:rPr>
                <w:rFonts w:ascii="宋体" w:hAnsi="宋体" w:cs="宋体" w:hint="eastAsia"/>
                <w:color w:val="000000"/>
                <w:sz w:val="21"/>
                <w:szCs w:val="21"/>
              </w:rPr>
              <w:t>数字监控摄像机</w:t>
            </w:r>
          </w:p>
        </w:tc>
        <w:tc>
          <w:tcPr>
            <w:tcW w:w="1600" w:type="dxa"/>
            <w:tcBorders>
              <w:top w:val="nil"/>
              <w:left w:val="nil"/>
              <w:bottom w:val="single" w:sz="4" w:space="0" w:color="auto"/>
              <w:right w:val="single" w:sz="4" w:space="0" w:color="auto"/>
            </w:tcBorders>
            <w:shd w:val="clear" w:color="auto" w:fill="auto"/>
            <w:noWrap/>
            <w:vAlign w:val="center"/>
          </w:tcPr>
          <w:p w14:paraId="36DDE00C" w14:textId="77777777" w:rsidR="0088113C" w:rsidRDefault="009F315F">
            <w:pPr>
              <w:spacing w:line="360" w:lineRule="auto"/>
              <w:jc w:val="center"/>
              <w:rPr>
                <w:rFonts w:ascii="宋体" w:hAnsi="宋体" w:cs="宋体"/>
                <w:color w:val="000000"/>
                <w:sz w:val="21"/>
                <w:szCs w:val="21"/>
              </w:rPr>
            </w:pPr>
            <w:r>
              <w:rPr>
                <w:rFonts w:ascii="宋体" w:hAnsi="宋体" w:cs="宋体" w:hint="eastAsia"/>
                <w:color w:val="000000"/>
                <w:sz w:val="21"/>
                <w:szCs w:val="21"/>
              </w:rPr>
              <w:t>5</w:t>
            </w:r>
          </w:p>
        </w:tc>
        <w:tc>
          <w:tcPr>
            <w:tcW w:w="1600" w:type="dxa"/>
            <w:tcBorders>
              <w:top w:val="nil"/>
              <w:left w:val="nil"/>
              <w:bottom w:val="single" w:sz="4" w:space="0" w:color="auto"/>
              <w:right w:val="single" w:sz="4" w:space="0" w:color="auto"/>
            </w:tcBorders>
            <w:shd w:val="clear" w:color="auto" w:fill="auto"/>
            <w:noWrap/>
            <w:vAlign w:val="center"/>
          </w:tcPr>
          <w:p w14:paraId="78E90C1D" w14:textId="77777777" w:rsidR="0088113C" w:rsidRDefault="009F315F">
            <w:pPr>
              <w:spacing w:line="360" w:lineRule="auto"/>
              <w:jc w:val="center"/>
              <w:rPr>
                <w:rFonts w:ascii="宋体" w:hAnsi="宋体" w:cs="宋体"/>
                <w:color w:val="000000"/>
                <w:sz w:val="21"/>
                <w:szCs w:val="21"/>
              </w:rPr>
            </w:pPr>
            <w:r>
              <w:rPr>
                <w:rFonts w:ascii="宋体" w:hAnsi="宋体" w:cs="宋体" w:hint="eastAsia"/>
                <w:color w:val="000000"/>
                <w:sz w:val="21"/>
                <w:szCs w:val="21"/>
              </w:rPr>
              <w:t>台</w:t>
            </w:r>
          </w:p>
        </w:tc>
      </w:tr>
      <w:tr w:rsidR="0088113C" w14:paraId="2E2536CC" w14:textId="77777777">
        <w:trPr>
          <w:trHeight w:val="399"/>
        </w:trPr>
        <w:tc>
          <w:tcPr>
            <w:tcW w:w="1600" w:type="dxa"/>
            <w:tcBorders>
              <w:top w:val="nil"/>
              <w:left w:val="single" w:sz="4" w:space="0" w:color="auto"/>
              <w:bottom w:val="single" w:sz="4" w:space="0" w:color="auto"/>
              <w:right w:val="single" w:sz="4" w:space="0" w:color="auto"/>
            </w:tcBorders>
            <w:shd w:val="clear" w:color="auto" w:fill="auto"/>
            <w:noWrap/>
            <w:vAlign w:val="center"/>
          </w:tcPr>
          <w:p w14:paraId="7525BF5A" w14:textId="77777777" w:rsidR="0088113C" w:rsidRDefault="009F315F">
            <w:pPr>
              <w:spacing w:line="360" w:lineRule="auto"/>
              <w:jc w:val="center"/>
              <w:rPr>
                <w:rFonts w:ascii="宋体" w:hAnsi="宋体" w:cs="宋体"/>
                <w:color w:val="000000"/>
                <w:sz w:val="21"/>
                <w:szCs w:val="21"/>
              </w:rPr>
            </w:pPr>
            <w:r>
              <w:rPr>
                <w:rFonts w:ascii="宋体" w:hAnsi="宋体" w:cs="宋体" w:hint="eastAsia"/>
                <w:color w:val="000000"/>
                <w:sz w:val="21"/>
                <w:szCs w:val="21"/>
              </w:rPr>
              <w:t>9</w:t>
            </w:r>
          </w:p>
        </w:tc>
        <w:tc>
          <w:tcPr>
            <w:tcW w:w="3860" w:type="dxa"/>
            <w:tcBorders>
              <w:top w:val="nil"/>
              <w:left w:val="nil"/>
              <w:bottom w:val="single" w:sz="4" w:space="0" w:color="auto"/>
              <w:right w:val="single" w:sz="4" w:space="0" w:color="auto"/>
            </w:tcBorders>
            <w:shd w:val="clear" w:color="auto" w:fill="auto"/>
            <w:noWrap/>
            <w:vAlign w:val="center"/>
          </w:tcPr>
          <w:p w14:paraId="442AD27C" w14:textId="77777777" w:rsidR="0088113C" w:rsidRDefault="009F315F">
            <w:pPr>
              <w:spacing w:line="360" w:lineRule="auto"/>
              <w:jc w:val="center"/>
              <w:rPr>
                <w:rFonts w:ascii="宋体" w:hAnsi="宋体" w:cs="宋体"/>
                <w:color w:val="000000"/>
                <w:sz w:val="21"/>
                <w:szCs w:val="21"/>
              </w:rPr>
            </w:pPr>
            <w:r>
              <w:rPr>
                <w:rFonts w:ascii="宋体" w:hAnsi="宋体" w:cs="宋体" w:hint="eastAsia"/>
                <w:color w:val="000000"/>
                <w:sz w:val="21"/>
                <w:szCs w:val="21"/>
              </w:rPr>
              <w:t>门禁主控服务器</w:t>
            </w:r>
          </w:p>
        </w:tc>
        <w:tc>
          <w:tcPr>
            <w:tcW w:w="1600" w:type="dxa"/>
            <w:tcBorders>
              <w:top w:val="nil"/>
              <w:left w:val="nil"/>
              <w:bottom w:val="single" w:sz="4" w:space="0" w:color="auto"/>
              <w:right w:val="single" w:sz="4" w:space="0" w:color="auto"/>
            </w:tcBorders>
            <w:shd w:val="clear" w:color="auto" w:fill="auto"/>
            <w:noWrap/>
            <w:vAlign w:val="center"/>
          </w:tcPr>
          <w:p w14:paraId="39D9C360" w14:textId="77777777" w:rsidR="0088113C" w:rsidRDefault="009F315F">
            <w:pPr>
              <w:spacing w:line="360" w:lineRule="auto"/>
              <w:jc w:val="center"/>
              <w:rPr>
                <w:rFonts w:ascii="宋体" w:hAnsi="宋体" w:cs="宋体"/>
                <w:color w:val="000000"/>
                <w:sz w:val="21"/>
                <w:szCs w:val="21"/>
              </w:rPr>
            </w:pPr>
            <w:r>
              <w:rPr>
                <w:rFonts w:ascii="宋体" w:hAnsi="宋体" w:cs="宋体" w:hint="eastAsia"/>
                <w:color w:val="000000"/>
                <w:sz w:val="21"/>
                <w:szCs w:val="21"/>
              </w:rPr>
              <w:t>1</w:t>
            </w:r>
          </w:p>
        </w:tc>
        <w:tc>
          <w:tcPr>
            <w:tcW w:w="1600" w:type="dxa"/>
            <w:tcBorders>
              <w:top w:val="nil"/>
              <w:left w:val="nil"/>
              <w:bottom w:val="single" w:sz="4" w:space="0" w:color="auto"/>
              <w:right w:val="single" w:sz="4" w:space="0" w:color="auto"/>
            </w:tcBorders>
            <w:shd w:val="clear" w:color="auto" w:fill="auto"/>
            <w:noWrap/>
            <w:vAlign w:val="center"/>
          </w:tcPr>
          <w:p w14:paraId="72291C07" w14:textId="77777777" w:rsidR="0088113C" w:rsidRDefault="009F315F">
            <w:pPr>
              <w:spacing w:line="360" w:lineRule="auto"/>
              <w:jc w:val="center"/>
              <w:rPr>
                <w:rFonts w:ascii="宋体" w:hAnsi="宋体" w:cs="宋体"/>
                <w:color w:val="000000"/>
                <w:sz w:val="21"/>
                <w:szCs w:val="21"/>
              </w:rPr>
            </w:pPr>
            <w:r>
              <w:rPr>
                <w:rFonts w:ascii="宋体" w:hAnsi="宋体" w:cs="宋体" w:hint="eastAsia"/>
                <w:color w:val="000000"/>
                <w:sz w:val="21"/>
                <w:szCs w:val="21"/>
              </w:rPr>
              <w:t>台</w:t>
            </w:r>
          </w:p>
        </w:tc>
      </w:tr>
      <w:tr w:rsidR="0088113C" w14:paraId="288DCDA2" w14:textId="77777777">
        <w:trPr>
          <w:trHeight w:val="399"/>
        </w:trPr>
        <w:tc>
          <w:tcPr>
            <w:tcW w:w="1600" w:type="dxa"/>
            <w:tcBorders>
              <w:top w:val="nil"/>
              <w:left w:val="single" w:sz="4" w:space="0" w:color="auto"/>
              <w:bottom w:val="single" w:sz="4" w:space="0" w:color="auto"/>
              <w:right w:val="single" w:sz="4" w:space="0" w:color="auto"/>
            </w:tcBorders>
            <w:shd w:val="clear" w:color="auto" w:fill="auto"/>
            <w:noWrap/>
            <w:vAlign w:val="center"/>
          </w:tcPr>
          <w:p w14:paraId="64B40C7E" w14:textId="77777777" w:rsidR="0088113C" w:rsidRDefault="009F315F">
            <w:pPr>
              <w:spacing w:line="360" w:lineRule="auto"/>
              <w:jc w:val="center"/>
              <w:rPr>
                <w:rFonts w:ascii="宋体" w:hAnsi="宋体" w:cs="宋体"/>
                <w:color w:val="000000"/>
                <w:sz w:val="21"/>
                <w:szCs w:val="21"/>
              </w:rPr>
            </w:pPr>
            <w:r>
              <w:rPr>
                <w:rFonts w:ascii="宋体" w:hAnsi="宋体" w:cs="宋体" w:hint="eastAsia"/>
                <w:color w:val="000000"/>
                <w:sz w:val="21"/>
                <w:szCs w:val="21"/>
              </w:rPr>
              <w:t>10</w:t>
            </w:r>
          </w:p>
        </w:tc>
        <w:tc>
          <w:tcPr>
            <w:tcW w:w="3860" w:type="dxa"/>
            <w:tcBorders>
              <w:top w:val="nil"/>
              <w:left w:val="nil"/>
              <w:bottom w:val="single" w:sz="4" w:space="0" w:color="auto"/>
              <w:right w:val="single" w:sz="4" w:space="0" w:color="auto"/>
            </w:tcBorders>
            <w:shd w:val="clear" w:color="auto" w:fill="auto"/>
            <w:noWrap/>
            <w:vAlign w:val="center"/>
          </w:tcPr>
          <w:p w14:paraId="6A503C8D" w14:textId="77777777" w:rsidR="0088113C" w:rsidRDefault="009F315F">
            <w:pPr>
              <w:spacing w:line="360" w:lineRule="auto"/>
              <w:jc w:val="center"/>
              <w:rPr>
                <w:rFonts w:ascii="宋体" w:hAnsi="宋体" w:cs="宋体"/>
                <w:color w:val="000000"/>
                <w:sz w:val="21"/>
                <w:szCs w:val="21"/>
              </w:rPr>
            </w:pPr>
            <w:r>
              <w:rPr>
                <w:rFonts w:ascii="宋体" w:hAnsi="宋体" w:cs="宋体" w:hint="eastAsia"/>
                <w:color w:val="000000"/>
                <w:sz w:val="21"/>
                <w:szCs w:val="21"/>
              </w:rPr>
              <w:t>控制器</w:t>
            </w:r>
          </w:p>
        </w:tc>
        <w:tc>
          <w:tcPr>
            <w:tcW w:w="1600" w:type="dxa"/>
            <w:tcBorders>
              <w:top w:val="nil"/>
              <w:left w:val="nil"/>
              <w:bottom w:val="single" w:sz="4" w:space="0" w:color="auto"/>
              <w:right w:val="single" w:sz="4" w:space="0" w:color="auto"/>
            </w:tcBorders>
            <w:shd w:val="clear" w:color="auto" w:fill="auto"/>
            <w:noWrap/>
            <w:vAlign w:val="center"/>
          </w:tcPr>
          <w:p w14:paraId="232FD3F4" w14:textId="77777777" w:rsidR="0088113C" w:rsidRDefault="009F315F">
            <w:pPr>
              <w:spacing w:line="360" w:lineRule="auto"/>
              <w:jc w:val="center"/>
              <w:rPr>
                <w:rFonts w:ascii="宋体" w:hAnsi="宋体" w:cs="宋体"/>
                <w:color w:val="000000"/>
                <w:sz w:val="21"/>
                <w:szCs w:val="21"/>
              </w:rPr>
            </w:pPr>
            <w:r>
              <w:rPr>
                <w:rFonts w:ascii="宋体" w:hAnsi="宋体" w:cs="宋体" w:hint="eastAsia"/>
                <w:color w:val="000000"/>
                <w:sz w:val="21"/>
                <w:szCs w:val="21"/>
              </w:rPr>
              <w:t>52</w:t>
            </w:r>
          </w:p>
        </w:tc>
        <w:tc>
          <w:tcPr>
            <w:tcW w:w="1600" w:type="dxa"/>
            <w:tcBorders>
              <w:top w:val="nil"/>
              <w:left w:val="nil"/>
              <w:bottom w:val="single" w:sz="4" w:space="0" w:color="auto"/>
              <w:right w:val="single" w:sz="4" w:space="0" w:color="auto"/>
            </w:tcBorders>
            <w:shd w:val="clear" w:color="auto" w:fill="auto"/>
            <w:noWrap/>
            <w:vAlign w:val="center"/>
          </w:tcPr>
          <w:p w14:paraId="7CE2EC3D" w14:textId="77777777" w:rsidR="0088113C" w:rsidRDefault="009F315F">
            <w:pPr>
              <w:spacing w:line="360" w:lineRule="auto"/>
              <w:jc w:val="center"/>
              <w:rPr>
                <w:rFonts w:ascii="宋体" w:hAnsi="宋体" w:cs="宋体"/>
                <w:color w:val="000000"/>
                <w:sz w:val="21"/>
                <w:szCs w:val="21"/>
              </w:rPr>
            </w:pPr>
            <w:r>
              <w:rPr>
                <w:rFonts w:ascii="宋体" w:hAnsi="宋体" w:cs="宋体" w:hint="eastAsia"/>
                <w:color w:val="000000"/>
                <w:sz w:val="21"/>
                <w:szCs w:val="21"/>
              </w:rPr>
              <w:t>套</w:t>
            </w:r>
          </w:p>
        </w:tc>
      </w:tr>
      <w:tr w:rsidR="0088113C" w14:paraId="087557CF" w14:textId="77777777">
        <w:trPr>
          <w:trHeight w:val="399"/>
        </w:trPr>
        <w:tc>
          <w:tcPr>
            <w:tcW w:w="1600" w:type="dxa"/>
            <w:tcBorders>
              <w:top w:val="nil"/>
              <w:left w:val="single" w:sz="4" w:space="0" w:color="auto"/>
              <w:bottom w:val="single" w:sz="4" w:space="0" w:color="auto"/>
              <w:right w:val="single" w:sz="4" w:space="0" w:color="auto"/>
            </w:tcBorders>
            <w:shd w:val="clear" w:color="auto" w:fill="auto"/>
            <w:noWrap/>
            <w:vAlign w:val="center"/>
          </w:tcPr>
          <w:p w14:paraId="631681DD" w14:textId="77777777" w:rsidR="0088113C" w:rsidRDefault="009F315F">
            <w:pPr>
              <w:spacing w:line="360" w:lineRule="auto"/>
              <w:jc w:val="center"/>
              <w:rPr>
                <w:rFonts w:ascii="宋体" w:hAnsi="宋体" w:cs="宋体"/>
                <w:color w:val="000000"/>
                <w:sz w:val="21"/>
                <w:szCs w:val="21"/>
              </w:rPr>
            </w:pPr>
            <w:r>
              <w:rPr>
                <w:rFonts w:ascii="宋体" w:hAnsi="宋体" w:cs="宋体" w:hint="eastAsia"/>
                <w:color w:val="000000"/>
                <w:sz w:val="21"/>
                <w:szCs w:val="21"/>
              </w:rPr>
              <w:t>11</w:t>
            </w:r>
          </w:p>
        </w:tc>
        <w:tc>
          <w:tcPr>
            <w:tcW w:w="3860" w:type="dxa"/>
            <w:tcBorders>
              <w:top w:val="nil"/>
              <w:left w:val="nil"/>
              <w:bottom w:val="single" w:sz="4" w:space="0" w:color="auto"/>
              <w:right w:val="single" w:sz="4" w:space="0" w:color="auto"/>
            </w:tcBorders>
            <w:shd w:val="clear" w:color="auto" w:fill="auto"/>
            <w:noWrap/>
            <w:vAlign w:val="center"/>
          </w:tcPr>
          <w:p w14:paraId="7180D618" w14:textId="77777777" w:rsidR="0088113C" w:rsidRDefault="009F315F">
            <w:pPr>
              <w:spacing w:line="360" w:lineRule="auto"/>
              <w:jc w:val="center"/>
              <w:rPr>
                <w:rFonts w:ascii="宋体" w:hAnsi="宋体" w:cs="宋体"/>
                <w:color w:val="000000"/>
                <w:sz w:val="21"/>
                <w:szCs w:val="21"/>
              </w:rPr>
            </w:pPr>
            <w:r>
              <w:rPr>
                <w:rFonts w:ascii="宋体" w:hAnsi="宋体" w:cs="宋体" w:hint="eastAsia"/>
                <w:color w:val="000000"/>
                <w:sz w:val="21"/>
                <w:szCs w:val="21"/>
              </w:rPr>
              <w:t>读卡器</w:t>
            </w:r>
          </w:p>
        </w:tc>
        <w:tc>
          <w:tcPr>
            <w:tcW w:w="1600" w:type="dxa"/>
            <w:tcBorders>
              <w:top w:val="nil"/>
              <w:left w:val="nil"/>
              <w:bottom w:val="single" w:sz="4" w:space="0" w:color="auto"/>
              <w:right w:val="single" w:sz="4" w:space="0" w:color="auto"/>
            </w:tcBorders>
            <w:shd w:val="clear" w:color="auto" w:fill="auto"/>
            <w:noWrap/>
            <w:vAlign w:val="center"/>
          </w:tcPr>
          <w:p w14:paraId="76A25C9D" w14:textId="77777777" w:rsidR="0088113C" w:rsidRDefault="009F315F">
            <w:pPr>
              <w:spacing w:line="360" w:lineRule="auto"/>
              <w:jc w:val="center"/>
              <w:rPr>
                <w:rFonts w:ascii="宋体" w:hAnsi="宋体" w:cs="宋体"/>
                <w:color w:val="000000"/>
                <w:sz w:val="21"/>
                <w:szCs w:val="21"/>
              </w:rPr>
            </w:pPr>
            <w:r>
              <w:rPr>
                <w:rFonts w:ascii="宋体" w:hAnsi="宋体" w:cs="宋体" w:hint="eastAsia"/>
                <w:color w:val="000000"/>
                <w:sz w:val="21"/>
                <w:szCs w:val="21"/>
              </w:rPr>
              <w:t>155</w:t>
            </w:r>
          </w:p>
        </w:tc>
        <w:tc>
          <w:tcPr>
            <w:tcW w:w="1600" w:type="dxa"/>
            <w:tcBorders>
              <w:top w:val="nil"/>
              <w:left w:val="nil"/>
              <w:bottom w:val="single" w:sz="4" w:space="0" w:color="auto"/>
              <w:right w:val="single" w:sz="4" w:space="0" w:color="auto"/>
            </w:tcBorders>
            <w:shd w:val="clear" w:color="auto" w:fill="auto"/>
            <w:noWrap/>
            <w:vAlign w:val="center"/>
          </w:tcPr>
          <w:p w14:paraId="4DC7E3A7" w14:textId="77777777" w:rsidR="0088113C" w:rsidRDefault="009F315F">
            <w:pPr>
              <w:spacing w:line="360" w:lineRule="auto"/>
              <w:jc w:val="center"/>
              <w:rPr>
                <w:rFonts w:ascii="宋体" w:hAnsi="宋体" w:cs="宋体"/>
                <w:color w:val="000000"/>
                <w:sz w:val="21"/>
                <w:szCs w:val="21"/>
              </w:rPr>
            </w:pPr>
            <w:proofErr w:type="gramStart"/>
            <w:r>
              <w:rPr>
                <w:rFonts w:ascii="宋体" w:hAnsi="宋体" w:cs="宋体" w:hint="eastAsia"/>
                <w:color w:val="000000"/>
                <w:sz w:val="21"/>
                <w:szCs w:val="21"/>
              </w:rPr>
              <w:t>个</w:t>
            </w:r>
            <w:proofErr w:type="gramEnd"/>
          </w:p>
        </w:tc>
      </w:tr>
      <w:tr w:rsidR="0088113C" w14:paraId="7C367C0E" w14:textId="77777777">
        <w:trPr>
          <w:trHeight w:val="399"/>
        </w:trPr>
        <w:tc>
          <w:tcPr>
            <w:tcW w:w="1600" w:type="dxa"/>
            <w:tcBorders>
              <w:top w:val="nil"/>
              <w:left w:val="single" w:sz="4" w:space="0" w:color="auto"/>
              <w:bottom w:val="single" w:sz="4" w:space="0" w:color="auto"/>
              <w:right w:val="single" w:sz="4" w:space="0" w:color="auto"/>
            </w:tcBorders>
            <w:shd w:val="clear" w:color="auto" w:fill="auto"/>
            <w:noWrap/>
            <w:vAlign w:val="center"/>
          </w:tcPr>
          <w:p w14:paraId="18B66762" w14:textId="77777777" w:rsidR="0088113C" w:rsidRDefault="009F315F">
            <w:pPr>
              <w:spacing w:line="360" w:lineRule="auto"/>
              <w:jc w:val="center"/>
              <w:rPr>
                <w:rFonts w:ascii="宋体" w:hAnsi="宋体" w:cs="宋体"/>
                <w:color w:val="000000"/>
                <w:sz w:val="21"/>
                <w:szCs w:val="21"/>
              </w:rPr>
            </w:pPr>
            <w:r>
              <w:rPr>
                <w:rFonts w:ascii="宋体" w:hAnsi="宋体" w:cs="宋体" w:hint="eastAsia"/>
                <w:color w:val="000000"/>
                <w:sz w:val="21"/>
                <w:szCs w:val="21"/>
              </w:rPr>
              <w:t>12</w:t>
            </w:r>
          </w:p>
        </w:tc>
        <w:tc>
          <w:tcPr>
            <w:tcW w:w="3860" w:type="dxa"/>
            <w:tcBorders>
              <w:top w:val="nil"/>
              <w:left w:val="nil"/>
              <w:bottom w:val="single" w:sz="4" w:space="0" w:color="auto"/>
              <w:right w:val="single" w:sz="4" w:space="0" w:color="auto"/>
            </w:tcBorders>
            <w:shd w:val="clear" w:color="auto" w:fill="auto"/>
            <w:noWrap/>
            <w:vAlign w:val="center"/>
          </w:tcPr>
          <w:p w14:paraId="28A8E382" w14:textId="77777777" w:rsidR="0088113C" w:rsidRDefault="009F315F">
            <w:pPr>
              <w:spacing w:line="360" w:lineRule="auto"/>
              <w:jc w:val="center"/>
              <w:rPr>
                <w:rFonts w:ascii="宋体" w:hAnsi="宋体" w:cs="宋体"/>
                <w:color w:val="000000"/>
                <w:sz w:val="21"/>
                <w:szCs w:val="21"/>
              </w:rPr>
            </w:pPr>
            <w:r>
              <w:rPr>
                <w:rFonts w:ascii="宋体" w:hAnsi="宋体" w:cs="宋体" w:hint="eastAsia"/>
                <w:color w:val="000000"/>
                <w:sz w:val="21"/>
                <w:szCs w:val="21"/>
              </w:rPr>
              <w:t>锁体</w:t>
            </w:r>
          </w:p>
        </w:tc>
        <w:tc>
          <w:tcPr>
            <w:tcW w:w="1600" w:type="dxa"/>
            <w:tcBorders>
              <w:top w:val="nil"/>
              <w:left w:val="nil"/>
              <w:bottom w:val="single" w:sz="4" w:space="0" w:color="auto"/>
              <w:right w:val="single" w:sz="4" w:space="0" w:color="auto"/>
            </w:tcBorders>
            <w:shd w:val="clear" w:color="auto" w:fill="auto"/>
            <w:noWrap/>
            <w:vAlign w:val="center"/>
          </w:tcPr>
          <w:p w14:paraId="722CC1F3" w14:textId="77777777" w:rsidR="0088113C" w:rsidRDefault="009F315F">
            <w:pPr>
              <w:spacing w:line="360" w:lineRule="auto"/>
              <w:jc w:val="center"/>
              <w:rPr>
                <w:rFonts w:ascii="宋体" w:hAnsi="宋体" w:cs="宋体"/>
                <w:color w:val="000000"/>
                <w:sz w:val="21"/>
                <w:szCs w:val="21"/>
              </w:rPr>
            </w:pPr>
            <w:r>
              <w:rPr>
                <w:rFonts w:ascii="宋体" w:hAnsi="宋体" w:cs="宋体" w:hint="eastAsia"/>
                <w:color w:val="000000"/>
                <w:sz w:val="21"/>
                <w:szCs w:val="21"/>
              </w:rPr>
              <w:t>155</w:t>
            </w:r>
          </w:p>
        </w:tc>
        <w:tc>
          <w:tcPr>
            <w:tcW w:w="1600" w:type="dxa"/>
            <w:tcBorders>
              <w:top w:val="nil"/>
              <w:left w:val="nil"/>
              <w:bottom w:val="single" w:sz="4" w:space="0" w:color="auto"/>
              <w:right w:val="single" w:sz="4" w:space="0" w:color="auto"/>
            </w:tcBorders>
            <w:shd w:val="clear" w:color="auto" w:fill="auto"/>
            <w:noWrap/>
            <w:vAlign w:val="center"/>
          </w:tcPr>
          <w:p w14:paraId="3A196B4F" w14:textId="77777777" w:rsidR="0088113C" w:rsidRDefault="009F315F">
            <w:pPr>
              <w:spacing w:line="360" w:lineRule="auto"/>
              <w:jc w:val="center"/>
              <w:rPr>
                <w:rFonts w:ascii="宋体" w:hAnsi="宋体" w:cs="宋体"/>
                <w:color w:val="000000"/>
                <w:sz w:val="21"/>
                <w:szCs w:val="21"/>
              </w:rPr>
            </w:pPr>
            <w:r>
              <w:rPr>
                <w:rFonts w:ascii="宋体" w:hAnsi="宋体" w:cs="宋体" w:hint="eastAsia"/>
                <w:color w:val="000000"/>
                <w:sz w:val="21"/>
                <w:szCs w:val="21"/>
              </w:rPr>
              <w:t>把</w:t>
            </w:r>
          </w:p>
        </w:tc>
      </w:tr>
      <w:tr w:rsidR="0088113C" w14:paraId="05D69C3D" w14:textId="77777777">
        <w:trPr>
          <w:trHeight w:val="399"/>
        </w:trPr>
        <w:tc>
          <w:tcPr>
            <w:tcW w:w="1600" w:type="dxa"/>
            <w:tcBorders>
              <w:top w:val="nil"/>
              <w:left w:val="single" w:sz="4" w:space="0" w:color="auto"/>
              <w:bottom w:val="single" w:sz="4" w:space="0" w:color="auto"/>
              <w:right w:val="single" w:sz="4" w:space="0" w:color="auto"/>
            </w:tcBorders>
            <w:shd w:val="clear" w:color="auto" w:fill="auto"/>
            <w:noWrap/>
            <w:vAlign w:val="center"/>
          </w:tcPr>
          <w:p w14:paraId="5142146E" w14:textId="77777777" w:rsidR="0088113C" w:rsidRDefault="009F315F">
            <w:pPr>
              <w:spacing w:line="360" w:lineRule="auto"/>
              <w:jc w:val="center"/>
              <w:rPr>
                <w:rFonts w:ascii="宋体" w:hAnsi="宋体" w:cs="宋体"/>
                <w:color w:val="000000"/>
                <w:sz w:val="21"/>
                <w:szCs w:val="21"/>
              </w:rPr>
            </w:pPr>
            <w:r>
              <w:rPr>
                <w:rFonts w:ascii="宋体" w:hAnsi="宋体" w:cs="宋体" w:hint="eastAsia"/>
                <w:color w:val="000000"/>
                <w:sz w:val="21"/>
                <w:szCs w:val="21"/>
              </w:rPr>
              <w:t>13</w:t>
            </w:r>
          </w:p>
        </w:tc>
        <w:tc>
          <w:tcPr>
            <w:tcW w:w="3860" w:type="dxa"/>
            <w:tcBorders>
              <w:top w:val="nil"/>
              <w:left w:val="nil"/>
              <w:bottom w:val="single" w:sz="4" w:space="0" w:color="auto"/>
              <w:right w:val="single" w:sz="4" w:space="0" w:color="auto"/>
            </w:tcBorders>
            <w:shd w:val="clear" w:color="auto" w:fill="auto"/>
            <w:noWrap/>
            <w:vAlign w:val="center"/>
          </w:tcPr>
          <w:p w14:paraId="6F1696CD" w14:textId="77777777" w:rsidR="0088113C" w:rsidRDefault="009F315F">
            <w:pPr>
              <w:spacing w:line="360" w:lineRule="auto"/>
              <w:jc w:val="center"/>
              <w:rPr>
                <w:rFonts w:ascii="宋体" w:hAnsi="宋体" w:cs="宋体"/>
                <w:color w:val="000000"/>
                <w:sz w:val="21"/>
                <w:szCs w:val="21"/>
              </w:rPr>
            </w:pPr>
            <w:r>
              <w:rPr>
                <w:rFonts w:ascii="宋体" w:hAnsi="宋体" w:cs="宋体" w:hint="eastAsia"/>
                <w:color w:val="000000"/>
                <w:sz w:val="21"/>
                <w:szCs w:val="21"/>
              </w:rPr>
              <w:t>出门按钮</w:t>
            </w:r>
          </w:p>
        </w:tc>
        <w:tc>
          <w:tcPr>
            <w:tcW w:w="1600" w:type="dxa"/>
            <w:tcBorders>
              <w:top w:val="nil"/>
              <w:left w:val="nil"/>
              <w:bottom w:val="single" w:sz="4" w:space="0" w:color="auto"/>
              <w:right w:val="single" w:sz="4" w:space="0" w:color="auto"/>
            </w:tcBorders>
            <w:shd w:val="clear" w:color="auto" w:fill="auto"/>
            <w:noWrap/>
            <w:vAlign w:val="center"/>
          </w:tcPr>
          <w:p w14:paraId="50A42451" w14:textId="77777777" w:rsidR="0088113C" w:rsidRDefault="009F315F">
            <w:pPr>
              <w:spacing w:line="360" w:lineRule="auto"/>
              <w:jc w:val="center"/>
              <w:rPr>
                <w:rFonts w:ascii="宋体" w:hAnsi="宋体" w:cs="宋体"/>
                <w:color w:val="000000"/>
                <w:sz w:val="21"/>
                <w:szCs w:val="21"/>
              </w:rPr>
            </w:pPr>
            <w:r>
              <w:rPr>
                <w:rFonts w:ascii="宋体" w:hAnsi="宋体" w:cs="宋体" w:hint="eastAsia"/>
                <w:color w:val="000000"/>
                <w:sz w:val="21"/>
                <w:szCs w:val="21"/>
              </w:rPr>
              <w:t>155</w:t>
            </w:r>
          </w:p>
        </w:tc>
        <w:tc>
          <w:tcPr>
            <w:tcW w:w="1600" w:type="dxa"/>
            <w:tcBorders>
              <w:top w:val="nil"/>
              <w:left w:val="nil"/>
              <w:bottom w:val="single" w:sz="4" w:space="0" w:color="auto"/>
              <w:right w:val="single" w:sz="4" w:space="0" w:color="auto"/>
            </w:tcBorders>
            <w:shd w:val="clear" w:color="auto" w:fill="auto"/>
            <w:noWrap/>
            <w:vAlign w:val="center"/>
          </w:tcPr>
          <w:p w14:paraId="44121C5B" w14:textId="77777777" w:rsidR="0088113C" w:rsidRDefault="009F315F">
            <w:pPr>
              <w:spacing w:line="360" w:lineRule="auto"/>
              <w:jc w:val="center"/>
              <w:rPr>
                <w:rFonts w:ascii="宋体" w:hAnsi="宋体" w:cs="宋体"/>
                <w:color w:val="000000"/>
                <w:sz w:val="21"/>
                <w:szCs w:val="21"/>
              </w:rPr>
            </w:pPr>
            <w:proofErr w:type="gramStart"/>
            <w:r>
              <w:rPr>
                <w:rFonts w:ascii="宋体" w:hAnsi="宋体" w:cs="宋体" w:hint="eastAsia"/>
                <w:color w:val="000000"/>
                <w:sz w:val="21"/>
                <w:szCs w:val="21"/>
              </w:rPr>
              <w:t>个</w:t>
            </w:r>
            <w:proofErr w:type="gramEnd"/>
          </w:p>
        </w:tc>
      </w:tr>
      <w:tr w:rsidR="0088113C" w14:paraId="4FF10EE5" w14:textId="77777777">
        <w:trPr>
          <w:trHeight w:val="399"/>
        </w:trPr>
        <w:tc>
          <w:tcPr>
            <w:tcW w:w="1600" w:type="dxa"/>
            <w:tcBorders>
              <w:top w:val="nil"/>
              <w:left w:val="single" w:sz="4" w:space="0" w:color="auto"/>
              <w:bottom w:val="single" w:sz="4" w:space="0" w:color="auto"/>
              <w:right w:val="single" w:sz="4" w:space="0" w:color="auto"/>
            </w:tcBorders>
            <w:shd w:val="clear" w:color="auto" w:fill="auto"/>
            <w:noWrap/>
            <w:vAlign w:val="center"/>
          </w:tcPr>
          <w:p w14:paraId="15348716" w14:textId="77777777" w:rsidR="0088113C" w:rsidRDefault="009F315F">
            <w:pPr>
              <w:spacing w:line="360" w:lineRule="auto"/>
              <w:jc w:val="center"/>
              <w:rPr>
                <w:rFonts w:ascii="宋体" w:hAnsi="宋体" w:cs="宋体"/>
                <w:color w:val="000000"/>
                <w:sz w:val="21"/>
                <w:szCs w:val="21"/>
              </w:rPr>
            </w:pPr>
            <w:r>
              <w:rPr>
                <w:rFonts w:ascii="宋体" w:hAnsi="宋体" w:cs="宋体" w:hint="eastAsia"/>
                <w:color w:val="000000"/>
                <w:sz w:val="21"/>
                <w:szCs w:val="21"/>
              </w:rPr>
              <w:t>14</w:t>
            </w:r>
          </w:p>
        </w:tc>
        <w:tc>
          <w:tcPr>
            <w:tcW w:w="3860" w:type="dxa"/>
            <w:tcBorders>
              <w:top w:val="nil"/>
              <w:left w:val="nil"/>
              <w:bottom w:val="single" w:sz="4" w:space="0" w:color="auto"/>
              <w:right w:val="single" w:sz="4" w:space="0" w:color="auto"/>
            </w:tcBorders>
            <w:shd w:val="clear" w:color="auto" w:fill="auto"/>
            <w:noWrap/>
            <w:vAlign w:val="center"/>
          </w:tcPr>
          <w:p w14:paraId="1B2F0FF1" w14:textId="77777777" w:rsidR="0088113C" w:rsidRDefault="009F315F">
            <w:pPr>
              <w:spacing w:line="360" w:lineRule="auto"/>
              <w:jc w:val="center"/>
              <w:rPr>
                <w:rFonts w:ascii="宋体" w:hAnsi="宋体" w:cs="宋体"/>
                <w:color w:val="000000"/>
                <w:sz w:val="21"/>
                <w:szCs w:val="21"/>
              </w:rPr>
            </w:pPr>
            <w:r>
              <w:rPr>
                <w:rFonts w:ascii="宋体" w:hAnsi="宋体" w:cs="宋体" w:hint="eastAsia"/>
                <w:color w:val="000000"/>
                <w:sz w:val="21"/>
                <w:szCs w:val="21"/>
              </w:rPr>
              <w:t>监控机房后端设备</w:t>
            </w:r>
          </w:p>
        </w:tc>
        <w:tc>
          <w:tcPr>
            <w:tcW w:w="1600" w:type="dxa"/>
            <w:tcBorders>
              <w:top w:val="nil"/>
              <w:left w:val="nil"/>
              <w:bottom w:val="single" w:sz="4" w:space="0" w:color="auto"/>
              <w:right w:val="single" w:sz="4" w:space="0" w:color="auto"/>
            </w:tcBorders>
            <w:shd w:val="clear" w:color="auto" w:fill="auto"/>
            <w:noWrap/>
            <w:vAlign w:val="center"/>
          </w:tcPr>
          <w:p w14:paraId="778345D2" w14:textId="77777777" w:rsidR="0088113C" w:rsidRDefault="009F315F">
            <w:pPr>
              <w:spacing w:line="360" w:lineRule="auto"/>
              <w:jc w:val="center"/>
              <w:rPr>
                <w:rFonts w:ascii="宋体" w:hAnsi="宋体" w:cs="宋体"/>
                <w:color w:val="000000"/>
                <w:sz w:val="21"/>
                <w:szCs w:val="21"/>
              </w:rPr>
            </w:pPr>
            <w:r>
              <w:rPr>
                <w:rFonts w:ascii="宋体" w:hAnsi="宋体" w:cs="宋体" w:hint="eastAsia"/>
                <w:color w:val="000000"/>
                <w:sz w:val="21"/>
                <w:szCs w:val="21"/>
              </w:rPr>
              <w:t>1</w:t>
            </w:r>
          </w:p>
        </w:tc>
        <w:tc>
          <w:tcPr>
            <w:tcW w:w="1600" w:type="dxa"/>
            <w:tcBorders>
              <w:top w:val="nil"/>
              <w:left w:val="nil"/>
              <w:bottom w:val="single" w:sz="4" w:space="0" w:color="auto"/>
              <w:right w:val="single" w:sz="4" w:space="0" w:color="auto"/>
            </w:tcBorders>
            <w:shd w:val="clear" w:color="auto" w:fill="auto"/>
            <w:noWrap/>
            <w:vAlign w:val="center"/>
          </w:tcPr>
          <w:p w14:paraId="021A8F1D" w14:textId="77777777" w:rsidR="0088113C" w:rsidRDefault="009F315F">
            <w:pPr>
              <w:spacing w:line="360" w:lineRule="auto"/>
              <w:jc w:val="center"/>
              <w:rPr>
                <w:rFonts w:ascii="宋体" w:hAnsi="宋体" w:cs="宋体"/>
                <w:color w:val="000000"/>
                <w:sz w:val="21"/>
                <w:szCs w:val="21"/>
              </w:rPr>
            </w:pPr>
            <w:r>
              <w:rPr>
                <w:rFonts w:ascii="宋体" w:hAnsi="宋体" w:cs="宋体" w:hint="eastAsia"/>
                <w:color w:val="000000"/>
                <w:sz w:val="21"/>
                <w:szCs w:val="21"/>
              </w:rPr>
              <w:t>套</w:t>
            </w:r>
          </w:p>
        </w:tc>
      </w:tr>
      <w:tr w:rsidR="0088113C" w14:paraId="5AFBD532" w14:textId="77777777">
        <w:trPr>
          <w:trHeight w:val="399"/>
        </w:trPr>
        <w:tc>
          <w:tcPr>
            <w:tcW w:w="1600" w:type="dxa"/>
            <w:tcBorders>
              <w:top w:val="nil"/>
              <w:left w:val="single" w:sz="4" w:space="0" w:color="auto"/>
              <w:bottom w:val="single" w:sz="4" w:space="0" w:color="auto"/>
              <w:right w:val="single" w:sz="4" w:space="0" w:color="auto"/>
            </w:tcBorders>
            <w:shd w:val="clear" w:color="auto" w:fill="auto"/>
            <w:noWrap/>
            <w:vAlign w:val="center"/>
          </w:tcPr>
          <w:p w14:paraId="6DD54C58" w14:textId="77777777" w:rsidR="0088113C" w:rsidRDefault="009F315F">
            <w:pPr>
              <w:spacing w:line="360" w:lineRule="auto"/>
              <w:jc w:val="center"/>
              <w:rPr>
                <w:rFonts w:ascii="宋体" w:hAnsi="宋体" w:cs="宋体"/>
                <w:color w:val="000000"/>
                <w:sz w:val="21"/>
                <w:szCs w:val="21"/>
              </w:rPr>
            </w:pPr>
            <w:r>
              <w:rPr>
                <w:rFonts w:ascii="宋体" w:hAnsi="宋体" w:cs="宋体" w:hint="eastAsia"/>
                <w:color w:val="000000"/>
                <w:sz w:val="21"/>
                <w:szCs w:val="21"/>
              </w:rPr>
              <w:t>15</w:t>
            </w:r>
          </w:p>
        </w:tc>
        <w:tc>
          <w:tcPr>
            <w:tcW w:w="3860" w:type="dxa"/>
            <w:tcBorders>
              <w:top w:val="nil"/>
              <w:left w:val="nil"/>
              <w:bottom w:val="single" w:sz="4" w:space="0" w:color="auto"/>
              <w:right w:val="single" w:sz="4" w:space="0" w:color="auto"/>
            </w:tcBorders>
            <w:shd w:val="clear" w:color="auto" w:fill="auto"/>
            <w:noWrap/>
            <w:vAlign w:val="center"/>
          </w:tcPr>
          <w:p w14:paraId="2ADEC50E" w14:textId="77777777" w:rsidR="0088113C" w:rsidRDefault="009F315F">
            <w:pPr>
              <w:spacing w:line="360" w:lineRule="auto"/>
              <w:jc w:val="center"/>
              <w:rPr>
                <w:rFonts w:ascii="宋体" w:hAnsi="宋体" w:cs="宋体"/>
                <w:color w:val="000000"/>
                <w:sz w:val="21"/>
                <w:szCs w:val="21"/>
              </w:rPr>
            </w:pPr>
            <w:r>
              <w:rPr>
                <w:rFonts w:ascii="宋体" w:hAnsi="宋体" w:cs="宋体" w:hint="eastAsia"/>
                <w:color w:val="000000"/>
                <w:sz w:val="21"/>
                <w:szCs w:val="21"/>
              </w:rPr>
              <w:t>管线及传输设备</w:t>
            </w:r>
          </w:p>
        </w:tc>
        <w:tc>
          <w:tcPr>
            <w:tcW w:w="1600" w:type="dxa"/>
            <w:tcBorders>
              <w:top w:val="nil"/>
              <w:left w:val="nil"/>
              <w:bottom w:val="single" w:sz="4" w:space="0" w:color="auto"/>
              <w:right w:val="single" w:sz="4" w:space="0" w:color="auto"/>
            </w:tcBorders>
            <w:shd w:val="clear" w:color="auto" w:fill="auto"/>
            <w:noWrap/>
            <w:vAlign w:val="center"/>
          </w:tcPr>
          <w:p w14:paraId="3F3A71F1" w14:textId="77777777" w:rsidR="0088113C" w:rsidRDefault="009F315F">
            <w:pPr>
              <w:spacing w:line="360" w:lineRule="auto"/>
              <w:jc w:val="center"/>
              <w:rPr>
                <w:rFonts w:ascii="宋体" w:hAnsi="宋体" w:cs="宋体"/>
                <w:color w:val="000000"/>
                <w:sz w:val="21"/>
                <w:szCs w:val="21"/>
              </w:rPr>
            </w:pPr>
            <w:r>
              <w:rPr>
                <w:rFonts w:ascii="宋体" w:hAnsi="宋体" w:cs="宋体" w:hint="eastAsia"/>
                <w:color w:val="000000"/>
                <w:sz w:val="21"/>
                <w:szCs w:val="21"/>
              </w:rPr>
              <w:t>1</w:t>
            </w:r>
          </w:p>
        </w:tc>
        <w:tc>
          <w:tcPr>
            <w:tcW w:w="1600" w:type="dxa"/>
            <w:tcBorders>
              <w:top w:val="nil"/>
              <w:left w:val="nil"/>
              <w:bottom w:val="single" w:sz="4" w:space="0" w:color="auto"/>
              <w:right w:val="single" w:sz="4" w:space="0" w:color="auto"/>
            </w:tcBorders>
            <w:shd w:val="clear" w:color="auto" w:fill="auto"/>
            <w:noWrap/>
            <w:vAlign w:val="center"/>
          </w:tcPr>
          <w:p w14:paraId="40320BCF" w14:textId="77777777" w:rsidR="0088113C" w:rsidRDefault="009F315F">
            <w:pPr>
              <w:spacing w:line="360" w:lineRule="auto"/>
              <w:jc w:val="center"/>
              <w:rPr>
                <w:rFonts w:ascii="宋体" w:hAnsi="宋体" w:cs="宋体"/>
                <w:color w:val="000000"/>
                <w:sz w:val="21"/>
                <w:szCs w:val="21"/>
              </w:rPr>
            </w:pPr>
            <w:r>
              <w:rPr>
                <w:rFonts w:ascii="宋体" w:hAnsi="宋体" w:cs="宋体" w:hint="eastAsia"/>
                <w:color w:val="000000"/>
                <w:sz w:val="21"/>
                <w:szCs w:val="21"/>
              </w:rPr>
              <w:t>项</w:t>
            </w:r>
          </w:p>
        </w:tc>
      </w:tr>
    </w:tbl>
    <w:p w14:paraId="0A2EC692" w14:textId="77777777" w:rsidR="0088113C" w:rsidRDefault="009F315F">
      <w:pPr>
        <w:spacing w:line="360" w:lineRule="auto"/>
        <w:rPr>
          <w:rFonts w:ascii="宋体" w:hAnsi="宋体" w:cs="宋体"/>
          <w:sz w:val="21"/>
          <w:szCs w:val="21"/>
        </w:rPr>
      </w:pPr>
      <w:r>
        <w:rPr>
          <w:rFonts w:ascii="宋体" w:hAnsi="宋体" w:cs="宋体" w:hint="eastAsia"/>
          <w:sz w:val="21"/>
          <w:szCs w:val="21"/>
        </w:rPr>
        <w:fldChar w:fldCharType="end"/>
      </w:r>
    </w:p>
    <w:p w14:paraId="3F8475A1" w14:textId="77777777" w:rsidR="0088113C" w:rsidRDefault="009F315F">
      <w:pPr>
        <w:spacing w:line="360" w:lineRule="auto"/>
        <w:rPr>
          <w:rFonts w:ascii="宋体" w:hAnsi="宋体" w:cs="宋体"/>
          <w:sz w:val="21"/>
          <w:szCs w:val="21"/>
        </w:rPr>
      </w:pPr>
      <w:r>
        <w:rPr>
          <w:rFonts w:ascii="宋体" w:hAnsi="宋体" w:cs="宋体" w:hint="eastAsia"/>
          <w:sz w:val="21"/>
          <w:szCs w:val="21"/>
        </w:rPr>
        <w:t>甲方：（公章）                    乙方（公章）：</w:t>
      </w:r>
    </w:p>
    <w:p w14:paraId="57A169DE" w14:textId="77777777" w:rsidR="0088113C" w:rsidRDefault="009F315F">
      <w:pPr>
        <w:spacing w:line="360" w:lineRule="auto"/>
        <w:rPr>
          <w:rFonts w:ascii="宋体" w:hAnsi="宋体" w:cs="宋体"/>
          <w:sz w:val="21"/>
          <w:szCs w:val="21"/>
        </w:rPr>
      </w:pPr>
      <w:r>
        <w:rPr>
          <w:rFonts w:ascii="宋体" w:hAnsi="宋体" w:cs="宋体" w:hint="eastAsia"/>
          <w:sz w:val="21"/>
          <w:szCs w:val="21"/>
        </w:rPr>
        <w:t>地址：昆明市盘龙区黑龙潭         地址：</w:t>
      </w:r>
    </w:p>
    <w:p w14:paraId="66675552" w14:textId="77777777" w:rsidR="0088113C" w:rsidRDefault="009F315F">
      <w:pPr>
        <w:spacing w:line="360" w:lineRule="auto"/>
        <w:ind w:firstLineChars="400" w:firstLine="840"/>
        <w:rPr>
          <w:rFonts w:ascii="宋体" w:hAnsi="宋体" w:cs="宋体"/>
          <w:sz w:val="21"/>
          <w:szCs w:val="21"/>
        </w:rPr>
      </w:pPr>
      <w:r>
        <w:rPr>
          <w:rFonts w:ascii="宋体" w:hAnsi="宋体" w:cs="宋体" w:hint="eastAsia"/>
          <w:sz w:val="21"/>
          <w:szCs w:val="21"/>
        </w:rPr>
        <w:t xml:space="preserve">蓝黑路132号                  </w:t>
      </w:r>
    </w:p>
    <w:p w14:paraId="2541054E" w14:textId="77777777" w:rsidR="0088113C" w:rsidRDefault="009F315F">
      <w:pPr>
        <w:spacing w:line="360" w:lineRule="auto"/>
        <w:rPr>
          <w:rFonts w:ascii="宋体" w:hAnsi="宋体" w:cs="宋体"/>
          <w:sz w:val="21"/>
          <w:szCs w:val="21"/>
        </w:rPr>
      </w:pPr>
      <w:r>
        <w:rPr>
          <w:rFonts w:ascii="宋体" w:hAnsi="宋体" w:cs="宋体" w:hint="eastAsia"/>
          <w:sz w:val="21"/>
          <w:szCs w:val="21"/>
        </w:rPr>
        <w:t>法定代表人：                     法定代表人：</w:t>
      </w:r>
    </w:p>
    <w:p w14:paraId="4A7544FF" w14:textId="77777777" w:rsidR="0088113C" w:rsidRDefault="009F315F">
      <w:pPr>
        <w:spacing w:line="360" w:lineRule="auto"/>
        <w:rPr>
          <w:rFonts w:ascii="宋体" w:hAnsi="宋体" w:cs="宋体"/>
          <w:sz w:val="21"/>
          <w:szCs w:val="21"/>
        </w:rPr>
      </w:pPr>
      <w:r>
        <w:rPr>
          <w:rFonts w:ascii="宋体" w:hAnsi="宋体" w:cs="宋体" w:hint="eastAsia"/>
          <w:sz w:val="21"/>
          <w:szCs w:val="21"/>
        </w:rPr>
        <w:t>委托代理人：                     委托代理人：</w:t>
      </w:r>
    </w:p>
    <w:p w14:paraId="0FE4C54E" w14:textId="77777777" w:rsidR="0088113C" w:rsidRDefault="009F315F">
      <w:pPr>
        <w:spacing w:line="360" w:lineRule="auto"/>
        <w:rPr>
          <w:rFonts w:ascii="宋体" w:hAnsi="宋体" w:cs="宋体"/>
          <w:sz w:val="21"/>
          <w:szCs w:val="21"/>
        </w:rPr>
      </w:pPr>
      <w:r>
        <w:rPr>
          <w:rFonts w:ascii="宋体" w:hAnsi="宋体" w:cs="宋体" w:hint="eastAsia"/>
          <w:sz w:val="21"/>
          <w:szCs w:val="21"/>
        </w:rPr>
        <w:t>电      话：                     电      话：</w:t>
      </w:r>
    </w:p>
    <w:p w14:paraId="5671EC92" w14:textId="77777777" w:rsidR="0088113C" w:rsidRDefault="009F315F">
      <w:pPr>
        <w:spacing w:line="360" w:lineRule="auto"/>
        <w:rPr>
          <w:rFonts w:ascii="宋体" w:hAnsi="宋体" w:cs="宋体"/>
          <w:sz w:val="21"/>
          <w:szCs w:val="21"/>
        </w:rPr>
      </w:pPr>
      <w:r>
        <w:rPr>
          <w:rFonts w:ascii="宋体" w:hAnsi="宋体" w:cs="宋体" w:hint="eastAsia"/>
          <w:sz w:val="21"/>
          <w:szCs w:val="21"/>
        </w:rPr>
        <w:t>开户银行：                         开户银行：</w:t>
      </w:r>
    </w:p>
    <w:p w14:paraId="6B8D6F75" w14:textId="77777777" w:rsidR="0088113C" w:rsidRDefault="009F315F">
      <w:pPr>
        <w:spacing w:line="360" w:lineRule="auto"/>
        <w:rPr>
          <w:rFonts w:ascii="宋体" w:hAnsi="宋体" w:cs="宋体"/>
          <w:sz w:val="21"/>
          <w:szCs w:val="21"/>
        </w:rPr>
      </w:pPr>
      <w:proofErr w:type="gramStart"/>
      <w:r>
        <w:rPr>
          <w:rFonts w:ascii="宋体" w:hAnsi="宋体" w:cs="宋体" w:hint="eastAsia"/>
          <w:sz w:val="21"/>
          <w:szCs w:val="21"/>
        </w:rPr>
        <w:t>账</w:t>
      </w:r>
      <w:proofErr w:type="gramEnd"/>
      <w:r>
        <w:rPr>
          <w:rFonts w:ascii="宋体" w:hAnsi="宋体" w:cs="宋体" w:hint="eastAsia"/>
          <w:sz w:val="21"/>
          <w:szCs w:val="21"/>
        </w:rPr>
        <w:t xml:space="preserve">    号：                         </w:t>
      </w:r>
      <w:proofErr w:type="gramStart"/>
      <w:r>
        <w:rPr>
          <w:rFonts w:ascii="宋体" w:hAnsi="宋体" w:cs="宋体" w:hint="eastAsia"/>
          <w:sz w:val="21"/>
          <w:szCs w:val="21"/>
        </w:rPr>
        <w:t>账</w:t>
      </w:r>
      <w:proofErr w:type="gramEnd"/>
      <w:r>
        <w:rPr>
          <w:rFonts w:ascii="宋体" w:hAnsi="宋体" w:cs="宋体" w:hint="eastAsia"/>
          <w:sz w:val="21"/>
          <w:szCs w:val="21"/>
        </w:rPr>
        <w:t xml:space="preserve">    号：</w:t>
      </w:r>
    </w:p>
    <w:p w14:paraId="2BF9D437" w14:textId="77777777" w:rsidR="0088113C" w:rsidRDefault="009F315F">
      <w:pPr>
        <w:spacing w:line="360" w:lineRule="auto"/>
        <w:rPr>
          <w:rFonts w:ascii="宋体" w:hAnsi="宋体" w:cs="宋体"/>
          <w:sz w:val="21"/>
          <w:szCs w:val="21"/>
        </w:rPr>
      </w:pPr>
      <w:r>
        <w:rPr>
          <w:rFonts w:ascii="宋体" w:hAnsi="宋体" w:cs="宋体" w:hint="eastAsia"/>
          <w:sz w:val="21"/>
          <w:szCs w:val="21"/>
        </w:rPr>
        <w:t>日    期：                         日    期：</w:t>
      </w:r>
    </w:p>
    <w:p w14:paraId="2A4F0D6F" w14:textId="77777777" w:rsidR="0088113C" w:rsidRDefault="0088113C">
      <w:pPr>
        <w:spacing w:line="360" w:lineRule="auto"/>
        <w:rPr>
          <w:rFonts w:ascii="宋体" w:hAnsi="宋体" w:cs="宋体"/>
          <w:sz w:val="21"/>
          <w:szCs w:val="21"/>
        </w:rPr>
      </w:pPr>
    </w:p>
    <w:p w14:paraId="35C331CB" w14:textId="77777777" w:rsidR="0088113C" w:rsidRDefault="0088113C">
      <w:pPr>
        <w:spacing w:line="360" w:lineRule="auto"/>
        <w:rPr>
          <w:rFonts w:ascii="宋体" w:hAnsi="宋体" w:cs="宋体"/>
          <w:sz w:val="21"/>
          <w:szCs w:val="21"/>
        </w:rPr>
      </w:pPr>
    </w:p>
    <w:p w14:paraId="1C5A03C0" w14:textId="77777777" w:rsidR="0088113C" w:rsidRDefault="0088113C">
      <w:pPr>
        <w:spacing w:line="360" w:lineRule="auto"/>
        <w:rPr>
          <w:rFonts w:ascii="宋体" w:hAnsi="宋体" w:cs="宋体"/>
          <w:sz w:val="21"/>
          <w:szCs w:val="21"/>
        </w:rPr>
      </w:pPr>
    </w:p>
    <w:p w14:paraId="444EAFC5" w14:textId="77777777" w:rsidR="0088113C" w:rsidRDefault="009F315F">
      <w:pPr>
        <w:rPr>
          <w:rFonts w:ascii="宋体" w:hAnsi="宋体" w:cs="宋体"/>
          <w:b/>
          <w:bCs/>
          <w:sz w:val="21"/>
          <w:szCs w:val="21"/>
        </w:rPr>
      </w:pPr>
      <w:r>
        <w:rPr>
          <w:rFonts w:ascii="宋体" w:hAnsi="宋体" w:cs="宋体" w:hint="eastAsia"/>
          <w:b/>
          <w:bCs/>
          <w:sz w:val="21"/>
          <w:szCs w:val="21"/>
        </w:rPr>
        <w:br w:type="page"/>
      </w:r>
    </w:p>
    <w:p w14:paraId="19B9FC4C" w14:textId="77777777" w:rsidR="0088113C" w:rsidRDefault="009F315F">
      <w:pPr>
        <w:spacing w:line="360" w:lineRule="auto"/>
        <w:jc w:val="center"/>
        <w:outlineLvl w:val="1"/>
        <w:rPr>
          <w:rFonts w:ascii="宋体" w:hAnsi="宋体"/>
          <w:b/>
          <w:sz w:val="24"/>
          <w:szCs w:val="24"/>
        </w:rPr>
      </w:pPr>
      <w:r>
        <w:rPr>
          <w:rFonts w:ascii="宋体" w:hAnsi="宋体" w:hint="eastAsia"/>
          <w:b/>
          <w:sz w:val="24"/>
          <w:szCs w:val="24"/>
        </w:rPr>
        <w:lastRenderedPageBreak/>
        <w:t>廉政合同</w:t>
      </w:r>
    </w:p>
    <w:p w14:paraId="0F10C063" w14:textId="77777777" w:rsidR="0088113C" w:rsidRDefault="0088113C">
      <w:pPr>
        <w:autoSpaceDN w:val="0"/>
        <w:spacing w:line="360" w:lineRule="auto"/>
        <w:rPr>
          <w:rFonts w:ascii="宋体" w:hAnsi="宋体" w:cs="宋体"/>
          <w:sz w:val="21"/>
          <w:szCs w:val="21"/>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598"/>
      </w:tblGrid>
      <w:tr w:rsidR="0088113C" w14:paraId="7B419265" w14:textId="77777777">
        <w:trPr>
          <w:trHeight w:val="537"/>
          <w:jc w:val="center"/>
        </w:trPr>
        <w:tc>
          <w:tcPr>
            <w:tcW w:w="9598" w:type="dxa"/>
          </w:tcPr>
          <w:p w14:paraId="10B1421A" w14:textId="77777777" w:rsidR="0088113C" w:rsidRDefault="009F315F">
            <w:pPr>
              <w:autoSpaceDN w:val="0"/>
              <w:spacing w:line="360" w:lineRule="auto"/>
              <w:rPr>
                <w:rFonts w:ascii="宋体" w:hAnsi="宋体" w:cs="宋体"/>
                <w:sz w:val="21"/>
                <w:szCs w:val="21"/>
              </w:rPr>
            </w:pPr>
            <w:r>
              <w:rPr>
                <w:rFonts w:ascii="宋体" w:hAnsi="宋体" w:cs="宋体" w:hint="eastAsia"/>
                <w:sz w:val="21"/>
                <w:szCs w:val="21"/>
              </w:rPr>
              <w:t>业主单位（甲方）：中国科学院昆明植物研究所</w:t>
            </w:r>
          </w:p>
        </w:tc>
      </w:tr>
      <w:tr w:rsidR="0088113C" w14:paraId="3BF03F03" w14:textId="77777777">
        <w:trPr>
          <w:trHeight w:val="537"/>
          <w:jc w:val="center"/>
        </w:trPr>
        <w:tc>
          <w:tcPr>
            <w:tcW w:w="9598" w:type="dxa"/>
          </w:tcPr>
          <w:p w14:paraId="1D9A1A50" w14:textId="77777777" w:rsidR="0088113C" w:rsidRDefault="009F315F">
            <w:pPr>
              <w:autoSpaceDN w:val="0"/>
              <w:spacing w:line="360" w:lineRule="auto"/>
              <w:rPr>
                <w:rFonts w:ascii="宋体" w:hAnsi="宋体" w:cs="宋体"/>
                <w:sz w:val="21"/>
                <w:szCs w:val="21"/>
              </w:rPr>
            </w:pPr>
            <w:r>
              <w:rPr>
                <w:rFonts w:ascii="宋体" w:hAnsi="宋体" w:cs="宋体" w:hint="eastAsia"/>
                <w:sz w:val="21"/>
                <w:szCs w:val="21"/>
              </w:rPr>
              <w:t>中标人（乙方）：</w:t>
            </w:r>
          </w:p>
        </w:tc>
      </w:tr>
      <w:tr w:rsidR="0088113C" w14:paraId="565ABBAD" w14:textId="77777777">
        <w:trPr>
          <w:trHeight w:val="522"/>
          <w:jc w:val="center"/>
        </w:trPr>
        <w:tc>
          <w:tcPr>
            <w:tcW w:w="9598" w:type="dxa"/>
            <w:vAlign w:val="center"/>
          </w:tcPr>
          <w:p w14:paraId="0AAE28AA" w14:textId="7BF57421" w:rsidR="0088113C" w:rsidRDefault="009F315F">
            <w:pPr>
              <w:autoSpaceDN w:val="0"/>
              <w:spacing w:line="360" w:lineRule="auto"/>
              <w:rPr>
                <w:rFonts w:ascii="宋体" w:hAnsi="宋体" w:cs="宋体"/>
                <w:sz w:val="21"/>
                <w:szCs w:val="21"/>
                <w:u w:val="single"/>
              </w:rPr>
            </w:pPr>
            <w:r>
              <w:rPr>
                <w:rFonts w:ascii="宋体" w:hAnsi="宋体" w:cs="宋体" w:hint="eastAsia"/>
                <w:sz w:val="21"/>
                <w:szCs w:val="21"/>
              </w:rPr>
              <w:t>项目名称：中国西南野生生物种质资源库</w:t>
            </w:r>
            <w:r w:rsidR="00EE553A">
              <w:rPr>
                <w:rFonts w:ascii="宋体" w:hAnsi="宋体" w:cs="宋体" w:hint="eastAsia"/>
                <w:sz w:val="21"/>
                <w:szCs w:val="21"/>
              </w:rPr>
              <w:t>2024-2026</w:t>
            </w:r>
            <w:r>
              <w:rPr>
                <w:rFonts w:ascii="宋体" w:hAnsi="宋体" w:cs="宋体" w:hint="eastAsia"/>
                <w:sz w:val="21"/>
                <w:szCs w:val="21"/>
              </w:rPr>
              <w:t>年弱电、</w:t>
            </w:r>
            <w:proofErr w:type="gramStart"/>
            <w:r>
              <w:rPr>
                <w:rFonts w:ascii="宋体" w:hAnsi="宋体" w:cs="宋体" w:hint="eastAsia"/>
                <w:sz w:val="21"/>
                <w:szCs w:val="21"/>
              </w:rPr>
              <w:t>监控系统维保项目</w:t>
            </w:r>
            <w:proofErr w:type="gramEnd"/>
          </w:p>
        </w:tc>
      </w:tr>
      <w:tr w:rsidR="0088113C" w14:paraId="0A45B795" w14:textId="77777777">
        <w:trPr>
          <w:trHeight w:val="537"/>
          <w:jc w:val="center"/>
        </w:trPr>
        <w:tc>
          <w:tcPr>
            <w:tcW w:w="9598" w:type="dxa"/>
          </w:tcPr>
          <w:p w14:paraId="71DEC558" w14:textId="569FFEBB" w:rsidR="0088113C" w:rsidRDefault="009F315F">
            <w:pPr>
              <w:autoSpaceDN w:val="0"/>
              <w:spacing w:line="360" w:lineRule="auto"/>
              <w:rPr>
                <w:rFonts w:ascii="宋体" w:hAnsi="宋体" w:cs="宋体"/>
                <w:sz w:val="21"/>
                <w:szCs w:val="21"/>
              </w:rPr>
            </w:pPr>
            <w:r>
              <w:rPr>
                <w:rFonts w:ascii="宋体" w:hAnsi="宋体" w:cs="宋体" w:hint="eastAsia"/>
                <w:sz w:val="21"/>
                <w:szCs w:val="21"/>
              </w:rPr>
              <w:t>投标形式：公开</w:t>
            </w:r>
            <w:r>
              <w:rPr>
                <w:rFonts w:ascii="宋体" w:hAnsi="宋体" w:cs="宋体" w:hint="eastAsia"/>
                <w:sz w:val="21"/>
                <w:szCs w:val="21"/>
              </w:rPr>
              <w:sym w:font="Wingdings" w:char="F0A8"/>
            </w:r>
            <w:r>
              <w:rPr>
                <w:rFonts w:ascii="宋体" w:hAnsi="宋体" w:cs="宋体" w:hint="eastAsia"/>
                <w:sz w:val="21"/>
                <w:szCs w:val="21"/>
              </w:rPr>
              <w:t xml:space="preserve">  竞争性</w:t>
            </w:r>
            <w:r w:rsidR="00C4457B">
              <w:rPr>
                <w:rFonts w:ascii="宋体" w:hAnsi="宋体" w:cs="宋体" w:hint="eastAsia"/>
                <w:sz w:val="21"/>
                <w:szCs w:val="21"/>
              </w:rPr>
              <w:t>磋商</w:t>
            </w:r>
            <w:r>
              <w:rPr>
                <w:rFonts w:ascii="宋体" w:hAnsi="宋体" w:cs="宋体" w:hint="eastAsia"/>
                <w:sz w:val="21"/>
                <w:szCs w:val="21"/>
              </w:rPr>
              <w:sym w:font="Wingdings" w:char="F0FE"/>
            </w:r>
            <w:r>
              <w:rPr>
                <w:rFonts w:ascii="宋体" w:hAnsi="宋体" w:cs="宋体" w:hint="eastAsia"/>
                <w:sz w:val="21"/>
                <w:szCs w:val="21"/>
              </w:rPr>
              <w:t xml:space="preserve">   邀请</w:t>
            </w:r>
            <w:r>
              <w:rPr>
                <w:rFonts w:ascii="宋体" w:hAnsi="宋体" w:cs="宋体" w:hint="eastAsia"/>
                <w:sz w:val="21"/>
                <w:szCs w:val="21"/>
              </w:rPr>
              <w:sym w:font="Wingdings" w:char="F0A8"/>
            </w:r>
            <w:r>
              <w:rPr>
                <w:rFonts w:ascii="宋体" w:hAnsi="宋体" w:cs="宋体" w:hint="eastAsia"/>
                <w:sz w:val="21"/>
                <w:szCs w:val="21"/>
              </w:rPr>
              <w:t xml:space="preserve">  直接发包</w:t>
            </w:r>
            <w:r>
              <w:rPr>
                <w:rFonts w:ascii="宋体" w:hAnsi="宋体" w:cs="宋体" w:hint="eastAsia"/>
                <w:sz w:val="21"/>
                <w:szCs w:val="21"/>
              </w:rPr>
              <w:sym w:font="Wingdings" w:char="F0A8"/>
            </w:r>
            <w:r>
              <w:rPr>
                <w:rFonts w:ascii="宋体" w:hAnsi="宋体" w:cs="宋体" w:hint="eastAsia"/>
                <w:sz w:val="21"/>
                <w:szCs w:val="21"/>
              </w:rPr>
              <w:t xml:space="preserve">  未招标</w:t>
            </w:r>
            <w:r>
              <w:rPr>
                <w:rFonts w:ascii="宋体" w:hAnsi="宋体" w:cs="宋体" w:hint="eastAsia"/>
                <w:sz w:val="21"/>
                <w:szCs w:val="21"/>
              </w:rPr>
              <w:sym w:font="Wingdings" w:char="F0A8"/>
            </w:r>
          </w:p>
        </w:tc>
      </w:tr>
      <w:tr w:rsidR="0088113C" w14:paraId="3ED8A249" w14:textId="77777777">
        <w:trPr>
          <w:trHeight w:val="537"/>
          <w:jc w:val="center"/>
        </w:trPr>
        <w:tc>
          <w:tcPr>
            <w:tcW w:w="9598" w:type="dxa"/>
          </w:tcPr>
          <w:p w14:paraId="2FA09749" w14:textId="77777777" w:rsidR="0088113C" w:rsidRDefault="009F315F">
            <w:pPr>
              <w:autoSpaceDN w:val="0"/>
              <w:spacing w:line="360" w:lineRule="auto"/>
              <w:rPr>
                <w:rFonts w:ascii="宋体" w:hAnsi="宋体" w:cs="宋体"/>
                <w:sz w:val="21"/>
                <w:szCs w:val="21"/>
              </w:rPr>
            </w:pPr>
            <w:r>
              <w:rPr>
                <w:rFonts w:ascii="宋体" w:hAnsi="宋体" w:cs="宋体" w:hint="eastAsia"/>
                <w:sz w:val="21"/>
                <w:szCs w:val="21"/>
              </w:rPr>
              <w:t>履行时限：</w:t>
            </w:r>
            <w:r>
              <w:rPr>
                <w:rFonts w:ascii="宋体" w:hAnsi="宋体" w:cs="宋体" w:hint="eastAsia"/>
                <w:sz w:val="21"/>
                <w:szCs w:val="21"/>
                <w:u w:val="single"/>
              </w:rPr>
              <w:t xml:space="preserve">   年，自   年  月  日至  年  月  日止</w:t>
            </w:r>
          </w:p>
        </w:tc>
      </w:tr>
      <w:tr w:rsidR="0088113C" w14:paraId="22605898" w14:textId="77777777">
        <w:trPr>
          <w:trHeight w:val="537"/>
          <w:jc w:val="center"/>
        </w:trPr>
        <w:tc>
          <w:tcPr>
            <w:tcW w:w="9598" w:type="dxa"/>
          </w:tcPr>
          <w:p w14:paraId="17D6B166" w14:textId="77777777" w:rsidR="0088113C" w:rsidRDefault="009F315F">
            <w:pPr>
              <w:autoSpaceDN w:val="0"/>
              <w:spacing w:line="360" w:lineRule="auto"/>
              <w:rPr>
                <w:rFonts w:ascii="宋体" w:hAnsi="宋体" w:cs="宋体"/>
                <w:sz w:val="21"/>
                <w:szCs w:val="21"/>
              </w:rPr>
            </w:pPr>
            <w:r>
              <w:rPr>
                <w:rFonts w:ascii="宋体" w:hAnsi="宋体" w:cs="宋体" w:hint="eastAsia"/>
                <w:sz w:val="21"/>
                <w:szCs w:val="21"/>
              </w:rPr>
              <w:t>服务地点：云南省昆明市盘龙区蓝黑路132号</w:t>
            </w:r>
          </w:p>
        </w:tc>
      </w:tr>
      <w:tr w:rsidR="0088113C" w14:paraId="0378D4AF" w14:textId="77777777">
        <w:trPr>
          <w:trHeight w:val="537"/>
          <w:jc w:val="center"/>
        </w:trPr>
        <w:tc>
          <w:tcPr>
            <w:tcW w:w="9598" w:type="dxa"/>
          </w:tcPr>
          <w:p w14:paraId="65337E15" w14:textId="77777777" w:rsidR="0088113C" w:rsidRDefault="009F315F">
            <w:pPr>
              <w:autoSpaceDN w:val="0"/>
              <w:spacing w:line="360" w:lineRule="auto"/>
              <w:rPr>
                <w:rFonts w:ascii="宋体" w:hAnsi="宋体" w:cs="宋体"/>
                <w:sz w:val="21"/>
                <w:szCs w:val="21"/>
              </w:rPr>
            </w:pPr>
            <w:r>
              <w:rPr>
                <w:rFonts w:ascii="宋体" w:hAnsi="宋体" w:cs="宋体" w:hint="eastAsia"/>
                <w:sz w:val="21"/>
                <w:szCs w:val="21"/>
              </w:rPr>
              <w:t>评标形式：综合评分</w:t>
            </w:r>
            <w:r>
              <w:rPr>
                <w:rFonts w:ascii="宋体" w:hAnsi="宋体" w:cs="宋体" w:hint="eastAsia"/>
                <w:sz w:val="21"/>
                <w:szCs w:val="21"/>
              </w:rPr>
              <w:sym w:font="Wingdings" w:char="F0FE"/>
            </w:r>
            <w:r>
              <w:rPr>
                <w:rFonts w:ascii="宋体" w:hAnsi="宋体" w:cs="宋体" w:hint="eastAsia"/>
                <w:sz w:val="21"/>
                <w:szCs w:val="21"/>
              </w:rPr>
              <w:t xml:space="preserve">  量化评分</w:t>
            </w:r>
            <w:r>
              <w:rPr>
                <w:rFonts w:ascii="宋体" w:hAnsi="宋体" w:cs="宋体" w:hint="eastAsia"/>
                <w:sz w:val="21"/>
                <w:szCs w:val="21"/>
              </w:rPr>
              <w:sym w:font="Wingdings" w:char="F0A8"/>
            </w:r>
            <w:r>
              <w:rPr>
                <w:rFonts w:ascii="宋体" w:hAnsi="宋体" w:cs="宋体" w:hint="eastAsia"/>
                <w:sz w:val="21"/>
                <w:szCs w:val="21"/>
              </w:rPr>
              <w:t xml:space="preserve">    合理最佳低价</w:t>
            </w:r>
            <w:r>
              <w:rPr>
                <w:rFonts w:ascii="宋体" w:hAnsi="宋体" w:cs="宋体" w:hint="eastAsia"/>
                <w:sz w:val="21"/>
                <w:szCs w:val="21"/>
              </w:rPr>
              <w:sym w:font="Wingdings" w:char="F0A8"/>
            </w:r>
          </w:p>
        </w:tc>
      </w:tr>
      <w:tr w:rsidR="0088113C" w14:paraId="57CF27E5" w14:textId="77777777">
        <w:trPr>
          <w:trHeight w:val="522"/>
          <w:jc w:val="center"/>
        </w:trPr>
        <w:tc>
          <w:tcPr>
            <w:tcW w:w="9598" w:type="dxa"/>
          </w:tcPr>
          <w:p w14:paraId="4D83E403" w14:textId="77777777" w:rsidR="0088113C" w:rsidRDefault="009F315F">
            <w:pPr>
              <w:autoSpaceDN w:val="0"/>
              <w:spacing w:line="360" w:lineRule="auto"/>
              <w:rPr>
                <w:rFonts w:ascii="宋体" w:hAnsi="宋体" w:cs="宋体"/>
                <w:sz w:val="21"/>
                <w:szCs w:val="21"/>
              </w:rPr>
            </w:pPr>
            <w:r>
              <w:rPr>
                <w:rFonts w:ascii="宋体" w:hAnsi="宋体" w:cs="宋体" w:hint="eastAsia"/>
                <w:sz w:val="21"/>
                <w:szCs w:val="21"/>
              </w:rPr>
              <w:t xml:space="preserve">定标形式：当场 </w:t>
            </w:r>
            <w:r>
              <w:rPr>
                <w:rFonts w:ascii="宋体" w:hAnsi="宋体" w:cs="宋体" w:hint="eastAsia"/>
                <w:sz w:val="21"/>
                <w:szCs w:val="21"/>
              </w:rPr>
              <w:sym w:font="Wingdings" w:char="F0A8"/>
            </w:r>
            <w:r>
              <w:rPr>
                <w:rFonts w:ascii="宋体" w:hAnsi="宋体" w:cs="宋体" w:hint="eastAsia"/>
                <w:sz w:val="21"/>
                <w:szCs w:val="21"/>
              </w:rPr>
              <w:t>隔日</w:t>
            </w:r>
            <w:r>
              <w:rPr>
                <w:rFonts w:ascii="宋体" w:hAnsi="宋体" w:cs="宋体" w:hint="eastAsia"/>
                <w:sz w:val="21"/>
                <w:szCs w:val="21"/>
              </w:rPr>
              <w:sym w:font="Wingdings" w:char="F0FE"/>
            </w:r>
          </w:p>
        </w:tc>
      </w:tr>
    </w:tbl>
    <w:p w14:paraId="413A701B" w14:textId="77777777" w:rsidR="0088113C" w:rsidRDefault="009F315F">
      <w:pPr>
        <w:autoSpaceDN w:val="0"/>
        <w:spacing w:line="360" w:lineRule="auto"/>
        <w:ind w:firstLineChars="200" w:firstLine="420"/>
        <w:rPr>
          <w:rFonts w:ascii="宋体" w:hAnsi="宋体" w:cs="宋体"/>
          <w:sz w:val="21"/>
          <w:szCs w:val="21"/>
        </w:rPr>
      </w:pPr>
      <w:r>
        <w:rPr>
          <w:rFonts w:ascii="宋体" w:hAnsi="宋体" w:cs="宋体" w:hint="eastAsia"/>
          <w:sz w:val="21"/>
          <w:szCs w:val="21"/>
        </w:rPr>
        <w:t>根据国家监察部《关于深入开展反对腐败和反对不正当竞争的通知》精神，坚决执行《反对不正当竞争法》、《招标投标法》等有关法律法规和政策，为确保安保服务质量达到国家有关规定、争优创优、干部廉洁，在签订成交合同的同时，双方必须签订廉政合同。</w:t>
      </w:r>
    </w:p>
    <w:p w14:paraId="79EB9592" w14:textId="77777777" w:rsidR="0088113C" w:rsidRDefault="009F315F">
      <w:pPr>
        <w:autoSpaceDN w:val="0"/>
        <w:spacing w:line="360" w:lineRule="auto"/>
        <w:ind w:firstLineChars="200" w:firstLine="420"/>
        <w:rPr>
          <w:rFonts w:ascii="宋体" w:hAnsi="宋体" w:cs="宋体"/>
          <w:sz w:val="21"/>
          <w:szCs w:val="21"/>
        </w:rPr>
      </w:pPr>
      <w:r>
        <w:rPr>
          <w:rFonts w:ascii="宋体" w:hAnsi="宋体" w:cs="宋体" w:hint="eastAsia"/>
          <w:sz w:val="21"/>
          <w:szCs w:val="21"/>
        </w:rPr>
        <w:t>一、甲方不得接受</w:t>
      </w:r>
      <w:proofErr w:type="gramStart"/>
      <w:r>
        <w:rPr>
          <w:rFonts w:ascii="宋体" w:hAnsi="宋体" w:cs="宋体" w:hint="eastAsia"/>
          <w:sz w:val="21"/>
          <w:szCs w:val="21"/>
        </w:rPr>
        <w:t>乙方请</w:t>
      </w:r>
      <w:proofErr w:type="gramEnd"/>
      <w:r>
        <w:rPr>
          <w:rFonts w:ascii="宋体" w:hAnsi="宋体" w:cs="宋体" w:hint="eastAsia"/>
          <w:sz w:val="21"/>
          <w:szCs w:val="21"/>
        </w:rPr>
        <w:t>吃、请玩；不得接受乙方赠送的礼品、礼金和各种有价证券、信用卡及其他支付凭证；不得接受乙方任何好处费及回扣；不得向乙方报销任何由委托人支付的费用；不得借用、租用乙方的交通、通讯工具等物品；不得参加乙方举行的任何祝贺庆典活动。</w:t>
      </w:r>
    </w:p>
    <w:p w14:paraId="5DD5F31B" w14:textId="77777777" w:rsidR="0088113C" w:rsidRDefault="009F315F">
      <w:pPr>
        <w:autoSpaceDN w:val="0"/>
        <w:spacing w:line="360" w:lineRule="auto"/>
        <w:ind w:firstLineChars="200" w:firstLine="420"/>
        <w:rPr>
          <w:rFonts w:ascii="宋体" w:hAnsi="宋体" w:cs="宋体"/>
          <w:sz w:val="21"/>
          <w:szCs w:val="21"/>
        </w:rPr>
      </w:pPr>
      <w:r>
        <w:rPr>
          <w:rFonts w:ascii="宋体" w:hAnsi="宋体" w:cs="宋体" w:hint="eastAsia"/>
          <w:sz w:val="21"/>
          <w:szCs w:val="21"/>
        </w:rPr>
        <w:t>二、甲方人员索贿，经乙方或其他线索检举，被纪检监察机关立案查处认定的，由此产生的办案费用由甲方（索贿方单位或个人）承担。不论举报甲方或乙方的贿赂行为的举报人，经查证属实，可由查办案件的机关（单位）依照规定给予奖励。</w:t>
      </w:r>
    </w:p>
    <w:p w14:paraId="73DC3064" w14:textId="77777777" w:rsidR="0088113C" w:rsidRDefault="009F315F">
      <w:pPr>
        <w:autoSpaceDN w:val="0"/>
        <w:spacing w:line="360" w:lineRule="auto"/>
        <w:ind w:firstLineChars="200" w:firstLine="420"/>
        <w:rPr>
          <w:rFonts w:ascii="宋体" w:hAnsi="宋体" w:cs="宋体"/>
          <w:sz w:val="21"/>
          <w:szCs w:val="21"/>
        </w:rPr>
      </w:pPr>
      <w:r>
        <w:rPr>
          <w:rFonts w:ascii="宋体" w:hAnsi="宋体" w:cs="宋体" w:hint="eastAsia"/>
          <w:sz w:val="21"/>
          <w:szCs w:val="21"/>
        </w:rPr>
        <w:t>三、乙方不得以任何形式邀请甲方人员吃、玩或向委托人赠送礼品、礼金、各种有价证券、信用卡及其他支付凭证或物品。如有违反，由有关行政主管部门对乙方给予扣减全年费的3%-5%，或者中止合同。并视情节轻重，对乙方决策人和经办人以及委托人接受人员给予批评教育、党纪政纪处分、依法追究刑事责任。</w:t>
      </w:r>
    </w:p>
    <w:p w14:paraId="61396782" w14:textId="77777777" w:rsidR="0088113C" w:rsidRDefault="009F315F">
      <w:pPr>
        <w:autoSpaceDN w:val="0"/>
        <w:spacing w:line="360" w:lineRule="auto"/>
        <w:ind w:firstLineChars="200" w:firstLine="420"/>
        <w:rPr>
          <w:rFonts w:ascii="宋体" w:hAnsi="宋体" w:cs="宋体"/>
          <w:sz w:val="21"/>
          <w:szCs w:val="21"/>
        </w:rPr>
      </w:pPr>
      <w:r>
        <w:rPr>
          <w:rFonts w:ascii="宋体" w:hAnsi="宋体" w:cs="宋体" w:hint="eastAsia"/>
          <w:sz w:val="21"/>
          <w:szCs w:val="21"/>
        </w:rPr>
        <w:t>四、乙方在服务中贿赂甲方人员、中介方人员，被纪检监察机关或司法机关立案查处的，甲方有权中止合同。由此给甲方造成的损失以及发生的一切费用均由乙方承担。</w:t>
      </w:r>
    </w:p>
    <w:p w14:paraId="7244D7BD" w14:textId="77777777" w:rsidR="0088113C" w:rsidRDefault="009F315F">
      <w:pPr>
        <w:autoSpaceDN w:val="0"/>
        <w:spacing w:line="360" w:lineRule="auto"/>
        <w:ind w:firstLineChars="200" w:firstLine="420"/>
        <w:rPr>
          <w:rFonts w:ascii="宋体" w:hAnsi="宋体" w:cs="宋体"/>
          <w:sz w:val="21"/>
          <w:szCs w:val="21"/>
        </w:rPr>
      </w:pPr>
      <w:r>
        <w:rPr>
          <w:rFonts w:ascii="宋体" w:hAnsi="宋体" w:cs="宋体" w:hint="eastAsia"/>
          <w:sz w:val="21"/>
          <w:szCs w:val="21"/>
        </w:rPr>
        <w:t>五、甲乙双方人员赠送、贿赂、接受或索要钱物的行为，如果一方发生，另一方当事人应立即主动报告本单位领导和纪检监察机关或向检察机关举报。对不主动报告情况的有关人员，一经查出，必须视情节轻重给予批评教育、党纪政纪处分、依法追究刑事责任。</w:t>
      </w:r>
    </w:p>
    <w:p w14:paraId="561574FB" w14:textId="77777777" w:rsidR="0088113C" w:rsidRDefault="009F315F">
      <w:pPr>
        <w:autoSpaceDN w:val="0"/>
        <w:spacing w:line="360" w:lineRule="auto"/>
        <w:ind w:firstLineChars="200" w:firstLine="420"/>
        <w:rPr>
          <w:rFonts w:ascii="宋体" w:hAnsi="宋体" w:cs="宋体"/>
          <w:sz w:val="21"/>
          <w:szCs w:val="21"/>
        </w:rPr>
      </w:pPr>
      <w:r>
        <w:rPr>
          <w:rFonts w:ascii="宋体" w:hAnsi="宋体" w:cs="宋体" w:hint="eastAsia"/>
          <w:sz w:val="21"/>
          <w:szCs w:val="21"/>
        </w:rPr>
        <w:t>六、甲乙双方单位法定代表人和分管领导、有关人员要严格履行《廉政合同》；履行《廉政合同》中的相互监督、自查自纠等情况，甲乙双方分别在安保服务</w:t>
      </w:r>
      <w:proofErr w:type="gramStart"/>
      <w:r>
        <w:rPr>
          <w:rFonts w:ascii="宋体" w:hAnsi="宋体" w:cs="宋体" w:hint="eastAsia"/>
          <w:sz w:val="21"/>
          <w:szCs w:val="21"/>
        </w:rPr>
        <w:t>中期要</w:t>
      </w:r>
      <w:proofErr w:type="gramEnd"/>
      <w:r>
        <w:rPr>
          <w:rFonts w:ascii="宋体" w:hAnsi="宋体" w:cs="宋体" w:hint="eastAsia"/>
          <w:sz w:val="21"/>
          <w:szCs w:val="21"/>
        </w:rPr>
        <w:t>向本单位纪检监察部门和</w:t>
      </w:r>
      <w:proofErr w:type="gramStart"/>
      <w:r>
        <w:rPr>
          <w:rFonts w:ascii="宋体" w:hAnsi="宋体" w:cs="宋体" w:hint="eastAsia"/>
          <w:sz w:val="21"/>
          <w:szCs w:val="21"/>
        </w:rPr>
        <w:t>监证</w:t>
      </w:r>
      <w:proofErr w:type="gramEnd"/>
      <w:r>
        <w:rPr>
          <w:rFonts w:ascii="宋体" w:hAnsi="宋体" w:cs="宋体" w:hint="eastAsia"/>
          <w:sz w:val="21"/>
          <w:szCs w:val="21"/>
        </w:rPr>
        <w:lastRenderedPageBreak/>
        <w:t>的纪检监察机关、部门</w:t>
      </w:r>
      <w:proofErr w:type="gramStart"/>
      <w:r>
        <w:rPr>
          <w:rFonts w:ascii="宋体" w:hAnsi="宋体" w:cs="宋体" w:hint="eastAsia"/>
          <w:sz w:val="21"/>
          <w:szCs w:val="21"/>
        </w:rPr>
        <w:t>作出</w:t>
      </w:r>
      <w:proofErr w:type="gramEnd"/>
      <w:r>
        <w:rPr>
          <w:rFonts w:ascii="宋体" w:hAnsi="宋体" w:cs="宋体" w:hint="eastAsia"/>
          <w:sz w:val="21"/>
          <w:szCs w:val="21"/>
        </w:rPr>
        <w:t>报告。纪检监察机关、部门可视情况进行定期不定期的检查。如有违反，对法定代表人主要领导或分管领导要从严追究责任。</w:t>
      </w:r>
    </w:p>
    <w:p w14:paraId="10359CD3" w14:textId="77777777" w:rsidR="0088113C" w:rsidRDefault="009F315F">
      <w:pPr>
        <w:autoSpaceDN w:val="0"/>
        <w:spacing w:line="360" w:lineRule="auto"/>
        <w:ind w:firstLineChars="200" w:firstLine="420"/>
        <w:rPr>
          <w:rFonts w:ascii="宋体" w:hAnsi="宋体" w:cs="宋体"/>
          <w:sz w:val="21"/>
          <w:szCs w:val="21"/>
        </w:rPr>
      </w:pPr>
      <w:r>
        <w:rPr>
          <w:rFonts w:ascii="宋体" w:hAnsi="宋体" w:cs="宋体" w:hint="eastAsia"/>
          <w:sz w:val="21"/>
          <w:szCs w:val="21"/>
        </w:rPr>
        <w:t>七、此合同一式伍份：甲方二份，乙方一份，甲乙纪检监察机关各一份，每份具有同等的法律效力。</w:t>
      </w:r>
    </w:p>
    <w:p w14:paraId="73CE03BF" w14:textId="77777777" w:rsidR="0088113C" w:rsidRDefault="009F315F">
      <w:pPr>
        <w:autoSpaceDN w:val="0"/>
        <w:spacing w:line="360" w:lineRule="auto"/>
        <w:ind w:firstLineChars="200" w:firstLine="420"/>
        <w:rPr>
          <w:rFonts w:ascii="宋体" w:hAnsi="宋体" w:cs="宋体"/>
          <w:sz w:val="21"/>
          <w:szCs w:val="21"/>
        </w:rPr>
      </w:pPr>
      <w:r>
        <w:rPr>
          <w:rFonts w:ascii="宋体" w:hAnsi="宋体" w:cs="宋体" w:hint="eastAsia"/>
          <w:sz w:val="21"/>
          <w:szCs w:val="21"/>
        </w:rPr>
        <w:t>八、此合同自双方法定代表人签字盖章后即生效。</w:t>
      </w:r>
    </w:p>
    <w:p w14:paraId="41729FF6" w14:textId="77777777" w:rsidR="0088113C" w:rsidRDefault="009F315F">
      <w:pPr>
        <w:autoSpaceDN w:val="0"/>
        <w:spacing w:line="360" w:lineRule="auto"/>
        <w:ind w:firstLineChars="200" w:firstLine="420"/>
        <w:rPr>
          <w:rFonts w:ascii="宋体" w:hAnsi="宋体" w:cs="宋体"/>
          <w:sz w:val="21"/>
          <w:szCs w:val="21"/>
          <w:u w:val="single"/>
        </w:rPr>
      </w:pPr>
      <w:r>
        <w:rPr>
          <w:rFonts w:ascii="宋体" w:hAnsi="宋体" w:cs="宋体" w:hint="eastAsia"/>
          <w:sz w:val="21"/>
          <w:szCs w:val="21"/>
        </w:rPr>
        <w:t>九、补充事宜</w:t>
      </w:r>
    </w:p>
    <w:p w14:paraId="656F77A8" w14:textId="77777777" w:rsidR="0088113C" w:rsidRDefault="0088113C">
      <w:pPr>
        <w:autoSpaceDN w:val="0"/>
        <w:spacing w:line="360" w:lineRule="auto"/>
        <w:rPr>
          <w:rFonts w:ascii="宋体" w:hAnsi="宋体" w:cs="宋体"/>
          <w:sz w:val="21"/>
          <w:szCs w:val="21"/>
        </w:rPr>
      </w:pPr>
    </w:p>
    <w:p w14:paraId="004E5954" w14:textId="77777777" w:rsidR="0088113C" w:rsidRDefault="009F315F">
      <w:pPr>
        <w:autoSpaceDN w:val="0"/>
        <w:spacing w:line="360" w:lineRule="auto"/>
        <w:rPr>
          <w:rFonts w:ascii="宋体" w:hAnsi="宋体" w:cs="宋体"/>
          <w:sz w:val="21"/>
          <w:szCs w:val="21"/>
        </w:rPr>
      </w:pPr>
      <w:r>
        <w:rPr>
          <w:rFonts w:ascii="宋体" w:hAnsi="宋体" w:cs="宋体" w:hint="eastAsia"/>
          <w:sz w:val="21"/>
          <w:szCs w:val="21"/>
        </w:rPr>
        <w:t xml:space="preserve">业主单位（甲方）：   （公章）                成交人（乙方）：   （公章）  </w:t>
      </w:r>
    </w:p>
    <w:p w14:paraId="58C59134" w14:textId="77777777" w:rsidR="0088113C" w:rsidRDefault="009F315F">
      <w:pPr>
        <w:autoSpaceDN w:val="0"/>
        <w:spacing w:line="360" w:lineRule="auto"/>
        <w:rPr>
          <w:rFonts w:ascii="宋体" w:hAnsi="宋体" w:cs="宋体"/>
          <w:sz w:val="21"/>
          <w:szCs w:val="21"/>
        </w:rPr>
      </w:pPr>
      <w:r>
        <w:rPr>
          <w:rFonts w:ascii="宋体" w:hAnsi="宋体" w:cs="宋体" w:hint="eastAsia"/>
          <w:sz w:val="21"/>
          <w:szCs w:val="21"/>
        </w:rPr>
        <w:t>地 址：                                      地  址：</w:t>
      </w:r>
    </w:p>
    <w:p w14:paraId="2E605FBE" w14:textId="77777777" w:rsidR="0088113C" w:rsidRDefault="0088113C">
      <w:pPr>
        <w:autoSpaceDN w:val="0"/>
        <w:spacing w:line="360" w:lineRule="auto"/>
        <w:rPr>
          <w:rFonts w:ascii="宋体" w:hAnsi="宋体" w:cs="宋体"/>
          <w:sz w:val="21"/>
          <w:szCs w:val="21"/>
        </w:rPr>
      </w:pPr>
    </w:p>
    <w:p w14:paraId="4245DACF" w14:textId="77777777" w:rsidR="0088113C" w:rsidRDefault="009F315F">
      <w:pPr>
        <w:autoSpaceDN w:val="0"/>
        <w:spacing w:line="360" w:lineRule="auto"/>
        <w:rPr>
          <w:rFonts w:ascii="宋体" w:hAnsi="宋体" w:cs="宋体"/>
          <w:sz w:val="21"/>
          <w:szCs w:val="21"/>
        </w:rPr>
      </w:pPr>
      <w:r>
        <w:rPr>
          <w:rFonts w:ascii="宋体" w:hAnsi="宋体" w:cs="宋体" w:hint="eastAsia"/>
          <w:sz w:val="21"/>
          <w:szCs w:val="21"/>
        </w:rPr>
        <w:t>法定代表人：                                成交单位法定代表人：</w:t>
      </w:r>
    </w:p>
    <w:p w14:paraId="0CE8086D" w14:textId="77777777" w:rsidR="0088113C" w:rsidRDefault="009F315F">
      <w:pPr>
        <w:autoSpaceDN w:val="0"/>
        <w:spacing w:line="360" w:lineRule="auto"/>
        <w:rPr>
          <w:rFonts w:ascii="宋体" w:hAnsi="宋体" w:cs="宋体"/>
          <w:sz w:val="21"/>
          <w:szCs w:val="21"/>
        </w:rPr>
      </w:pPr>
      <w:r>
        <w:rPr>
          <w:rFonts w:ascii="宋体" w:hAnsi="宋体" w:cs="宋体" w:hint="eastAsia"/>
          <w:sz w:val="21"/>
          <w:szCs w:val="21"/>
        </w:rPr>
        <w:t>联系电话：                                  联系电话：</w:t>
      </w:r>
    </w:p>
    <w:p w14:paraId="3C97ED2D" w14:textId="77777777" w:rsidR="0088113C" w:rsidRDefault="0088113C">
      <w:pPr>
        <w:autoSpaceDN w:val="0"/>
        <w:spacing w:line="360" w:lineRule="auto"/>
        <w:rPr>
          <w:rFonts w:ascii="宋体" w:hAnsi="宋体" w:cs="宋体"/>
          <w:sz w:val="21"/>
          <w:szCs w:val="21"/>
        </w:rPr>
      </w:pPr>
    </w:p>
    <w:p w14:paraId="2B72BE4D" w14:textId="77777777" w:rsidR="0088113C" w:rsidRDefault="009F315F">
      <w:pPr>
        <w:autoSpaceDN w:val="0"/>
        <w:spacing w:line="360" w:lineRule="auto"/>
        <w:rPr>
          <w:rFonts w:ascii="宋体" w:hAnsi="宋体" w:cs="宋体"/>
          <w:sz w:val="21"/>
          <w:szCs w:val="21"/>
        </w:rPr>
      </w:pPr>
      <w:r>
        <w:rPr>
          <w:rFonts w:ascii="宋体" w:hAnsi="宋体" w:cs="宋体" w:hint="eastAsia"/>
          <w:sz w:val="21"/>
          <w:szCs w:val="21"/>
        </w:rPr>
        <w:t xml:space="preserve">本单位纪检委员：（签字）                    成交单位纪检监察部门：（公章） </w:t>
      </w:r>
    </w:p>
    <w:p w14:paraId="6BFB597A" w14:textId="77777777" w:rsidR="0088113C" w:rsidRDefault="009F315F">
      <w:pPr>
        <w:autoSpaceDN w:val="0"/>
        <w:spacing w:line="360" w:lineRule="auto"/>
        <w:rPr>
          <w:rFonts w:ascii="宋体" w:hAnsi="宋体" w:cs="宋体"/>
          <w:sz w:val="21"/>
          <w:szCs w:val="21"/>
        </w:rPr>
      </w:pPr>
      <w:r>
        <w:rPr>
          <w:rFonts w:ascii="宋体" w:hAnsi="宋体" w:cs="宋体" w:hint="eastAsia"/>
          <w:sz w:val="21"/>
          <w:szCs w:val="21"/>
        </w:rPr>
        <w:t>联系电话：                                  联系电话：</w:t>
      </w:r>
    </w:p>
    <w:p w14:paraId="24A47E6E" w14:textId="77777777" w:rsidR="0088113C" w:rsidRDefault="0088113C">
      <w:pPr>
        <w:autoSpaceDN w:val="0"/>
        <w:spacing w:line="360" w:lineRule="auto"/>
        <w:rPr>
          <w:rFonts w:ascii="宋体" w:hAnsi="宋体" w:cs="宋体"/>
          <w:sz w:val="21"/>
          <w:szCs w:val="21"/>
        </w:rPr>
      </w:pPr>
    </w:p>
    <w:p w14:paraId="55930505" w14:textId="77777777" w:rsidR="0088113C" w:rsidRDefault="0088113C">
      <w:pPr>
        <w:autoSpaceDN w:val="0"/>
        <w:spacing w:line="360" w:lineRule="auto"/>
        <w:rPr>
          <w:rFonts w:ascii="宋体" w:hAnsi="宋体" w:cs="宋体"/>
          <w:sz w:val="21"/>
          <w:szCs w:val="21"/>
        </w:rPr>
      </w:pPr>
    </w:p>
    <w:p w14:paraId="04348077" w14:textId="77777777" w:rsidR="0088113C" w:rsidRDefault="0088113C">
      <w:pPr>
        <w:autoSpaceDN w:val="0"/>
        <w:spacing w:line="360" w:lineRule="auto"/>
        <w:rPr>
          <w:rFonts w:ascii="宋体" w:hAnsi="宋体" w:cs="宋体"/>
          <w:sz w:val="21"/>
          <w:szCs w:val="21"/>
        </w:rPr>
      </w:pPr>
    </w:p>
    <w:p w14:paraId="6D30FB11" w14:textId="77777777" w:rsidR="0088113C" w:rsidRDefault="009F315F">
      <w:pPr>
        <w:autoSpaceDN w:val="0"/>
        <w:spacing w:line="360" w:lineRule="auto"/>
        <w:jc w:val="right"/>
        <w:rPr>
          <w:rFonts w:ascii="宋体" w:hAnsi="宋体" w:cs="宋体"/>
          <w:sz w:val="21"/>
          <w:szCs w:val="21"/>
        </w:rPr>
      </w:pPr>
      <w:r>
        <w:rPr>
          <w:rFonts w:ascii="宋体" w:hAnsi="宋体" w:cs="宋体" w:hint="eastAsia"/>
          <w:sz w:val="21"/>
          <w:szCs w:val="21"/>
        </w:rPr>
        <w:t xml:space="preserve">                                      年    月    日</w:t>
      </w:r>
    </w:p>
    <w:p w14:paraId="0B1CB0F7" w14:textId="77777777" w:rsidR="0088113C" w:rsidRDefault="0088113C">
      <w:pPr>
        <w:spacing w:line="360" w:lineRule="auto"/>
        <w:rPr>
          <w:rFonts w:ascii="宋体" w:hAnsi="宋体" w:cs="宋体"/>
          <w:sz w:val="21"/>
          <w:szCs w:val="21"/>
        </w:rPr>
      </w:pPr>
    </w:p>
    <w:p w14:paraId="66BDBBE2" w14:textId="77777777" w:rsidR="0088113C" w:rsidRDefault="0088113C">
      <w:pPr>
        <w:spacing w:line="360" w:lineRule="auto"/>
        <w:rPr>
          <w:rFonts w:ascii="宋体" w:hAnsi="宋体" w:cs="宋体"/>
          <w:sz w:val="21"/>
          <w:szCs w:val="21"/>
        </w:rPr>
      </w:pPr>
    </w:p>
    <w:p w14:paraId="17DDCA3C" w14:textId="77777777" w:rsidR="0088113C" w:rsidRDefault="0088113C">
      <w:pPr>
        <w:pStyle w:val="20"/>
        <w:ind w:left="400" w:firstLine="400"/>
      </w:pPr>
    </w:p>
    <w:p w14:paraId="32A42050" w14:textId="77777777" w:rsidR="0088113C" w:rsidRDefault="009F315F">
      <w:pPr>
        <w:rPr>
          <w:rFonts w:ascii="宋体" w:hAnsi="宋体"/>
          <w:b/>
          <w:bCs/>
          <w:kern w:val="32"/>
          <w:sz w:val="28"/>
          <w:szCs w:val="28"/>
          <w:lang w:bidi="en-US"/>
        </w:rPr>
      </w:pPr>
      <w:bookmarkStart w:id="385" w:name="_Toc397008074"/>
      <w:bookmarkStart w:id="386" w:name="_Toc633"/>
      <w:bookmarkEnd w:id="383"/>
      <w:bookmarkEnd w:id="384"/>
      <w:r>
        <w:rPr>
          <w:rFonts w:ascii="宋体" w:hAnsi="宋体" w:hint="eastAsia"/>
          <w:b/>
          <w:bCs/>
          <w:kern w:val="32"/>
          <w:sz w:val="28"/>
          <w:szCs w:val="28"/>
          <w:lang w:bidi="en-US"/>
        </w:rPr>
        <w:br w:type="page"/>
      </w:r>
    </w:p>
    <w:p w14:paraId="5D785F99" w14:textId="77777777" w:rsidR="0088113C" w:rsidRDefault="009F315F">
      <w:pPr>
        <w:pStyle w:val="1"/>
        <w:tabs>
          <w:tab w:val="clear" w:pos="432"/>
        </w:tabs>
        <w:spacing w:line="360" w:lineRule="auto"/>
        <w:ind w:left="0" w:firstLine="0"/>
        <w:rPr>
          <w:rFonts w:ascii="宋体" w:eastAsia="宋体" w:hAnsi="宋体"/>
          <w:b/>
          <w:bCs/>
          <w:kern w:val="32"/>
          <w:sz w:val="28"/>
          <w:szCs w:val="28"/>
          <w:highlight w:val="yellow"/>
          <w:lang w:bidi="en-US"/>
        </w:rPr>
      </w:pPr>
      <w:r>
        <w:rPr>
          <w:rFonts w:ascii="宋体" w:eastAsia="宋体" w:hAnsi="宋体" w:hint="eastAsia"/>
          <w:b/>
          <w:bCs/>
          <w:kern w:val="32"/>
          <w:sz w:val="28"/>
          <w:szCs w:val="28"/>
          <w:highlight w:val="yellow"/>
          <w:lang w:bidi="en-US"/>
        </w:rPr>
        <w:lastRenderedPageBreak/>
        <w:t>第五章</w:t>
      </w:r>
      <w:bookmarkEnd w:id="385"/>
      <w:r>
        <w:rPr>
          <w:rFonts w:ascii="宋体" w:eastAsia="宋体" w:hAnsi="宋体" w:hint="eastAsia"/>
          <w:b/>
          <w:bCs/>
          <w:kern w:val="32"/>
          <w:sz w:val="28"/>
          <w:szCs w:val="28"/>
          <w:highlight w:val="yellow"/>
          <w:lang w:bidi="en-US"/>
        </w:rPr>
        <w:t xml:space="preserve"> </w:t>
      </w:r>
      <w:bookmarkEnd w:id="386"/>
      <w:r>
        <w:rPr>
          <w:rFonts w:ascii="宋体" w:eastAsia="宋体" w:hAnsi="宋体" w:hint="eastAsia"/>
          <w:b/>
          <w:bCs/>
          <w:kern w:val="32"/>
          <w:sz w:val="28"/>
          <w:szCs w:val="28"/>
          <w:highlight w:val="yellow"/>
          <w:lang w:bidi="en-US"/>
        </w:rPr>
        <w:t>服务标准及要求</w:t>
      </w:r>
    </w:p>
    <w:p w14:paraId="6DF855CF" w14:textId="77777777" w:rsidR="0088113C" w:rsidRDefault="0088113C">
      <w:pPr>
        <w:spacing w:line="360" w:lineRule="auto"/>
        <w:ind w:firstLineChars="190" w:firstLine="401"/>
        <w:rPr>
          <w:rFonts w:ascii="宋体" w:hAnsi="宋体"/>
          <w:b/>
          <w:bCs/>
          <w:kern w:val="32"/>
          <w:sz w:val="21"/>
          <w:szCs w:val="21"/>
          <w:lang w:bidi="en-US"/>
        </w:rPr>
      </w:pPr>
      <w:bookmarkStart w:id="387" w:name="_Toc397008087"/>
    </w:p>
    <w:p w14:paraId="6B00CF3F" w14:textId="77777777" w:rsidR="0088113C" w:rsidRDefault="009F315F">
      <w:pPr>
        <w:spacing w:line="360" w:lineRule="auto"/>
        <w:rPr>
          <w:rFonts w:ascii="宋体" w:hAnsi="宋体" w:cs="宋体"/>
          <w:b/>
          <w:bCs/>
          <w:sz w:val="21"/>
          <w:szCs w:val="21"/>
        </w:rPr>
      </w:pPr>
      <w:r>
        <w:rPr>
          <w:rFonts w:ascii="宋体" w:hAnsi="宋体" w:cs="宋体" w:hint="eastAsia"/>
          <w:b/>
          <w:bCs/>
          <w:sz w:val="21"/>
          <w:szCs w:val="21"/>
        </w:rPr>
        <w:t>一、维护内容</w:t>
      </w:r>
    </w:p>
    <w:p w14:paraId="191B9734" w14:textId="77777777" w:rsidR="0088113C" w:rsidRDefault="009F315F">
      <w:pPr>
        <w:pStyle w:val="aff3"/>
        <w:spacing w:line="360" w:lineRule="auto"/>
        <w:ind w:left="432"/>
        <w:jc w:val="left"/>
        <w:rPr>
          <w:rFonts w:ascii="宋体" w:eastAsia="宋体" w:hAnsi="宋体" w:cs="宋体"/>
          <w:szCs w:val="21"/>
        </w:rPr>
      </w:pPr>
      <w:r>
        <w:rPr>
          <w:rFonts w:ascii="宋体" w:eastAsia="宋体" w:hAnsi="宋体" w:cs="宋体" w:hint="eastAsia"/>
          <w:szCs w:val="21"/>
        </w:rPr>
        <w:t>维护内容包含线路维护、设备维护、软件维护、硬盘录像机设备及其附属设备维护。</w:t>
      </w:r>
      <w:proofErr w:type="gramStart"/>
      <w:r>
        <w:rPr>
          <w:rFonts w:ascii="宋体" w:eastAsia="宋体" w:hAnsi="宋体" w:cs="宋体" w:hint="eastAsia"/>
          <w:szCs w:val="21"/>
        </w:rPr>
        <w:t>维保服务</w:t>
      </w:r>
      <w:proofErr w:type="gramEnd"/>
      <w:r>
        <w:rPr>
          <w:rFonts w:ascii="宋体" w:eastAsia="宋体" w:hAnsi="宋体" w:cs="宋体" w:hint="eastAsia"/>
          <w:szCs w:val="21"/>
        </w:rPr>
        <w:t>内容如下:</w:t>
      </w:r>
    </w:p>
    <w:p w14:paraId="52846E58" w14:textId="77777777" w:rsidR="0088113C" w:rsidRDefault="009F315F">
      <w:pPr>
        <w:pStyle w:val="aff3"/>
        <w:numPr>
          <w:ilvl w:val="1"/>
          <w:numId w:val="15"/>
        </w:numPr>
        <w:spacing w:line="360" w:lineRule="auto"/>
        <w:ind w:firstLineChars="0"/>
        <w:jc w:val="left"/>
        <w:rPr>
          <w:rFonts w:ascii="宋体" w:eastAsia="宋体" w:hAnsi="宋体" w:cs="宋体"/>
          <w:szCs w:val="21"/>
        </w:rPr>
      </w:pPr>
      <w:r>
        <w:rPr>
          <w:rFonts w:ascii="宋体" w:eastAsia="宋体" w:hAnsi="宋体" w:cs="宋体" w:hint="eastAsia"/>
          <w:szCs w:val="21"/>
        </w:rPr>
        <w:t>所有接口、线路接口的焊点的检测、视频头的更换等。</w:t>
      </w:r>
    </w:p>
    <w:p w14:paraId="3D8A189C" w14:textId="77777777" w:rsidR="0088113C" w:rsidRDefault="009F315F">
      <w:pPr>
        <w:pStyle w:val="aff3"/>
        <w:numPr>
          <w:ilvl w:val="1"/>
          <w:numId w:val="15"/>
        </w:numPr>
        <w:spacing w:line="360" w:lineRule="auto"/>
        <w:ind w:firstLineChars="0"/>
        <w:jc w:val="left"/>
        <w:rPr>
          <w:rFonts w:ascii="宋体" w:eastAsia="宋体" w:hAnsi="宋体" w:cs="宋体"/>
          <w:szCs w:val="21"/>
        </w:rPr>
      </w:pPr>
      <w:r>
        <w:rPr>
          <w:rFonts w:ascii="宋体" w:eastAsia="宋体" w:hAnsi="宋体" w:cs="宋体" w:hint="eastAsia"/>
          <w:szCs w:val="21"/>
        </w:rPr>
        <w:t>监控系统前端摄像机的镜头清理、设备除尘、位置调整、设备维修及更换、故障排除等。</w:t>
      </w:r>
    </w:p>
    <w:p w14:paraId="75DEEF10" w14:textId="77777777" w:rsidR="0088113C" w:rsidRDefault="009F315F">
      <w:pPr>
        <w:pStyle w:val="aff3"/>
        <w:numPr>
          <w:ilvl w:val="1"/>
          <w:numId w:val="15"/>
        </w:numPr>
        <w:spacing w:line="360" w:lineRule="auto"/>
        <w:ind w:firstLineChars="0"/>
        <w:jc w:val="left"/>
        <w:rPr>
          <w:rFonts w:ascii="宋体" w:eastAsia="宋体" w:hAnsi="宋体" w:cs="宋体"/>
          <w:szCs w:val="21"/>
        </w:rPr>
      </w:pPr>
      <w:r>
        <w:rPr>
          <w:rFonts w:ascii="宋体" w:eastAsia="宋体" w:hAnsi="宋体" w:cs="宋体" w:hint="eastAsia"/>
          <w:szCs w:val="21"/>
        </w:rPr>
        <w:t>监控主机设备检测、设备除尘、系统维护、设备维护、系统扩容、故障排除等。</w:t>
      </w:r>
    </w:p>
    <w:p w14:paraId="04862337" w14:textId="77777777" w:rsidR="0088113C" w:rsidRDefault="009F315F">
      <w:pPr>
        <w:pStyle w:val="aff3"/>
        <w:numPr>
          <w:ilvl w:val="1"/>
          <w:numId w:val="15"/>
        </w:numPr>
        <w:spacing w:line="360" w:lineRule="auto"/>
        <w:ind w:firstLineChars="0"/>
        <w:jc w:val="left"/>
        <w:rPr>
          <w:rFonts w:ascii="宋体" w:eastAsia="宋体" w:hAnsi="宋体" w:cs="宋体"/>
          <w:szCs w:val="21"/>
        </w:rPr>
      </w:pPr>
      <w:r>
        <w:rPr>
          <w:rFonts w:ascii="宋体" w:eastAsia="宋体" w:hAnsi="宋体" w:cs="宋体" w:hint="eastAsia"/>
          <w:szCs w:val="21"/>
        </w:rPr>
        <w:t>监控软件检测、软件升级、软件维护、数据备份、故障排除等。</w:t>
      </w:r>
    </w:p>
    <w:p w14:paraId="2901A5C3" w14:textId="77777777" w:rsidR="0088113C" w:rsidRDefault="009F315F">
      <w:pPr>
        <w:pStyle w:val="aff3"/>
        <w:numPr>
          <w:ilvl w:val="1"/>
          <w:numId w:val="15"/>
        </w:numPr>
        <w:spacing w:line="360" w:lineRule="auto"/>
        <w:ind w:firstLineChars="0"/>
        <w:jc w:val="left"/>
        <w:rPr>
          <w:rFonts w:ascii="宋体" w:eastAsia="宋体" w:hAnsi="宋体" w:cs="宋体"/>
          <w:szCs w:val="21"/>
        </w:rPr>
      </w:pPr>
      <w:r>
        <w:rPr>
          <w:rFonts w:ascii="宋体" w:eastAsia="宋体" w:hAnsi="宋体" w:cs="宋体" w:hint="eastAsia"/>
          <w:szCs w:val="21"/>
        </w:rPr>
        <w:t>视频信号线路、摄像机云台控制线路的检测、故障排除、隐患排查。</w:t>
      </w:r>
    </w:p>
    <w:p w14:paraId="3F40E6D5" w14:textId="77777777" w:rsidR="0088113C" w:rsidRDefault="009F315F">
      <w:pPr>
        <w:pStyle w:val="aff3"/>
        <w:numPr>
          <w:ilvl w:val="1"/>
          <w:numId w:val="15"/>
        </w:numPr>
        <w:spacing w:line="360" w:lineRule="auto"/>
        <w:ind w:firstLineChars="0"/>
        <w:jc w:val="left"/>
        <w:rPr>
          <w:rFonts w:ascii="宋体" w:eastAsia="宋体" w:hAnsi="宋体" w:cs="宋体"/>
          <w:szCs w:val="21"/>
        </w:rPr>
      </w:pPr>
      <w:r>
        <w:rPr>
          <w:rFonts w:ascii="宋体" w:eastAsia="宋体" w:hAnsi="宋体" w:cs="宋体" w:hint="eastAsia"/>
          <w:szCs w:val="21"/>
        </w:rPr>
        <w:t>门禁前端采集、控制设备</w:t>
      </w:r>
    </w:p>
    <w:p w14:paraId="37E44DAD" w14:textId="77777777" w:rsidR="0088113C" w:rsidRDefault="009F315F">
      <w:pPr>
        <w:pStyle w:val="aff3"/>
        <w:numPr>
          <w:ilvl w:val="0"/>
          <w:numId w:val="8"/>
        </w:numPr>
        <w:spacing w:line="360" w:lineRule="auto"/>
        <w:ind w:firstLineChars="0"/>
        <w:jc w:val="left"/>
        <w:rPr>
          <w:rFonts w:ascii="宋体" w:eastAsia="宋体" w:hAnsi="宋体" w:cs="宋体"/>
          <w:szCs w:val="21"/>
        </w:rPr>
      </w:pPr>
      <w:r>
        <w:rPr>
          <w:rFonts w:ascii="宋体" w:eastAsia="宋体" w:hAnsi="宋体" w:cs="宋体" w:hint="eastAsia"/>
          <w:szCs w:val="21"/>
        </w:rPr>
        <w:t>外观护罩清洁，检查密封性能</w:t>
      </w:r>
    </w:p>
    <w:p w14:paraId="4C84A696" w14:textId="77777777" w:rsidR="0088113C" w:rsidRDefault="009F315F">
      <w:pPr>
        <w:pStyle w:val="aff3"/>
        <w:numPr>
          <w:ilvl w:val="0"/>
          <w:numId w:val="8"/>
        </w:numPr>
        <w:spacing w:line="360" w:lineRule="auto"/>
        <w:ind w:firstLineChars="0"/>
        <w:jc w:val="left"/>
        <w:rPr>
          <w:rFonts w:ascii="宋体" w:eastAsia="宋体" w:hAnsi="宋体" w:cs="宋体"/>
          <w:szCs w:val="21"/>
        </w:rPr>
      </w:pPr>
      <w:r>
        <w:rPr>
          <w:rFonts w:ascii="宋体" w:eastAsia="宋体" w:hAnsi="宋体" w:cs="宋体" w:hint="eastAsia"/>
          <w:szCs w:val="21"/>
        </w:rPr>
        <w:t>前端专业清洁</w:t>
      </w:r>
    </w:p>
    <w:p w14:paraId="17F79FF0" w14:textId="77777777" w:rsidR="0088113C" w:rsidRDefault="009F315F">
      <w:pPr>
        <w:pStyle w:val="aff3"/>
        <w:numPr>
          <w:ilvl w:val="0"/>
          <w:numId w:val="8"/>
        </w:numPr>
        <w:spacing w:line="360" w:lineRule="auto"/>
        <w:ind w:firstLineChars="0"/>
        <w:jc w:val="left"/>
        <w:rPr>
          <w:rFonts w:ascii="宋体" w:eastAsia="宋体" w:hAnsi="宋体" w:cs="宋体"/>
          <w:szCs w:val="21"/>
        </w:rPr>
      </w:pPr>
      <w:r>
        <w:rPr>
          <w:rFonts w:ascii="宋体" w:eastAsia="宋体" w:hAnsi="宋体" w:cs="宋体" w:hint="eastAsia"/>
          <w:szCs w:val="21"/>
        </w:rPr>
        <w:t>前端系统测试。</w:t>
      </w:r>
    </w:p>
    <w:p w14:paraId="11BF6CB1" w14:textId="77777777" w:rsidR="0088113C" w:rsidRDefault="009F315F">
      <w:pPr>
        <w:pStyle w:val="aff3"/>
        <w:numPr>
          <w:ilvl w:val="0"/>
          <w:numId w:val="8"/>
        </w:numPr>
        <w:spacing w:line="360" w:lineRule="auto"/>
        <w:ind w:firstLineChars="0"/>
        <w:jc w:val="left"/>
        <w:rPr>
          <w:rFonts w:ascii="宋体" w:eastAsia="宋体" w:hAnsi="宋体" w:cs="宋体"/>
          <w:szCs w:val="21"/>
        </w:rPr>
      </w:pPr>
      <w:r>
        <w:rPr>
          <w:rFonts w:ascii="宋体" w:eastAsia="宋体" w:hAnsi="宋体" w:cs="宋体" w:hint="eastAsia"/>
          <w:szCs w:val="21"/>
        </w:rPr>
        <w:t>电源、电锁、控制、视频接点检查，避免缠绕和松动。</w:t>
      </w:r>
    </w:p>
    <w:p w14:paraId="77B9861C" w14:textId="77777777" w:rsidR="0088113C" w:rsidRDefault="009F315F">
      <w:pPr>
        <w:pStyle w:val="aff3"/>
        <w:numPr>
          <w:ilvl w:val="0"/>
          <w:numId w:val="8"/>
        </w:numPr>
        <w:spacing w:line="360" w:lineRule="auto"/>
        <w:ind w:firstLineChars="0"/>
        <w:jc w:val="left"/>
        <w:rPr>
          <w:rFonts w:ascii="宋体" w:eastAsia="宋体" w:hAnsi="宋体" w:cs="宋体"/>
          <w:szCs w:val="21"/>
        </w:rPr>
      </w:pPr>
      <w:r>
        <w:rPr>
          <w:rFonts w:ascii="宋体" w:eastAsia="宋体" w:hAnsi="宋体" w:cs="宋体" w:hint="eastAsia"/>
          <w:szCs w:val="21"/>
        </w:rPr>
        <w:t>控制线路的检测、故障排除、隐患排查。</w:t>
      </w:r>
    </w:p>
    <w:p w14:paraId="235AC8C6" w14:textId="77777777" w:rsidR="0088113C" w:rsidRDefault="009F315F">
      <w:pPr>
        <w:pStyle w:val="aff3"/>
        <w:numPr>
          <w:ilvl w:val="1"/>
          <w:numId w:val="15"/>
        </w:numPr>
        <w:spacing w:line="360" w:lineRule="auto"/>
        <w:ind w:firstLineChars="0"/>
        <w:jc w:val="left"/>
        <w:rPr>
          <w:rFonts w:ascii="宋体" w:eastAsia="宋体" w:hAnsi="宋体" w:cs="宋体"/>
          <w:szCs w:val="21"/>
        </w:rPr>
      </w:pPr>
      <w:r>
        <w:rPr>
          <w:rFonts w:ascii="宋体" w:eastAsia="宋体" w:hAnsi="宋体" w:cs="宋体" w:hint="eastAsia"/>
          <w:szCs w:val="21"/>
        </w:rPr>
        <w:t>门禁总控系统</w:t>
      </w:r>
    </w:p>
    <w:p w14:paraId="6CD51D48" w14:textId="77777777" w:rsidR="0088113C" w:rsidRDefault="009F315F">
      <w:pPr>
        <w:pStyle w:val="aff3"/>
        <w:numPr>
          <w:ilvl w:val="0"/>
          <w:numId w:val="9"/>
        </w:numPr>
        <w:spacing w:line="360" w:lineRule="auto"/>
        <w:ind w:firstLineChars="0"/>
        <w:jc w:val="left"/>
        <w:rPr>
          <w:rFonts w:ascii="宋体" w:eastAsia="宋体" w:hAnsi="宋体" w:cs="宋体"/>
          <w:szCs w:val="21"/>
        </w:rPr>
      </w:pPr>
      <w:r>
        <w:rPr>
          <w:rFonts w:ascii="宋体" w:eastAsia="宋体" w:hAnsi="宋体" w:cs="宋体" w:hint="eastAsia"/>
          <w:szCs w:val="21"/>
        </w:rPr>
        <w:t>每季度外观专业清洁。</w:t>
      </w:r>
    </w:p>
    <w:p w14:paraId="46D14CB1" w14:textId="77777777" w:rsidR="0088113C" w:rsidRDefault="009F315F">
      <w:pPr>
        <w:pStyle w:val="aff3"/>
        <w:numPr>
          <w:ilvl w:val="0"/>
          <w:numId w:val="9"/>
        </w:numPr>
        <w:spacing w:line="360" w:lineRule="auto"/>
        <w:ind w:firstLineChars="0"/>
        <w:jc w:val="left"/>
        <w:rPr>
          <w:rFonts w:ascii="宋体" w:eastAsia="宋体" w:hAnsi="宋体" w:cs="宋体"/>
          <w:szCs w:val="21"/>
        </w:rPr>
      </w:pPr>
      <w:r>
        <w:rPr>
          <w:rFonts w:ascii="宋体" w:eastAsia="宋体" w:hAnsi="宋体" w:cs="宋体" w:hint="eastAsia"/>
          <w:szCs w:val="21"/>
        </w:rPr>
        <w:t>电源、电锁、控制、视频接点检查，避免缠绕和松动。</w:t>
      </w:r>
    </w:p>
    <w:p w14:paraId="6677EDC0" w14:textId="77777777" w:rsidR="0088113C" w:rsidRDefault="009F315F">
      <w:pPr>
        <w:pStyle w:val="aff3"/>
        <w:numPr>
          <w:ilvl w:val="0"/>
          <w:numId w:val="9"/>
        </w:numPr>
        <w:spacing w:line="360" w:lineRule="auto"/>
        <w:ind w:firstLineChars="0"/>
        <w:jc w:val="left"/>
        <w:rPr>
          <w:rFonts w:ascii="宋体" w:eastAsia="宋体" w:hAnsi="宋体" w:cs="宋体"/>
          <w:szCs w:val="21"/>
        </w:rPr>
      </w:pPr>
      <w:r>
        <w:rPr>
          <w:rFonts w:ascii="宋体" w:eastAsia="宋体" w:hAnsi="宋体" w:cs="宋体" w:hint="eastAsia"/>
          <w:szCs w:val="21"/>
        </w:rPr>
        <w:t>检查系统软件使用状态，备份历史数据。</w:t>
      </w:r>
    </w:p>
    <w:p w14:paraId="21E8DB95" w14:textId="77777777" w:rsidR="0088113C" w:rsidRDefault="009F315F">
      <w:pPr>
        <w:pStyle w:val="aff3"/>
        <w:numPr>
          <w:ilvl w:val="1"/>
          <w:numId w:val="15"/>
        </w:numPr>
        <w:spacing w:line="360" w:lineRule="auto"/>
        <w:ind w:firstLineChars="0"/>
        <w:jc w:val="left"/>
        <w:rPr>
          <w:rFonts w:ascii="宋体" w:eastAsia="宋体" w:hAnsi="宋体" w:cs="宋体"/>
          <w:szCs w:val="21"/>
        </w:rPr>
      </w:pPr>
      <w:r>
        <w:rPr>
          <w:rFonts w:ascii="宋体" w:eastAsia="宋体" w:hAnsi="宋体" w:cs="宋体" w:hint="eastAsia"/>
          <w:szCs w:val="21"/>
        </w:rPr>
        <w:t>系统改造和升级的建议。</w:t>
      </w:r>
    </w:p>
    <w:p w14:paraId="7D3CAE21" w14:textId="77777777" w:rsidR="0088113C" w:rsidRDefault="009F315F">
      <w:pPr>
        <w:pStyle w:val="aff3"/>
        <w:numPr>
          <w:ilvl w:val="1"/>
          <w:numId w:val="15"/>
        </w:numPr>
        <w:spacing w:line="360" w:lineRule="auto"/>
        <w:ind w:firstLineChars="0"/>
        <w:jc w:val="left"/>
        <w:rPr>
          <w:rFonts w:ascii="宋体" w:eastAsia="宋体" w:hAnsi="宋体" w:cs="宋体"/>
          <w:szCs w:val="21"/>
        </w:rPr>
      </w:pPr>
      <w:r>
        <w:rPr>
          <w:rFonts w:ascii="宋体" w:eastAsia="宋体" w:hAnsi="宋体" w:cs="宋体" w:hint="eastAsia"/>
          <w:szCs w:val="21"/>
        </w:rPr>
        <w:t>用户操作人员的培训。</w:t>
      </w:r>
    </w:p>
    <w:p w14:paraId="1BF12160" w14:textId="77777777" w:rsidR="0088113C" w:rsidRDefault="009F315F">
      <w:pPr>
        <w:pStyle w:val="aff3"/>
        <w:numPr>
          <w:ilvl w:val="1"/>
          <w:numId w:val="15"/>
        </w:numPr>
        <w:spacing w:line="360" w:lineRule="auto"/>
        <w:ind w:firstLineChars="0"/>
        <w:jc w:val="left"/>
        <w:rPr>
          <w:rFonts w:ascii="宋体" w:eastAsia="宋体" w:hAnsi="宋体" w:cs="宋体"/>
          <w:szCs w:val="21"/>
        </w:rPr>
      </w:pPr>
      <w:r>
        <w:rPr>
          <w:rFonts w:ascii="宋体" w:eastAsia="宋体" w:hAnsi="宋体" w:cs="宋体" w:hint="eastAsia"/>
          <w:szCs w:val="21"/>
        </w:rPr>
        <w:t>建立管理档案。</w:t>
      </w:r>
    </w:p>
    <w:p w14:paraId="0C9A1D3F" w14:textId="77777777" w:rsidR="0088113C" w:rsidRDefault="009F315F">
      <w:pPr>
        <w:pStyle w:val="aff3"/>
        <w:numPr>
          <w:ilvl w:val="1"/>
          <w:numId w:val="15"/>
        </w:numPr>
        <w:spacing w:line="360" w:lineRule="auto"/>
        <w:ind w:firstLineChars="0"/>
        <w:jc w:val="left"/>
        <w:rPr>
          <w:rFonts w:ascii="宋体" w:eastAsia="宋体" w:hAnsi="宋体" w:cs="宋体"/>
          <w:szCs w:val="21"/>
        </w:rPr>
      </w:pPr>
      <w:r>
        <w:rPr>
          <w:rFonts w:ascii="宋体" w:eastAsia="宋体" w:hAnsi="宋体" w:cs="宋体" w:hint="eastAsia"/>
          <w:szCs w:val="21"/>
        </w:rPr>
        <w:t>甲方有重大接待任务及安全检查时，乙方派遣技术人员到现场配合甲方工作。</w:t>
      </w:r>
    </w:p>
    <w:p w14:paraId="0F60A44D" w14:textId="77777777" w:rsidR="0088113C" w:rsidRDefault="009F315F">
      <w:pPr>
        <w:spacing w:line="360" w:lineRule="auto"/>
        <w:rPr>
          <w:rFonts w:ascii="宋体" w:hAnsi="宋体" w:cs="宋体"/>
          <w:b/>
          <w:bCs/>
          <w:sz w:val="21"/>
          <w:szCs w:val="21"/>
        </w:rPr>
      </w:pPr>
      <w:r>
        <w:rPr>
          <w:rFonts w:ascii="宋体" w:hAnsi="宋体" w:cs="宋体" w:hint="eastAsia"/>
          <w:b/>
          <w:bCs/>
          <w:sz w:val="21"/>
          <w:szCs w:val="21"/>
          <w:highlight w:val="lightGray"/>
        </w:rPr>
        <w:t>二、</w:t>
      </w:r>
      <w:r>
        <w:rPr>
          <w:rFonts w:ascii="宋体" w:hAnsi="宋体" w:cs="宋体" w:hint="eastAsia"/>
          <w:b/>
          <w:bCs/>
          <w:sz w:val="21"/>
          <w:szCs w:val="21"/>
        </w:rPr>
        <w:t>定期巡检服务</w:t>
      </w:r>
    </w:p>
    <w:p w14:paraId="098BCA1C" w14:textId="77777777" w:rsidR="0088113C" w:rsidRDefault="009F315F">
      <w:pPr>
        <w:pStyle w:val="aff3"/>
        <w:numPr>
          <w:ilvl w:val="1"/>
          <w:numId w:val="15"/>
        </w:numPr>
        <w:spacing w:line="360" w:lineRule="auto"/>
        <w:ind w:firstLineChars="0"/>
        <w:jc w:val="left"/>
        <w:rPr>
          <w:rFonts w:ascii="宋体" w:eastAsia="宋体" w:hAnsi="宋体" w:cs="宋体"/>
          <w:szCs w:val="21"/>
        </w:rPr>
      </w:pPr>
      <w:r>
        <w:rPr>
          <w:rFonts w:ascii="宋体" w:eastAsia="宋体" w:hAnsi="宋体" w:cs="宋体" w:hint="eastAsia"/>
          <w:szCs w:val="21"/>
        </w:rPr>
        <w:t>每季进行-</w:t>
      </w:r>
      <w:proofErr w:type="gramStart"/>
      <w:r>
        <w:rPr>
          <w:rFonts w:ascii="宋体" w:eastAsia="宋体" w:hAnsi="宋体" w:cs="宋体" w:hint="eastAsia"/>
          <w:szCs w:val="21"/>
        </w:rPr>
        <w:t>次设备</w:t>
      </w:r>
      <w:proofErr w:type="gramEnd"/>
      <w:r>
        <w:rPr>
          <w:rFonts w:ascii="宋体" w:eastAsia="宋体" w:hAnsi="宋体" w:cs="宋体" w:hint="eastAsia"/>
          <w:szCs w:val="21"/>
        </w:rPr>
        <w:t>的除尘、清理，扫净监控设备 显露的尘土，对摄像机、防护罩等部件要卸下彻底吹风除尘，之后用无水酒精棉将各个镜头擦干净，调整清晰度，防止由于机器运转、静电等因素将尘土吸入监控设备机体内，确保机器正常运行。同时检查监控机房通风、散热、净尘、供电等设施。</w:t>
      </w:r>
    </w:p>
    <w:p w14:paraId="52D5471F" w14:textId="77777777" w:rsidR="0088113C" w:rsidRDefault="009F315F">
      <w:pPr>
        <w:pStyle w:val="aff3"/>
        <w:numPr>
          <w:ilvl w:val="1"/>
          <w:numId w:val="15"/>
        </w:numPr>
        <w:spacing w:line="360" w:lineRule="auto"/>
        <w:ind w:firstLineChars="0"/>
        <w:jc w:val="left"/>
        <w:rPr>
          <w:rFonts w:ascii="宋体" w:eastAsia="宋体" w:hAnsi="宋体" w:cs="宋体"/>
          <w:szCs w:val="21"/>
        </w:rPr>
      </w:pPr>
      <w:r>
        <w:rPr>
          <w:rFonts w:ascii="宋体" w:eastAsia="宋体" w:hAnsi="宋体" w:cs="宋体" w:hint="eastAsia"/>
          <w:szCs w:val="21"/>
        </w:rPr>
        <w:t>根据安防监控系统各部分设备的使用说明，每季度检测其各项技术参数及监控系统传输线路质量，处理故障隐患，协助监控主管设定使用级别等各种数据，确保各部</w:t>
      </w:r>
      <w:proofErr w:type="gramStart"/>
      <w:r>
        <w:rPr>
          <w:rFonts w:ascii="宋体" w:eastAsia="宋体" w:hAnsi="宋体" w:cs="宋体" w:hint="eastAsia"/>
          <w:szCs w:val="21"/>
        </w:rPr>
        <w:t>份设备</w:t>
      </w:r>
      <w:proofErr w:type="gramEnd"/>
      <w:r>
        <w:rPr>
          <w:rFonts w:ascii="宋体" w:eastAsia="宋体" w:hAnsi="宋体" w:cs="宋体" w:hint="eastAsia"/>
          <w:szCs w:val="21"/>
        </w:rPr>
        <w:t>各项功能良好，能够正常运行。</w:t>
      </w:r>
    </w:p>
    <w:p w14:paraId="5B165DE1" w14:textId="77777777" w:rsidR="0088113C" w:rsidRDefault="009F315F">
      <w:pPr>
        <w:pStyle w:val="aff3"/>
        <w:numPr>
          <w:ilvl w:val="1"/>
          <w:numId w:val="15"/>
        </w:numPr>
        <w:spacing w:line="360" w:lineRule="auto"/>
        <w:ind w:firstLineChars="0"/>
        <w:jc w:val="left"/>
        <w:rPr>
          <w:rFonts w:ascii="宋体" w:eastAsia="宋体" w:hAnsi="宋体" w:cs="宋体"/>
          <w:szCs w:val="21"/>
        </w:rPr>
      </w:pPr>
      <w:r>
        <w:rPr>
          <w:rFonts w:ascii="宋体" w:eastAsia="宋体" w:hAnsi="宋体" w:cs="宋体" w:hint="eastAsia"/>
          <w:szCs w:val="21"/>
        </w:rPr>
        <w:t>对容易老化的安防监控部件每个季度一次进行全面检查，一旦发现老化现象应及时更</w:t>
      </w:r>
      <w:r>
        <w:rPr>
          <w:rFonts w:ascii="宋体" w:eastAsia="宋体" w:hAnsi="宋体" w:cs="宋体" w:hint="eastAsia"/>
          <w:szCs w:val="21"/>
        </w:rPr>
        <w:lastRenderedPageBreak/>
        <w:t>换、维修，如视频头等。</w:t>
      </w:r>
    </w:p>
    <w:p w14:paraId="041C76FB" w14:textId="77777777" w:rsidR="0088113C" w:rsidRDefault="009F315F">
      <w:pPr>
        <w:pStyle w:val="aff3"/>
        <w:numPr>
          <w:ilvl w:val="1"/>
          <w:numId w:val="15"/>
        </w:numPr>
        <w:spacing w:line="360" w:lineRule="auto"/>
        <w:ind w:firstLineChars="0"/>
        <w:jc w:val="left"/>
        <w:rPr>
          <w:rFonts w:ascii="宋体" w:eastAsia="宋体" w:hAnsi="宋体" w:cs="宋体"/>
          <w:szCs w:val="21"/>
        </w:rPr>
      </w:pPr>
      <w:r>
        <w:rPr>
          <w:rFonts w:ascii="宋体" w:eastAsia="宋体" w:hAnsi="宋体" w:cs="宋体" w:hint="eastAsia"/>
          <w:szCs w:val="21"/>
        </w:rPr>
        <w:t>对长时间工作的安防监控设备每季度定期维护一次，如监控主机长时间工作会产生较多的热量，一旦其电风扇有故障，会影响排热，以免监控主机工作不正常。</w:t>
      </w:r>
    </w:p>
    <w:p w14:paraId="530D206C" w14:textId="77777777" w:rsidR="0088113C" w:rsidRDefault="009F315F">
      <w:pPr>
        <w:pStyle w:val="aff3"/>
        <w:numPr>
          <w:ilvl w:val="1"/>
          <w:numId w:val="15"/>
        </w:numPr>
        <w:spacing w:line="360" w:lineRule="auto"/>
        <w:ind w:firstLineChars="0"/>
        <w:jc w:val="left"/>
        <w:rPr>
          <w:rFonts w:ascii="宋体" w:eastAsia="宋体" w:hAnsi="宋体" w:cs="宋体"/>
          <w:szCs w:val="21"/>
        </w:rPr>
      </w:pPr>
      <w:r>
        <w:rPr>
          <w:rFonts w:ascii="宋体" w:eastAsia="宋体" w:hAnsi="宋体" w:cs="宋体" w:hint="eastAsia"/>
          <w:szCs w:val="21"/>
        </w:rPr>
        <w:t>对安防监控系统设备的运行情况进行监控，分析运行情况，及时发现并排除故障。</w:t>
      </w:r>
    </w:p>
    <w:p w14:paraId="39A1B3A4" w14:textId="77777777" w:rsidR="0088113C" w:rsidRDefault="009F315F">
      <w:pPr>
        <w:pStyle w:val="aff3"/>
        <w:numPr>
          <w:ilvl w:val="1"/>
          <w:numId w:val="15"/>
        </w:numPr>
        <w:spacing w:line="360" w:lineRule="auto"/>
        <w:ind w:firstLineChars="0"/>
        <w:jc w:val="left"/>
        <w:rPr>
          <w:rFonts w:ascii="宋体" w:eastAsia="宋体" w:hAnsi="宋体" w:cs="宋体"/>
          <w:szCs w:val="21"/>
        </w:rPr>
      </w:pPr>
      <w:r>
        <w:rPr>
          <w:rFonts w:ascii="宋体" w:eastAsia="宋体" w:hAnsi="宋体" w:cs="宋体" w:hint="eastAsia"/>
          <w:szCs w:val="21"/>
        </w:rPr>
        <w:t>根据用户的监控系统经常出现的情况或者有可能出现的地方及时提出日常维护和日常使用建议。</w:t>
      </w:r>
    </w:p>
    <w:p w14:paraId="0B755D58" w14:textId="77777777" w:rsidR="0088113C" w:rsidRDefault="0088113C">
      <w:pPr>
        <w:pStyle w:val="aff3"/>
        <w:spacing w:line="360" w:lineRule="auto"/>
        <w:jc w:val="left"/>
        <w:rPr>
          <w:rFonts w:ascii="宋体" w:eastAsia="宋体" w:hAnsi="宋体" w:cs="宋体"/>
          <w:szCs w:val="21"/>
        </w:rPr>
      </w:pPr>
    </w:p>
    <w:p w14:paraId="308AA660" w14:textId="77777777" w:rsidR="0088113C" w:rsidRDefault="0088113C">
      <w:pPr>
        <w:pStyle w:val="aff3"/>
        <w:spacing w:line="360" w:lineRule="auto"/>
        <w:jc w:val="left"/>
        <w:rPr>
          <w:rFonts w:ascii="宋体" w:eastAsia="宋体" w:hAnsi="宋体" w:cs="宋体"/>
          <w:szCs w:val="21"/>
        </w:rPr>
      </w:pPr>
    </w:p>
    <w:p w14:paraId="521D8D8F" w14:textId="77777777" w:rsidR="0088113C" w:rsidRDefault="009F315F">
      <w:pPr>
        <w:pStyle w:val="aff3"/>
        <w:spacing w:line="360" w:lineRule="auto"/>
        <w:ind w:firstLine="422"/>
        <w:jc w:val="left"/>
        <w:rPr>
          <w:rFonts w:ascii="宋体" w:eastAsia="宋体" w:hAnsi="宋体" w:cs="宋体"/>
          <w:b/>
          <w:bCs/>
          <w:szCs w:val="21"/>
        </w:rPr>
      </w:pPr>
      <w:r>
        <w:rPr>
          <w:rFonts w:ascii="宋体" w:eastAsia="宋体" w:hAnsi="宋体" w:cs="宋体" w:hint="eastAsia"/>
          <w:b/>
          <w:bCs/>
          <w:szCs w:val="21"/>
        </w:rPr>
        <w:t>附件一:《中国科学院 昆明植物研究所种质库安防监控系统、门禁系统设备维护清单》</w:t>
      </w:r>
    </w:p>
    <w:p w14:paraId="52CC9B3D" w14:textId="77777777" w:rsidR="0088113C" w:rsidRDefault="009F315F">
      <w:pPr>
        <w:spacing w:line="360" w:lineRule="auto"/>
        <w:rPr>
          <w:rFonts w:ascii="宋体" w:hAnsi="宋体" w:cs="宋体"/>
          <w:sz w:val="21"/>
          <w:szCs w:val="21"/>
        </w:rPr>
      </w:pPr>
      <w:r>
        <w:rPr>
          <w:rFonts w:ascii="宋体" w:hAnsi="宋体" w:cs="宋体" w:hint="eastAsia"/>
          <w:sz w:val="21"/>
          <w:szCs w:val="21"/>
        </w:rPr>
        <w:fldChar w:fldCharType="begin"/>
      </w:r>
      <w:r>
        <w:rPr>
          <w:sz w:val="21"/>
          <w:szCs w:val="21"/>
        </w:rPr>
        <w:instrText xml:space="preserve"> LINK Excel.Sheet.12 "</w:instrText>
      </w:r>
      <w:r>
        <w:rPr>
          <w:sz w:val="21"/>
          <w:szCs w:val="21"/>
        </w:rPr>
        <w:instrText>工作簿</w:instrText>
      </w:r>
      <w:r>
        <w:rPr>
          <w:sz w:val="21"/>
          <w:szCs w:val="21"/>
        </w:rPr>
        <w:instrText>1" "Sheet1!R1C1:R16C4" \a \f 4 \h  \* MERGEFORMAT</w:instrText>
      </w:r>
      <w:r>
        <w:rPr>
          <w:rFonts w:ascii="宋体" w:hAnsi="宋体" w:cs="宋体" w:hint="eastAsia"/>
          <w:sz w:val="21"/>
          <w:szCs w:val="21"/>
        </w:rPr>
        <w:fldChar w:fldCharType="separate"/>
      </w:r>
    </w:p>
    <w:tbl>
      <w:tblPr>
        <w:tblW w:w="8660" w:type="dxa"/>
        <w:tblLook w:val="04A0" w:firstRow="1" w:lastRow="0" w:firstColumn="1" w:lastColumn="0" w:noHBand="0" w:noVBand="1"/>
      </w:tblPr>
      <w:tblGrid>
        <w:gridCol w:w="1600"/>
        <w:gridCol w:w="3860"/>
        <w:gridCol w:w="1600"/>
        <w:gridCol w:w="1600"/>
      </w:tblGrid>
      <w:tr w:rsidR="0088113C" w14:paraId="5B94A9DB" w14:textId="77777777">
        <w:trPr>
          <w:trHeight w:val="399"/>
        </w:trPr>
        <w:tc>
          <w:tcPr>
            <w:tcW w:w="160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E6C4968" w14:textId="77777777" w:rsidR="0088113C" w:rsidRDefault="009F315F">
            <w:pPr>
              <w:spacing w:line="360" w:lineRule="auto"/>
              <w:jc w:val="center"/>
              <w:rPr>
                <w:rFonts w:ascii="宋体" w:hAnsi="宋体" w:cs="宋体"/>
                <w:color w:val="000000"/>
                <w:sz w:val="21"/>
                <w:szCs w:val="21"/>
              </w:rPr>
            </w:pPr>
            <w:r>
              <w:rPr>
                <w:rFonts w:ascii="宋体" w:hAnsi="宋体" w:cs="宋体" w:hint="eastAsia"/>
                <w:color w:val="000000"/>
                <w:sz w:val="21"/>
                <w:szCs w:val="21"/>
              </w:rPr>
              <w:t>序号</w:t>
            </w:r>
          </w:p>
        </w:tc>
        <w:tc>
          <w:tcPr>
            <w:tcW w:w="3860" w:type="dxa"/>
            <w:tcBorders>
              <w:top w:val="single" w:sz="4" w:space="0" w:color="auto"/>
              <w:left w:val="nil"/>
              <w:bottom w:val="single" w:sz="4" w:space="0" w:color="auto"/>
              <w:right w:val="single" w:sz="4" w:space="0" w:color="auto"/>
            </w:tcBorders>
            <w:shd w:val="clear" w:color="auto" w:fill="auto"/>
            <w:noWrap/>
            <w:vAlign w:val="center"/>
          </w:tcPr>
          <w:p w14:paraId="6B48D0E1" w14:textId="77777777" w:rsidR="0088113C" w:rsidRDefault="009F315F">
            <w:pPr>
              <w:spacing w:line="360" w:lineRule="auto"/>
              <w:jc w:val="center"/>
              <w:rPr>
                <w:rFonts w:ascii="宋体" w:hAnsi="宋体" w:cs="宋体"/>
                <w:color w:val="000000"/>
                <w:sz w:val="21"/>
                <w:szCs w:val="21"/>
              </w:rPr>
            </w:pPr>
            <w:r>
              <w:rPr>
                <w:rFonts w:ascii="宋体" w:hAnsi="宋体" w:cs="宋体" w:hint="eastAsia"/>
                <w:color w:val="000000"/>
                <w:sz w:val="21"/>
                <w:szCs w:val="21"/>
              </w:rPr>
              <w:t>产品名称</w:t>
            </w:r>
          </w:p>
        </w:tc>
        <w:tc>
          <w:tcPr>
            <w:tcW w:w="1600" w:type="dxa"/>
            <w:tcBorders>
              <w:top w:val="single" w:sz="4" w:space="0" w:color="auto"/>
              <w:left w:val="nil"/>
              <w:bottom w:val="single" w:sz="4" w:space="0" w:color="auto"/>
              <w:right w:val="single" w:sz="4" w:space="0" w:color="auto"/>
            </w:tcBorders>
            <w:shd w:val="clear" w:color="auto" w:fill="auto"/>
            <w:noWrap/>
            <w:vAlign w:val="center"/>
          </w:tcPr>
          <w:p w14:paraId="6382271F" w14:textId="77777777" w:rsidR="0088113C" w:rsidRDefault="009F315F">
            <w:pPr>
              <w:spacing w:line="360" w:lineRule="auto"/>
              <w:jc w:val="center"/>
              <w:rPr>
                <w:rFonts w:ascii="宋体" w:hAnsi="宋体" w:cs="宋体"/>
                <w:color w:val="000000"/>
                <w:sz w:val="21"/>
                <w:szCs w:val="21"/>
              </w:rPr>
            </w:pPr>
            <w:r>
              <w:rPr>
                <w:rFonts w:ascii="宋体" w:hAnsi="宋体" w:cs="宋体" w:hint="eastAsia"/>
                <w:color w:val="000000"/>
                <w:sz w:val="21"/>
                <w:szCs w:val="21"/>
              </w:rPr>
              <w:t>数量</w:t>
            </w:r>
          </w:p>
        </w:tc>
        <w:tc>
          <w:tcPr>
            <w:tcW w:w="1600" w:type="dxa"/>
            <w:tcBorders>
              <w:top w:val="single" w:sz="4" w:space="0" w:color="auto"/>
              <w:left w:val="nil"/>
              <w:bottom w:val="single" w:sz="4" w:space="0" w:color="auto"/>
              <w:right w:val="single" w:sz="4" w:space="0" w:color="auto"/>
            </w:tcBorders>
            <w:shd w:val="clear" w:color="auto" w:fill="auto"/>
            <w:noWrap/>
            <w:vAlign w:val="center"/>
          </w:tcPr>
          <w:p w14:paraId="1323B2F2" w14:textId="77777777" w:rsidR="0088113C" w:rsidRDefault="009F315F">
            <w:pPr>
              <w:spacing w:line="360" w:lineRule="auto"/>
              <w:jc w:val="center"/>
              <w:rPr>
                <w:rFonts w:ascii="宋体" w:hAnsi="宋体" w:cs="宋体"/>
                <w:color w:val="000000"/>
                <w:sz w:val="21"/>
                <w:szCs w:val="21"/>
              </w:rPr>
            </w:pPr>
            <w:r>
              <w:rPr>
                <w:rFonts w:ascii="宋体" w:hAnsi="宋体" w:cs="宋体" w:hint="eastAsia"/>
                <w:color w:val="000000"/>
                <w:sz w:val="21"/>
                <w:szCs w:val="21"/>
              </w:rPr>
              <w:t>单位</w:t>
            </w:r>
          </w:p>
        </w:tc>
      </w:tr>
      <w:tr w:rsidR="0088113C" w14:paraId="34232ACB" w14:textId="77777777">
        <w:trPr>
          <w:trHeight w:val="399"/>
        </w:trPr>
        <w:tc>
          <w:tcPr>
            <w:tcW w:w="1600" w:type="dxa"/>
            <w:tcBorders>
              <w:top w:val="nil"/>
              <w:left w:val="single" w:sz="4" w:space="0" w:color="auto"/>
              <w:bottom w:val="single" w:sz="4" w:space="0" w:color="auto"/>
              <w:right w:val="single" w:sz="4" w:space="0" w:color="auto"/>
            </w:tcBorders>
            <w:shd w:val="clear" w:color="auto" w:fill="auto"/>
            <w:noWrap/>
            <w:vAlign w:val="center"/>
          </w:tcPr>
          <w:p w14:paraId="71451C62" w14:textId="77777777" w:rsidR="0088113C" w:rsidRDefault="009F315F">
            <w:pPr>
              <w:spacing w:line="360" w:lineRule="auto"/>
              <w:jc w:val="center"/>
              <w:rPr>
                <w:rFonts w:ascii="宋体" w:hAnsi="宋体" w:cs="宋体"/>
                <w:color w:val="000000"/>
                <w:sz w:val="21"/>
                <w:szCs w:val="21"/>
              </w:rPr>
            </w:pPr>
            <w:r>
              <w:rPr>
                <w:rFonts w:ascii="宋体" w:hAnsi="宋体" w:cs="宋体" w:hint="eastAsia"/>
                <w:color w:val="000000"/>
                <w:sz w:val="21"/>
                <w:szCs w:val="21"/>
              </w:rPr>
              <w:t>1</w:t>
            </w:r>
          </w:p>
        </w:tc>
        <w:tc>
          <w:tcPr>
            <w:tcW w:w="3860" w:type="dxa"/>
            <w:tcBorders>
              <w:top w:val="nil"/>
              <w:left w:val="nil"/>
              <w:bottom w:val="single" w:sz="4" w:space="0" w:color="auto"/>
              <w:right w:val="single" w:sz="4" w:space="0" w:color="auto"/>
            </w:tcBorders>
            <w:shd w:val="clear" w:color="auto" w:fill="auto"/>
            <w:noWrap/>
            <w:vAlign w:val="center"/>
          </w:tcPr>
          <w:p w14:paraId="035ED60A" w14:textId="77777777" w:rsidR="0088113C" w:rsidRDefault="009F315F">
            <w:pPr>
              <w:spacing w:line="360" w:lineRule="auto"/>
              <w:jc w:val="center"/>
              <w:rPr>
                <w:rFonts w:ascii="宋体" w:hAnsi="宋体" w:cs="宋体"/>
                <w:color w:val="000000"/>
                <w:sz w:val="21"/>
                <w:szCs w:val="21"/>
              </w:rPr>
            </w:pPr>
            <w:r>
              <w:rPr>
                <w:rFonts w:ascii="宋体" w:hAnsi="宋体" w:cs="宋体" w:hint="eastAsia"/>
                <w:color w:val="000000"/>
                <w:sz w:val="21"/>
                <w:szCs w:val="21"/>
              </w:rPr>
              <w:t>云台摄像机</w:t>
            </w:r>
          </w:p>
        </w:tc>
        <w:tc>
          <w:tcPr>
            <w:tcW w:w="1600" w:type="dxa"/>
            <w:tcBorders>
              <w:top w:val="nil"/>
              <w:left w:val="nil"/>
              <w:bottom w:val="single" w:sz="4" w:space="0" w:color="auto"/>
              <w:right w:val="single" w:sz="4" w:space="0" w:color="auto"/>
            </w:tcBorders>
            <w:shd w:val="clear" w:color="auto" w:fill="auto"/>
            <w:noWrap/>
            <w:vAlign w:val="center"/>
          </w:tcPr>
          <w:p w14:paraId="6845E99D" w14:textId="77777777" w:rsidR="0088113C" w:rsidRDefault="009F315F">
            <w:pPr>
              <w:spacing w:line="360" w:lineRule="auto"/>
              <w:jc w:val="center"/>
              <w:rPr>
                <w:rFonts w:ascii="宋体" w:hAnsi="宋体" w:cs="宋体"/>
                <w:color w:val="000000"/>
                <w:sz w:val="21"/>
                <w:szCs w:val="21"/>
              </w:rPr>
            </w:pPr>
            <w:r>
              <w:rPr>
                <w:rFonts w:ascii="宋体" w:hAnsi="宋体" w:cs="宋体" w:hint="eastAsia"/>
                <w:color w:val="000000"/>
                <w:sz w:val="21"/>
                <w:szCs w:val="21"/>
              </w:rPr>
              <w:t>18</w:t>
            </w:r>
          </w:p>
        </w:tc>
        <w:tc>
          <w:tcPr>
            <w:tcW w:w="1600" w:type="dxa"/>
            <w:tcBorders>
              <w:top w:val="nil"/>
              <w:left w:val="nil"/>
              <w:bottom w:val="single" w:sz="4" w:space="0" w:color="auto"/>
              <w:right w:val="single" w:sz="4" w:space="0" w:color="auto"/>
            </w:tcBorders>
            <w:shd w:val="clear" w:color="auto" w:fill="auto"/>
            <w:noWrap/>
            <w:vAlign w:val="center"/>
          </w:tcPr>
          <w:p w14:paraId="5D201DC6" w14:textId="77777777" w:rsidR="0088113C" w:rsidRDefault="009F315F">
            <w:pPr>
              <w:spacing w:line="360" w:lineRule="auto"/>
              <w:jc w:val="center"/>
              <w:rPr>
                <w:rFonts w:ascii="宋体" w:hAnsi="宋体" w:cs="宋体"/>
                <w:color w:val="000000"/>
                <w:sz w:val="21"/>
                <w:szCs w:val="21"/>
              </w:rPr>
            </w:pPr>
            <w:r>
              <w:rPr>
                <w:rFonts w:ascii="宋体" w:hAnsi="宋体" w:cs="宋体" w:hint="eastAsia"/>
                <w:color w:val="000000"/>
                <w:sz w:val="21"/>
                <w:szCs w:val="21"/>
              </w:rPr>
              <w:t>台</w:t>
            </w:r>
          </w:p>
        </w:tc>
      </w:tr>
      <w:tr w:rsidR="0088113C" w14:paraId="34F50C78" w14:textId="77777777">
        <w:trPr>
          <w:trHeight w:val="399"/>
        </w:trPr>
        <w:tc>
          <w:tcPr>
            <w:tcW w:w="1600" w:type="dxa"/>
            <w:tcBorders>
              <w:top w:val="nil"/>
              <w:left w:val="single" w:sz="4" w:space="0" w:color="auto"/>
              <w:bottom w:val="single" w:sz="4" w:space="0" w:color="auto"/>
              <w:right w:val="single" w:sz="4" w:space="0" w:color="auto"/>
            </w:tcBorders>
            <w:shd w:val="clear" w:color="auto" w:fill="auto"/>
            <w:noWrap/>
            <w:vAlign w:val="center"/>
          </w:tcPr>
          <w:p w14:paraId="442D7CDF" w14:textId="77777777" w:rsidR="0088113C" w:rsidRDefault="009F315F">
            <w:pPr>
              <w:spacing w:line="360" w:lineRule="auto"/>
              <w:jc w:val="center"/>
              <w:rPr>
                <w:rFonts w:ascii="宋体" w:hAnsi="宋体" w:cs="宋体"/>
                <w:color w:val="000000"/>
                <w:sz w:val="21"/>
                <w:szCs w:val="21"/>
              </w:rPr>
            </w:pPr>
            <w:r>
              <w:rPr>
                <w:rFonts w:ascii="宋体" w:hAnsi="宋体" w:cs="宋体" w:hint="eastAsia"/>
                <w:color w:val="000000"/>
                <w:sz w:val="21"/>
                <w:szCs w:val="21"/>
              </w:rPr>
              <w:t>2</w:t>
            </w:r>
          </w:p>
        </w:tc>
        <w:tc>
          <w:tcPr>
            <w:tcW w:w="3860" w:type="dxa"/>
            <w:tcBorders>
              <w:top w:val="nil"/>
              <w:left w:val="nil"/>
              <w:bottom w:val="single" w:sz="4" w:space="0" w:color="auto"/>
              <w:right w:val="single" w:sz="4" w:space="0" w:color="auto"/>
            </w:tcBorders>
            <w:shd w:val="clear" w:color="auto" w:fill="auto"/>
            <w:noWrap/>
            <w:vAlign w:val="center"/>
          </w:tcPr>
          <w:p w14:paraId="201C49A9" w14:textId="77777777" w:rsidR="0088113C" w:rsidRDefault="009F315F">
            <w:pPr>
              <w:spacing w:line="360" w:lineRule="auto"/>
              <w:jc w:val="center"/>
              <w:rPr>
                <w:rFonts w:ascii="宋体" w:hAnsi="宋体" w:cs="宋体"/>
                <w:color w:val="000000"/>
                <w:sz w:val="21"/>
                <w:szCs w:val="21"/>
              </w:rPr>
            </w:pPr>
            <w:r>
              <w:rPr>
                <w:rFonts w:ascii="宋体" w:hAnsi="宋体" w:cs="宋体" w:hint="eastAsia"/>
                <w:color w:val="000000"/>
                <w:sz w:val="21"/>
                <w:szCs w:val="21"/>
              </w:rPr>
              <w:t>枪式摄像机</w:t>
            </w:r>
          </w:p>
        </w:tc>
        <w:tc>
          <w:tcPr>
            <w:tcW w:w="1600" w:type="dxa"/>
            <w:tcBorders>
              <w:top w:val="nil"/>
              <w:left w:val="nil"/>
              <w:bottom w:val="single" w:sz="4" w:space="0" w:color="auto"/>
              <w:right w:val="single" w:sz="4" w:space="0" w:color="auto"/>
            </w:tcBorders>
            <w:shd w:val="clear" w:color="auto" w:fill="auto"/>
            <w:noWrap/>
            <w:vAlign w:val="center"/>
          </w:tcPr>
          <w:p w14:paraId="78429948" w14:textId="77777777" w:rsidR="0088113C" w:rsidRDefault="009F315F">
            <w:pPr>
              <w:spacing w:line="360" w:lineRule="auto"/>
              <w:jc w:val="center"/>
              <w:rPr>
                <w:rFonts w:ascii="宋体" w:hAnsi="宋体" w:cs="宋体"/>
                <w:color w:val="000000"/>
                <w:sz w:val="21"/>
                <w:szCs w:val="21"/>
              </w:rPr>
            </w:pPr>
            <w:r>
              <w:rPr>
                <w:rFonts w:ascii="宋体" w:hAnsi="宋体" w:cs="宋体" w:hint="eastAsia"/>
                <w:color w:val="000000"/>
                <w:sz w:val="21"/>
                <w:szCs w:val="21"/>
              </w:rPr>
              <w:t>12</w:t>
            </w:r>
          </w:p>
        </w:tc>
        <w:tc>
          <w:tcPr>
            <w:tcW w:w="1600" w:type="dxa"/>
            <w:tcBorders>
              <w:top w:val="nil"/>
              <w:left w:val="nil"/>
              <w:bottom w:val="single" w:sz="4" w:space="0" w:color="auto"/>
              <w:right w:val="single" w:sz="4" w:space="0" w:color="auto"/>
            </w:tcBorders>
            <w:shd w:val="clear" w:color="auto" w:fill="auto"/>
            <w:noWrap/>
            <w:vAlign w:val="center"/>
          </w:tcPr>
          <w:p w14:paraId="2DFF4489" w14:textId="77777777" w:rsidR="0088113C" w:rsidRDefault="009F315F">
            <w:pPr>
              <w:spacing w:line="360" w:lineRule="auto"/>
              <w:jc w:val="center"/>
              <w:rPr>
                <w:rFonts w:ascii="宋体" w:hAnsi="宋体" w:cs="宋体"/>
                <w:color w:val="000000"/>
                <w:sz w:val="21"/>
                <w:szCs w:val="21"/>
              </w:rPr>
            </w:pPr>
            <w:r>
              <w:rPr>
                <w:rFonts w:ascii="宋体" w:hAnsi="宋体" w:cs="宋体" w:hint="eastAsia"/>
                <w:color w:val="000000"/>
                <w:sz w:val="21"/>
                <w:szCs w:val="21"/>
              </w:rPr>
              <w:t>台</w:t>
            </w:r>
          </w:p>
        </w:tc>
      </w:tr>
      <w:tr w:rsidR="0088113C" w14:paraId="2B716395" w14:textId="77777777">
        <w:trPr>
          <w:trHeight w:val="399"/>
        </w:trPr>
        <w:tc>
          <w:tcPr>
            <w:tcW w:w="1600" w:type="dxa"/>
            <w:tcBorders>
              <w:top w:val="nil"/>
              <w:left w:val="single" w:sz="4" w:space="0" w:color="auto"/>
              <w:bottom w:val="single" w:sz="4" w:space="0" w:color="auto"/>
              <w:right w:val="single" w:sz="4" w:space="0" w:color="auto"/>
            </w:tcBorders>
            <w:shd w:val="clear" w:color="auto" w:fill="auto"/>
            <w:noWrap/>
            <w:vAlign w:val="center"/>
          </w:tcPr>
          <w:p w14:paraId="37EC231F" w14:textId="77777777" w:rsidR="0088113C" w:rsidRDefault="009F315F">
            <w:pPr>
              <w:spacing w:line="360" w:lineRule="auto"/>
              <w:jc w:val="center"/>
              <w:rPr>
                <w:rFonts w:ascii="宋体" w:hAnsi="宋体" w:cs="宋体"/>
                <w:color w:val="000000"/>
                <w:sz w:val="21"/>
                <w:szCs w:val="21"/>
              </w:rPr>
            </w:pPr>
            <w:r>
              <w:rPr>
                <w:rFonts w:ascii="宋体" w:hAnsi="宋体" w:cs="宋体" w:hint="eastAsia"/>
                <w:color w:val="000000"/>
                <w:sz w:val="21"/>
                <w:szCs w:val="21"/>
              </w:rPr>
              <w:t>3</w:t>
            </w:r>
          </w:p>
        </w:tc>
        <w:tc>
          <w:tcPr>
            <w:tcW w:w="3860" w:type="dxa"/>
            <w:tcBorders>
              <w:top w:val="nil"/>
              <w:left w:val="nil"/>
              <w:bottom w:val="single" w:sz="4" w:space="0" w:color="auto"/>
              <w:right w:val="single" w:sz="4" w:space="0" w:color="auto"/>
            </w:tcBorders>
            <w:shd w:val="clear" w:color="auto" w:fill="auto"/>
            <w:noWrap/>
            <w:vAlign w:val="center"/>
          </w:tcPr>
          <w:p w14:paraId="790C39B2" w14:textId="77777777" w:rsidR="0088113C" w:rsidRDefault="009F315F">
            <w:pPr>
              <w:spacing w:line="360" w:lineRule="auto"/>
              <w:jc w:val="center"/>
              <w:rPr>
                <w:rFonts w:ascii="宋体" w:hAnsi="宋体" w:cs="宋体"/>
                <w:color w:val="000000"/>
                <w:sz w:val="21"/>
                <w:szCs w:val="21"/>
              </w:rPr>
            </w:pPr>
            <w:r>
              <w:rPr>
                <w:rFonts w:ascii="宋体" w:hAnsi="宋体" w:cs="宋体" w:hint="eastAsia"/>
                <w:color w:val="000000"/>
                <w:sz w:val="21"/>
                <w:szCs w:val="21"/>
              </w:rPr>
              <w:t>半球摄像机</w:t>
            </w:r>
          </w:p>
        </w:tc>
        <w:tc>
          <w:tcPr>
            <w:tcW w:w="1600" w:type="dxa"/>
            <w:tcBorders>
              <w:top w:val="nil"/>
              <w:left w:val="nil"/>
              <w:bottom w:val="single" w:sz="4" w:space="0" w:color="auto"/>
              <w:right w:val="single" w:sz="4" w:space="0" w:color="auto"/>
            </w:tcBorders>
            <w:shd w:val="clear" w:color="auto" w:fill="auto"/>
            <w:noWrap/>
            <w:vAlign w:val="center"/>
          </w:tcPr>
          <w:p w14:paraId="650E4EE8" w14:textId="77777777" w:rsidR="0088113C" w:rsidRDefault="009F315F">
            <w:pPr>
              <w:spacing w:line="360" w:lineRule="auto"/>
              <w:jc w:val="center"/>
              <w:rPr>
                <w:rFonts w:ascii="宋体" w:hAnsi="宋体" w:cs="宋体"/>
                <w:color w:val="000000"/>
                <w:sz w:val="21"/>
                <w:szCs w:val="21"/>
              </w:rPr>
            </w:pPr>
            <w:r>
              <w:rPr>
                <w:rFonts w:ascii="宋体" w:hAnsi="宋体" w:cs="宋体" w:hint="eastAsia"/>
                <w:color w:val="000000"/>
                <w:sz w:val="21"/>
                <w:szCs w:val="21"/>
              </w:rPr>
              <w:t>35</w:t>
            </w:r>
          </w:p>
        </w:tc>
        <w:tc>
          <w:tcPr>
            <w:tcW w:w="1600" w:type="dxa"/>
            <w:tcBorders>
              <w:top w:val="nil"/>
              <w:left w:val="nil"/>
              <w:bottom w:val="single" w:sz="4" w:space="0" w:color="auto"/>
              <w:right w:val="single" w:sz="4" w:space="0" w:color="auto"/>
            </w:tcBorders>
            <w:shd w:val="clear" w:color="auto" w:fill="auto"/>
            <w:noWrap/>
            <w:vAlign w:val="center"/>
          </w:tcPr>
          <w:p w14:paraId="70F61430" w14:textId="77777777" w:rsidR="0088113C" w:rsidRDefault="009F315F">
            <w:pPr>
              <w:spacing w:line="360" w:lineRule="auto"/>
              <w:jc w:val="center"/>
              <w:rPr>
                <w:rFonts w:ascii="宋体" w:hAnsi="宋体" w:cs="宋体"/>
                <w:color w:val="000000"/>
                <w:sz w:val="21"/>
                <w:szCs w:val="21"/>
              </w:rPr>
            </w:pPr>
            <w:r>
              <w:rPr>
                <w:rFonts w:ascii="宋体" w:hAnsi="宋体" w:cs="宋体" w:hint="eastAsia"/>
                <w:color w:val="000000"/>
                <w:sz w:val="21"/>
                <w:szCs w:val="21"/>
              </w:rPr>
              <w:t>台</w:t>
            </w:r>
          </w:p>
        </w:tc>
      </w:tr>
      <w:tr w:rsidR="0088113C" w14:paraId="663F001E" w14:textId="77777777">
        <w:trPr>
          <w:trHeight w:val="399"/>
        </w:trPr>
        <w:tc>
          <w:tcPr>
            <w:tcW w:w="1600" w:type="dxa"/>
            <w:tcBorders>
              <w:top w:val="nil"/>
              <w:left w:val="single" w:sz="4" w:space="0" w:color="auto"/>
              <w:bottom w:val="single" w:sz="4" w:space="0" w:color="auto"/>
              <w:right w:val="single" w:sz="4" w:space="0" w:color="auto"/>
            </w:tcBorders>
            <w:shd w:val="clear" w:color="auto" w:fill="auto"/>
            <w:noWrap/>
            <w:vAlign w:val="center"/>
          </w:tcPr>
          <w:p w14:paraId="38062591" w14:textId="77777777" w:rsidR="0088113C" w:rsidRDefault="009F315F">
            <w:pPr>
              <w:spacing w:line="360" w:lineRule="auto"/>
              <w:jc w:val="center"/>
              <w:rPr>
                <w:rFonts w:ascii="宋体" w:hAnsi="宋体" w:cs="宋体"/>
                <w:color w:val="000000"/>
                <w:sz w:val="21"/>
                <w:szCs w:val="21"/>
              </w:rPr>
            </w:pPr>
            <w:r>
              <w:rPr>
                <w:rFonts w:ascii="宋体" w:hAnsi="宋体" w:cs="宋体" w:hint="eastAsia"/>
                <w:color w:val="000000"/>
                <w:sz w:val="21"/>
                <w:szCs w:val="21"/>
              </w:rPr>
              <w:t>4</w:t>
            </w:r>
          </w:p>
        </w:tc>
        <w:tc>
          <w:tcPr>
            <w:tcW w:w="3860" w:type="dxa"/>
            <w:tcBorders>
              <w:top w:val="nil"/>
              <w:left w:val="nil"/>
              <w:bottom w:val="single" w:sz="4" w:space="0" w:color="auto"/>
              <w:right w:val="single" w:sz="4" w:space="0" w:color="auto"/>
            </w:tcBorders>
            <w:shd w:val="clear" w:color="auto" w:fill="auto"/>
            <w:noWrap/>
            <w:vAlign w:val="center"/>
          </w:tcPr>
          <w:p w14:paraId="5EDC0EBB" w14:textId="77777777" w:rsidR="0088113C" w:rsidRDefault="009F315F">
            <w:pPr>
              <w:spacing w:line="360" w:lineRule="auto"/>
              <w:jc w:val="center"/>
              <w:rPr>
                <w:rFonts w:ascii="宋体" w:hAnsi="宋体" w:cs="宋体"/>
                <w:color w:val="000000"/>
                <w:sz w:val="21"/>
                <w:szCs w:val="21"/>
              </w:rPr>
            </w:pPr>
            <w:r>
              <w:rPr>
                <w:rFonts w:ascii="宋体" w:hAnsi="宋体" w:cs="宋体" w:hint="eastAsia"/>
                <w:color w:val="000000"/>
                <w:sz w:val="21"/>
                <w:szCs w:val="21"/>
              </w:rPr>
              <w:t>硬盘录像机</w:t>
            </w:r>
          </w:p>
        </w:tc>
        <w:tc>
          <w:tcPr>
            <w:tcW w:w="1600" w:type="dxa"/>
            <w:tcBorders>
              <w:top w:val="nil"/>
              <w:left w:val="nil"/>
              <w:bottom w:val="single" w:sz="4" w:space="0" w:color="auto"/>
              <w:right w:val="single" w:sz="4" w:space="0" w:color="auto"/>
            </w:tcBorders>
            <w:shd w:val="clear" w:color="auto" w:fill="auto"/>
            <w:noWrap/>
            <w:vAlign w:val="center"/>
          </w:tcPr>
          <w:p w14:paraId="3B2DFAB8" w14:textId="77777777" w:rsidR="0088113C" w:rsidRDefault="009F315F">
            <w:pPr>
              <w:spacing w:line="360" w:lineRule="auto"/>
              <w:jc w:val="center"/>
              <w:rPr>
                <w:rFonts w:ascii="宋体" w:hAnsi="宋体" w:cs="宋体"/>
                <w:color w:val="000000"/>
                <w:sz w:val="21"/>
                <w:szCs w:val="21"/>
              </w:rPr>
            </w:pPr>
            <w:r>
              <w:rPr>
                <w:rFonts w:ascii="宋体" w:hAnsi="宋体" w:cs="宋体" w:hint="eastAsia"/>
                <w:color w:val="000000"/>
                <w:sz w:val="21"/>
                <w:szCs w:val="21"/>
              </w:rPr>
              <w:t>5</w:t>
            </w:r>
          </w:p>
        </w:tc>
        <w:tc>
          <w:tcPr>
            <w:tcW w:w="1600" w:type="dxa"/>
            <w:tcBorders>
              <w:top w:val="nil"/>
              <w:left w:val="nil"/>
              <w:bottom w:val="single" w:sz="4" w:space="0" w:color="auto"/>
              <w:right w:val="single" w:sz="4" w:space="0" w:color="auto"/>
            </w:tcBorders>
            <w:shd w:val="clear" w:color="auto" w:fill="auto"/>
            <w:noWrap/>
            <w:vAlign w:val="center"/>
          </w:tcPr>
          <w:p w14:paraId="6DF83610" w14:textId="77777777" w:rsidR="0088113C" w:rsidRDefault="009F315F">
            <w:pPr>
              <w:spacing w:line="360" w:lineRule="auto"/>
              <w:jc w:val="center"/>
              <w:rPr>
                <w:rFonts w:ascii="宋体" w:hAnsi="宋体" w:cs="宋体"/>
                <w:color w:val="000000"/>
                <w:sz w:val="21"/>
                <w:szCs w:val="21"/>
              </w:rPr>
            </w:pPr>
            <w:r>
              <w:rPr>
                <w:rFonts w:ascii="宋体" w:hAnsi="宋体" w:cs="宋体" w:hint="eastAsia"/>
                <w:color w:val="000000"/>
                <w:sz w:val="21"/>
                <w:szCs w:val="21"/>
              </w:rPr>
              <w:t>台</w:t>
            </w:r>
          </w:p>
        </w:tc>
      </w:tr>
      <w:tr w:rsidR="0088113C" w14:paraId="5D38DCF1" w14:textId="77777777">
        <w:trPr>
          <w:trHeight w:val="399"/>
        </w:trPr>
        <w:tc>
          <w:tcPr>
            <w:tcW w:w="1600" w:type="dxa"/>
            <w:tcBorders>
              <w:top w:val="nil"/>
              <w:left w:val="single" w:sz="4" w:space="0" w:color="auto"/>
              <w:bottom w:val="single" w:sz="4" w:space="0" w:color="auto"/>
              <w:right w:val="single" w:sz="4" w:space="0" w:color="auto"/>
            </w:tcBorders>
            <w:shd w:val="clear" w:color="auto" w:fill="auto"/>
            <w:noWrap/>
            <w:vAlign w:val="center"/>
          </w:tcPr>
          <w:p w14:paraId="19F465ED" w14:textId="77777777" w:rsidR="0088113C" w:rsidRDefault="009F315F">
            <w:pPr>
              <w:spacing w:line="360" w:lineRule="auto"/>
              <w:jc w:val="center"/>
              <w:rPr>
                <w:rFonts w:ascii="宋体" w:hAnsi="宋体" w:cs="宋体"/>
                <w:color w:val="000000"/>
                <w:sz w:val="21"/>
                <w:szCs w:val="21"/>
              </w:rPr>
            </w:pPr>
            <w:r>
              <w:rPr>
                <w:rFonts w:ascii="宋体" w:hAnsi="宋体" w:cs="宋体" w:hint="eastAsia"/>
                <w:color w:val="000000"/>
                <w:sz w:val="21"/>
                <w:szCs w:val="21"/>
              </w:rPr>
              <w:t>5</w:t>
            </w:r>
          </w:p>
        </w:tc>
        <w:tc>
          <w:tcPr>
            <w:tcW w:w="3860" w:type="dxa"/>
            <w:tcBorders>
              <w:top w:val="nil"/>
              <w:left w:val="nil"/>
              <w:bottom w:val="single" w:sz="4" w:space="0" w:color="auto"/>
              <w:right w:val="single" w:sz="4" w:space="0" w:color="auto"/>
            </w:tcBorders>
            <w:shd w:val="clear" w:color="auto" w:fill="auto"/>
            <w:noWrap/>
            <w:vAlign w:val="center"/>
          </w:tcPr>
          <w:p w14:paraId="4FF70592" w14:textId="77777777" w:rsidR="0088113C" w:rsidRDefault="009F315F">
            <w:pPr>
              <w:spacing w:line="360" w:lineRule="auto"/>
              <w:jc w:val="center"/>
              <w:rPr>
                <w:rFonts w:ascii="宋体" w:hAnsi="宋体" w:cs="宋体"/>
                <w:color w:val="000000"/>
                <w:sz w:val="21"/>
                <w:szCs w:val="21"/>
              </w:rPr>
            </w:pPr>
            <w:r>
              <w:rPr>
                <w:rFonts w:ascii="宋体" w:hAnsi="宋体" w:cs="宋体" w:hint="eastAsia"/>
                <w:color w:val="000000"/>
                <w:sz w:val="21"/>
                <w:szCs w:val="21"/>
              </w:rPr>
              <w:t>视频分配器</w:t>
            </w:r>
          </w:p>
        </w:tc>
        <w:tc>
          <w:tcPr>
            <w:tcW w:w="1600" w:type="dxa"/>
            <w:tcBorders>
              <w:top w:val="nil"/>
              <w:left w:val="nil"/>
              <w:bottom w:val="single" w:sz="4" w:space="0" w:color="auto"/>
              <w:right w:val="single" w:sz="4" w:space="0" w:color="auto"/>
            </w:tcBorders>
            <w:shd w:val="clear" w:color="auto" w:fill="auto"/>
            <w:noWrap/>
            <w:vAlign w:val="center"/>
          </w:tcPr>
          <w:p w14:paraId="529D8F06" w14:textId="77777777" w:rsidR="0088113C" w:rsidRDefault="009F315F">
            <w:pPr>
              <w:spacing w:line="360" w:lineRule="auto"/>
              <w:jc w:val="center"/>
              <w:rPr>
                <w:rFonts w:ascii="宋体" w:hAnsi="宋体" w:cs="宋体"/>
                <w:color w:val="000000"/>
                <w:sz w:val="21"/>
                <w:szCs w:val="21"/>
              </w:rPr>
            </w:pPr>
            <w:r>
              <w:rPr>
                <w:rFonts w:ascii="宋体" w:hAnsi="宋体" w:cs="宋体" w:hint="eastAsia"/>
                <w:color w:val="000000"/>
                <w:sz w:val="21"/>
                <w:szCs w:val="21"/>
              </w:rPr>
              <w:t>5</w:t>
            </w:r>
          </w:p>
        </w:tc>
        <w:tc>
          <w:tcPr>
            <w:tcW w:w="1600" w:type="dxa"/>
            <w:tcBorders>
              <w:top w:val="nil"/>
              <w:left w:val="nil"/>
              <w:bottom w:val="single" w:sz="4" w:space="0" w:color="auto"/>
              <w:right w:val="single" w:sz="4" w:space="0" w:color="auto"/>
            </w:tcBorders>
            <w:shd w:val="clear" w:color="auto" w:fill="auto"/>
            <w:noWrap/>
            <w:vAlign w:val="center"/>
          </w:tcPr>
          <w:p w14:paraId="0184C2FC" w14:textId="77777777" w:rsidR="0088113C" w:rsidRDefault="009F315F">
            <w:pPr>
              <w:spacing w:line="360" w:lineRule="auto"/>
              <w:jc w:val="center"/>
              <w:rPr>
                <w:rFonts w:ascii="宋体" w:hAnsi="宋体" w:cs="宋体"/>
                <w:color w:val="000000"/>
                <w:sz w:val="21"/>
                <w:szCs w:val="21"/>
              </w:rPr>
            </w:pPr>
            <w:r>
              <w:rPr>
                <w:rFonts w:ascii="宋体" w:hAnsi="宋体" w:cs="宋体" w:hint="eastAsia"/>
                <w:color w:val="000000"/>
                <w:sz w:val="21"/>
                <w:szCs w:val="21"/>
              </w:rPr>
              <w:t>台</w:t>
            </w:r>
          </w:p>
        </w:tc>
      </w:tr>
      <w:tr w:rsidR="0088113C" w14:paraId="01B563A9" w14:textId="77777777">
        <w:trPr>
          <w:trHeight w:val="399"/>
        </w:trPr>
        <w:tc>
          <w:tcPr>
            <w:tcW w:w="1600" w:type="dxa"/>
            <w:tcBorders>
              <w:top w:val="nil"/>
              <w:left w:val="single" w:sz="4" w:space="0" w:color="auto"/>
              <w:bottom w:val="single" w:sz="4" w:space="0" w:color="auto"/>
              <w:right w:val="single" w:sz="4" w:space="0" w:color="auto"/>
            </w:tcBorders>
            <w:shd w:val="clear" w:color="auto" w:fill="auto"/>
            <w:noWrap/>
            <w:vAlign w:val="center"/>
          </w:tcPr>
          <w:p w14:paraId="6980E783" w14:textId="77777777" w:rsidR="0088113C" w:rsidRDefault="009F315F">
            <w:pPr>
              <w:spacing w:line="360" w:lineRule="auto"/>
              <w:jc w:val="center"/>
              <w:rPr>
                <w:rFonts w:ascii="宋体" w:hAnsi="宋体" w:cs="宋体"/>
                <w:color w:val="000000"/>
                <w:sz w:val="21"/>
                <w:szCs w:val="21"/>
              </w:rPr>
            </w:pPr>
            <w:r>
              <w:rPr>
                <w:rFonts w:ascii="宋体" w:hAnsi="宋体" w:cs="宋体" w:hint="eastAsia"/>
                <w:color w:val="000000"/>
                <w:sz w:val="21"/>
                <w:szCs w:val="21"/>
              </w:rPr>
              <w:t>6</w:t>
            </w:r>
          </w:p>
        </w:tc>
        <w:tc>
          <w:tcPr>
            <w:tcW w:w="3860" w:type="dxa"/>
            <w:tcBorders>
              <w:top w:val="nil"/>
              <w:left w:val="nil"/>
              <w:bottom w:val="single" w:sz="4" w:space="0" w:color="auto"/>
              <w:right w:val="single" w:sz="4" w:space="0" w:color="auto"/>
            </w:tcBorders>
            <w:shd w:val="clear" w:color="auto" w:fill="auto"/>
            <w:noWrap/>
            <w:vAlign w:val="center"/>
          </w:tcPr>
          <w:p w14:paraId="113E695B" w14:textId="77777777" w:rsidR="0088113C" w:rsidRDefault="009F315F">
            <w:pPr>
              <w:spacing w:line="360" w:lineRule="auto"/>
              <w:jc w:val="center"/>
              <w:rPr>
                <w:rFonts w:ascii="宋体" w:hAnsi="宋体" w:cs="宋体"/>
                <w:color w:val="000000"/>
                <w:sz w:val="21"/>
                <w:szCs w:val="21"/>
              </w:rPr>
            </w:pPr>
            <w:r>
              <w:rPr>
                <w:rFonts w:ascii="宋体" w:hAnsi="宋体" w:cs="宋体" w:hint="eastAsia"/>
                <w:color w:val="000000"/>
                <w:sz w:val="21"/>
                <w:szCs w:val="21"/>
              </w:rPr>
              <w:t>矩阵主机</w:t>
            </w:r>
          </w:p>
        </w:tc>
        <w:tc>
          <w:tcPr>
            <w:tcW w:w="1600" w:type="dxa"/>
            <w:tcBorders>
              <w:top w:val="nil"/>
              <w:left w:val="nil"/>
              <w:bottom w:val="single" w:sz="4" w:space="0" w:color="auto"/>
              <w:right w:val="single" w:sz="4" w:space="0" w:color="auto"/>
            </w:tcBorders>
            <w:shd w:val="clear" w:color="auto" w:fill="auto"/>
            <w:noWrap/>
            <w:vAlign w:val="center"/>
          </w:tcPr>
          <w:p w14:paraId="225C7697" w14:textId="77777777" w:rsidR="0088113C" w:rsidRDefault="009F315F">
            <w:pPr>
              <w:spacing w:line="360" w:lineRule="auto"/>
              <w:jc w:val="center"/>
              <w:rPr>
                <w:rFonts w:ascii="宋体" w:hAnsi="宋体" w:cs="宋体"/>
                <w:color w:val="000000"/>
                <w:sz w:val="21"/>
                <w:szCs w:val="21"/>
              </w:rPr>
            </w:pPr>
            <w:r>
              <w:rPr>
                <w:rFonts w:ascii="宋体" w:hAnsi="宋体" w:cs="宋体" w:hint="eastAsia"/>
                <w:color w:val="000000"/>
                <w:sz w:val="21"/>
                <w:szCs w:val="21"/>
              </w:rPr>
              <w:t>1</w:t>
            </w:r>
          </w:p>
        </w:tc>
        <w:tc>
          <w:tcPr>
            <w:tcW w:w="1600" w:type="dxa"/>
            <w:tcBorders>
              <w:top w:val="nil"/>
              <w:left w:val="nil"/>
              <w:bottom w:val="single" w:sz="4" w:space="0" w:color="auto"/>
              <w:right w:val="single" w:sz="4" w:space="0" w:color="auto"/>
            </w:tcBorders>
            <w:shd w:val="clear" w:color="auto" w:fill="auto"/>
            <w:noWrap/>
            <w:vAlign w:val="center"/>
          </w:tcPr>
          <w:p w14:paraId="503E50FA" w14:textId="77777777" w:rsidR="0088113C" w:rsidRDefault="009F315F">
            <w:pPr>
              <w:spacing w:line="360" w:lineRule="auto"/>
              <w:jc w:val="center"/>
              <w:rPr>
                <w:rFonts w:ascii="宋体" w:hAnsi="宋体" w:cs="宋体"/>
                <w:color w:val="000000"/>
                <w:sz w:val="21"/>
                <w:szCs w:val="21"/>
              </w:rPr>
            </w:pPr>
            <w:r>
              <w:rPr>
                <w:rFonts w:ascii="宋体" w:hAnsi="宋体" w:cs="宋体" w:hint="eastAsia"/>
                <w:color w:val="000000"/>
                <w:sz w:val="21"/>
                <w:szCs w:val="21"/>
              </w:rPr>
              <w:t>台</w:t>
            </w:r>
          </w:p>
        </w:tc>
      </w:tr>
      <w:tr w:rsidR="0088113C" w14:paraId="4F8BFE27" w14:textId="77777777">
        <w:trPr>
          <w:trHeight w:val="399"/>
        </w:trPr>
        <w:tc>
          <w:tcPr>
            <w:tcW w:w="1600" w:type="dxa"/>
            <w:tcBorders>
              <w:top w:val="nil"/>
              <w:left w:val="single" w:sz="4" w:space="0" w:color="auto"/>
              <w:bottom w:val="single" w:sz="4" w:space="0" w:color="auto"/>
              <w:right w:val="single" w:sz="4" w:space="0" w:color="auto"/>
            </w:tcBorders>
            <w:shd w:val="clear" w:color="auto" w:fill="auto"/>
            <w:noWrap/>
            <w:vAlign w:val="center"/>
          </w:tcPr>
          <w:p w14:paraId="26BCFFE5" w14:textId="77777777" w:rsidR="0088113C" w:rsidRDefault="009F315F">
            <w:pPr>
              <w:spacing w:line="360" w:lineRule="auto"/>
              <w:jc w:val="center"/>
              <w:rPr>
                <w:rFonts w:ascii="宋体" w:hAnsi="宋体" w:cs="宋体"/>
                <w:color w:val="000000"/>
                <w:sz w:val="21"/>
                <w:szCs w:val="21"/>
              </w:rPr>
            </w:pPr>
            <w:r>
              <w:rPr>
                <w:rFonts w:ascii="宋体" w:hAnsi="宋体" w:cs="宋体" w:hint="eastAsia"/>
                <w:color w:val="000000"/>
                <w:sz w:val="21"/>
                <w:szCs w:val="21"/>
              </w:rPr>
              <w:t>7</w:t>
            </w:r>
          </w:p>
        </w:tc>
        <w:tc>
          <w:tcPr>
            <w:tcW w:w="3860" w:type="dxa"/>
            <w:tcBorders>
              <w:top w:val="nil"/>
              <w:left w:val="nil"/>
              <w:bottom w:val="single" w:sz="4" w:space="0" w:color="auto"/>
              <w:right w:val="single" w:sz="4" w:space="0" w:color="auto"/>
            </w:tcBorders>
            <w:shd w:val="clear" w:color="auto" w:fill="auto"/>
            <w:noWrap/>
            <w:vAlign w:val="center"/>
          </w:tcPr>
          <w:p w14:paraId="3BB1C232" w14:textId="77777777" w:rsidR="0088113C" w:rsidRDefault="009F315F">
            <w:pPr>
              <w:spacing w:line="360" w:lineRule="auto"/>
              <w:jc w:val="center"/>
              <w:rPr>
                <w:rFonts w:ascii="宋体" w:hAnsi="宋体" w:cs="宋体"/>
                <w:color w:val="000000"/>
                <w:sz w:val="21"/>
                <w:szCs w:val="21"/>
              </w:rPr>
            </w:pPr>
            <w:r>
              <w:rPr>
                <w:rFonts w:ascii="宋体" w:hAnsi="宋体" w:cs="宋体" w:hint="eastAsia"/>
                <w:color w:val="000000"/>
                <w:sz w:val="21"/>
                <w:szCs w:val="21"/>
              </w:rPr>
              <w:t>监视器</w:t>
            </w:r>
          </w:p>
        </w:tc>
        <w:tc>
          <w:tcPr>
            <w:tcW w:w="1600" w:type="dxa"/>
            <w:tcBorders>
              <w:top w:val="nil"/>
              <w:left w:val="nil"/>
              <w:bottom w:val="single" w:sz="4" w:space="0" w:color="auto"/>
              <w:right w:val="single" w:sz="4" w:space="0" w:color="auto"/>
            </w:tcBorders>
            <w:shd w:val="clear" w:color="auto" w:fill="auto"/>
            <w:noWrap/>
            <w:vAlign w:val="center"/>
          </w:tcPr>
          <w:p w14:paraId="2D73C604" w14:textId="77777777" w:rsidR="0088113C" w:rsidRDefault="009F315F">
            <w:pPr>
              <w:spacing w:line="360" w:lineRule="auto"/>
              <w:jc w:val="center"/>
              <w:rPr>
                <w:rFonts w:ascii="宋体" w:hAnsi="宋体" w:cs="宋体"/>
                <w:color w:val="000000"/>
                <w:sz w:val="21"/>
                <w:szCs w:val="21"/>
              </w:rPr>
            </w:pPr>
            <w:r>
              <w:rPr>
                <w:rFonts w:ascii="宋体" w:hAnsi="宋体" w:cs="宋体" w:hint="eastAsia"/>
                <w:color w:val="000000"/>
                <w:sz w:val="21"/>
                <w:szCs w:val="21"/>
              </w:rPr>
              <w:t>5</w:t>
            </w:r>
          </w:p>
        </w:tc>
        <w:tc>
          <w:tcPr>
            <w:tcW w:w="1600" w:type="dxa"/>
            <w:tcBorders>
              <w:top w:val="nil"/>
              <w:left w:val="nil"/>
              <w:bottom w:val="single" w:sz="4" w:space="0" w:color="auto"/>
              <w:right w:val="single" w:sz="4" w:space="0" w:color="auto"/>
            </w:tcBorders>
            <w:shd w:val="clear" w:color="auto" w:fill="auto"/>
            <w:noWrap/>
            <w:vAlign w:val="center"/>
          </w:tcPr>
          <w:p w14:paraId="4D8056BA" w14:textId="77777777" w:rsidR="0088113C" w:rsidRDefault="009F315F">
            <w:pPr>
              <w:spacing w:line="360" w:lineRule="auto"/>
              <w:jc w:val="center"/>
              <w:rPr>
                <w:rFonts w:ascii="宋体" w:hAnsi="宋体" w:cs="宋体"/>
                <w:color w:val="000000"/>
                <w:sz w:val="21"/>
                <w:szCs w:val="21"/>
              </w:rPr>
            </w:pPr>
            <w:r>
              <w:rPr>
                <w:rFonts w:ascii="宋体" w:hAnsi="宋体" w:cs="宋体" w:hint="eastAsia"/>
                <w:color w:val="000000"/>
                <w:sz w:val="21"/>
                <w:szCs w:val="21"/>
              </w:rPr>
              <w:t>台</w:t>
            </w:r>
          </w:p>
        </w:tc>
      </w:tr>
      <w:tr w:rsidR="0088113C" w14:paraId="11F2A2CB" w14:textId="77777777">
        <w:trPr>
          <w:trHeight w:val="399"/>
        </w:trPr>
        <w:tc>
          <w:tcPr>
            <w:tcW w:w="1600" w:type="dxa"/>
            <w:tcBorders>
              <w:top w:val="nil"/>
              <w:left w:val="single" w:sz="4" w:space="0" w:color="auto"/>
              <w:bottom w:val="single" w:sz="4" w:space="0" w:color="auto"/>
              <w:right w:val="single" w:sz="4" w:space="0" w:color="auto"/>
            </w:tcBorders>
            <w:shd w:val="clear" w:color="auto" w:fill="auto"/>
            <w:noWrap/>
            <w:vAlign w:val="center"/>
          </w:tcPr>
          <w:p w14:paraId="48A1FD2D" w14:textId="77777777" w:rsidR="0088113C" w:rsidRDefault="009F315F">
            <w:pPr>
              <w:spacing w:line="360" w:lineRule="auto"/>
              <w:jc w:val="center"/>
              <w:rPr>
                <w:rFonts w:ascii="宋体" w:hAnsi="宋体" w:cs="宋体"/>
                <w:color w:val="000000"/>
                <w:sz w:val="21"/>
                <w:szCs w:val="21"/>
              </w:rPr>
            </w:pPr>
            <w:r>
              <w:rPr>
                <w:rFonts w:ascii="宋体" w:hAnsi="宋体" w:cs="宋体" w:hint="eastAsia"/>
                <w:color w:val="000000"/>
                <w:sz w:val="21"/>
                <w:szCs w:val="21"/>
              </w:rPr>
              <w:t>8</w:t>
            </w:r>
          </w:p>
        </w:tc>
        <w:tc>
          <w:tcPr>
            <w:tcW w:w="3860" w:type="dxa"/>
            <w:tcBorders>
              <w:top w:val="nil"/>
              <w:left w:val="nil"/>
              <w:bottom w:val="single" w:sz="4" w:space="0" w:color="auto"/>
              <w:right w:val="single" w:sz="4" w:space="0" w:color="auto"/>
            </w:tcBorders>
            <w:shd w:val="clear" w:color="auto" w:fill="auto"/>
            <w:noWrap/>
            <w:vAlign w:val="center"/>
          </w:tcPr>
          <w:p w14:paraId="097A8D7B" w14:textId="77777777" w:rsidR="0088113C" w:rsidRDefault="009F315F">
            <w:pPr>
              <w:spacing w:line="360" w:lineRule="auto"/>
              <w:jc w:val="center"/>
              <w:rPr>
                <w:rFonts w:ascii="宋体" w:hAnsi="宋体" w:cs="宋体"/>
                <w:color w:val="000000"/>
                <w:sz w:val="21"/>
                <w:szCs w:val="21"/>
              </w:rPr>
            </w:pPr>
            <w:r>
              <w:rPr>
                <w:rFonts w:ascii="宋体" w:hAnsi="宋体" w:cs="宋体" w:hint="eastAsia"/>
                <w:color w:val="000000"/>
                <w:sz w:val="21"/>
                <w:szCs w:val="21"/>
              </w:rPr>
              <w:t>数字监控摄像机</w:t>
            </w:r>
          </w:p>
        </w:tc>
        <w:tc>
          <w:tcPr>
            <w:tcW w:w="1600" w:type="dxa"/>
            <w:tcBorders>
              <w:top w:val="nil"/>
              <w:left w:val="nil"/>
              <w:bottom w:val="single" w:sz="4" w:space="0" w:color="auto"/>
              <w:right w:val="single" w:sz="4" w:space="0" w:color="auto"/>
            </w:tcBorders>
            <w:shd w:val="clear" w:color="auto" w:fill="auto"/>
            <w:noWrap/>
            <w:vAlign w:val="center"/>
          </w:tcPr>
          <w:p w14:paraId="3D924AE6" w14:textId="77777777" w:rsidR="0088113C" w:rsidRDefault="009F315F">
            <w:pPr>
              <w:spacing w:line="360" w:lineRule="auto"/>
              <w:jc w:val="center"/>
              <w:rPr>
                <w:rFonts w:ascii="宋体" w:hAnsi="宋体" w:cs="宋体"/>
                <w:color w:val="000000"/>
                <w:sz w:val="21"/>
                <w:szCs w:val="21"/>
              </w:rPr>
            </w:pPr>
            <w:r>
              <w:rPr>
                <w:rFonts w:ascii="宋体" w:hAnsi="宋体" w:cs="宋体" w:hint="eastAsia"/>
                <w:color w:val="000000"/>
                <w:sz w:val="21"/>
                <w:szCs w:val="21"/>
              </w:rPr>
              <w:t>5</w:t>
            </w:r>
          </w:p>
        </w:tc>
        <w:tc>
          <w:tcPr>
            <w:tcW w:w="1600" w:type="dxa"/>
            <w:tcBorders>
              <w:top w:val="nil"/>
              <w:left w:val="nil"/>
              <w:bottom w:val="single" w:sz="4" w:space="0" w:color="auto"/>
              <w:right w:val="single" w:sz="4" w:space="0" w:color="auto"/>
            </w:tcBorders>
            <w:shd w:val="clear" w:color="auto" w:fill="auto"/>
            <w:noWrap/>
            <w:vAlign w:val="center"/>
          </w:tcPr>
          <w:p w14:paraId="305041A2" w14:textId="77777777" w:rsidR="0088113C" w:rsidRDefault="009F315F">
            <w:pPr>
              <w:spacing w:line="360" w:lineRule="auto"/>
              <w:jc w:val="center"/>
              <w:rPr>
                <w:rFonts w:ascii="宋体" w:hAnsi="宋体" w:cs="宋体"/>
                <w:color w:val="000000"/>
                <w:sz w:val="21"/>
                <w:szCs w:val="21"/>
              </w:rPr>
            </w:pPr>
            <w:r>
              <w:rPr>
                <w:rFonts w:ascii="宋体" w:hAnsi="宋体" w:cs="宋体" w:hint="eastAsia"/>
                <w:color w:val="000000"/>
                <w:sz w:val="21"/>
                <w:szCs w:val="21"/>
              </w:rPr>
              <w:t>台</w:t>
            </w:r>
          </w:p>
        </w:tc>
      </w:tr>
      <w:tr w:rsidR="0088113C" w14:paraId="164C9A54" w14:textId="77777777">
        <w:trPr>
          <w:trHeight w:val="399"/>
        </w:trPr>
        <w:tc>
          <w:tcPr>
            <w:tcW w:w="1600" w:type="dxa"/>
            <w:tcBorders>
              <w:top w:val="nil"/>
              <w:left w:val="single" w:sz="4" w:space="0" w:color="auto"/>
              <w:bottom w:val="single" w:sz="4" w:space="0" w:color="auto"/>
              <w:right w:val="single" w:sz="4" w:space="0" w:color="auto"/>
            </w:tcBorders>
            <w:shd w:val="clear" w:color="auto" w:fill="auto"/>
            <w:noWrap/>
            <w:vAlign w:val="center"/>
          </w:tcPr>
          <w:p w14:paraId="245C0F67" w14:textId="77777777" w:rsidR="0088113C" w:rsidRDefault="009F315F">
            <w:pPr>
              <w:spacing w:line="360" w:lineRule="auto"/>
              <w:jc w:val="center"/>
              <w:rPr>
                <w:rFonts w:ascii="宋体" w:hAnsi="宋体" w:cs="宋体"/>
                <w:color w:val="000000"/>
                <w:sz w:val="21"/>
                <w:szCs w:val="21"/>
              </w:rPr>
            </w:pPr>
            <w:r>
              <w:rPr>
                <w:rFonts w:ascii="宋体" w:hAnsi="宋体" w:cs="宋体" w:hint="eastAsia"/>
                <w:color w:val="000000"/>
                <w:sz w:val="21"/>
                <w:szCs w:val="21"/>
              </w:rPr>
              <w:t>9</w:t>
            </w:r>
          </w:p>
        </w:tc>
        <w:tc>
          <w:tcPr>
            <w:tcW w:w="3860" w:type="dxa"/>
            <w:tcBorders>
              <w:top w:val="nil"/>
              <w:left w:val="nil"/>
              <w:bottom w:val="single" w:sz="4" w:space="0" w:color="auto"/>
              <w:right w:val="single" w:sz="4" w:space="0" w:color="auto"/>
            </w:tcBorders>
            <w:shd w:val="clear" w:color="auto" w:fill="auto"/>
            <w:noWrap/>
            <w:vAlign w:val="center"/>
          </w:tcPr>
          <w:p w14:paraId="7AC7AB18" w14:textId="77777777" w:rsidR="0088113C" w:rsidRDefault="009F315F">
            <w:pPr>
              <w:spacing w:line="360" w:lineRule="auto"/>
              <w:jc w:val="center"/>
              <w:rPr>
                <w:rFonts w:ascii="宋体" w:hAnsi="宋体" w:cs="宋体"/>
                <w:color w:val="000000"/>
                <w:sz w:val="21"/>
                <w:szCs w:val="21"/>
              </w:rPr>
            </w:pPr>
            <w:r>
              <w:rPr>
                <w:rFonts w:ascii="宋体" w:hAnsi="宋体" w:cs="宋体" w:hint="eastAsia"/>
                <w:color w:val="000000"/>
                <w:sz w:val="21"/>
                <w:szCs w:val="21"/>
              </w:rPr>
              <w:t>门禁主控服务器</w:t>
            </w:r>
          </w:p>
        </w:tc>
        <w:tc>
          <w:tcPr>
            <w:tcW w:w="1600" w:type="dxa"/>
            <w:tcBorders>
              <w:top w:val="nil"/>
              <w:left w:val="nil"/>
              <w:bottom w:val="single" w:sz="4" w:space="0" w:color="auto"/>
              <w:right w:val="single" w:sz="4" w:space="0" w:color="auto"/>
            </w:tcBorders>
            <w:shd w:val="clear" w:color="auto" w:fill="auto"/>
            <w:noWrap/>
            <w:vAlign w:val="center"/>
          </w:tcPr>
          <w:p w14:paraId="58FBBF43" w14:textId="77777777" w:rsidR="0088113C" w:rsidRDefault="009F315F">
            <w:pPr>
              <w:spacing w:line="360" w:lineRule="auto"/>
              <w:jc w:val="center"/>
              <w:rPr>
                <w:rFonts w:ascii="宋体" w:hAnsi="宋体" w:cs="宋体"/>
                <w:color w:val="000000"/>
                <w:sz w:val="21"/>
                <w:szCs w:val="21"/>
              </w:rPr>
            </w:pPr>
            <w:r>
              <w:rPr>
                <w:rFonts w:ascii="宋体" w:hAnsi="宋体" w:cs="宋体" w:hint="eastAsia"/>
                <w:color w:val="000000"/>
                <w:sz w:val="21"/>
                <w:szCs w:val="21"/>
              </w:rPr>
              <w:t>1</w:t>
            </w:r>
          </w:p>
        </w:tc>
        <w:tc>
          <w:tcPr>
            <w:tcW w:w="1600" w:type="dxa"/>
            <w:tcBorders>
              <w:top w:val="nil"/>
              <w:left w:val="nil"/>
              <w:bottom w:val="single" w:sz="4" w:space="0" w:color="auto"/>
              <w:right w:val="single" w:sz="4" w:space="0" w:color="auto"/>
            </w:tcBorders>
            <w:shd w:val="clear" w:color="auto" w:fill="auto"/>
            <w:noWrap/>
            <w:vAlign w:val="center"/>
          </w:tcPr>
          <w:p w14:paraId="4CE55DCF" w14:textId="77777777" w:rsidR="0088113C" w:rsidRDefault="009F315F">
            <w:pPr>
              <w:spacing w:line="360" w:lineRule="auto"/>
              <w:jc w:val="center"/>
              <w:rPr>
                <w:rFonts w:ascii="宋体" w:hAnsi="宋体" w:cs="宋体"/>
                <w:color w:val="000000"/>
                <w:sz w:val="21"/>
                <w:szCs w:val="21"/>
              </w:rPr>
            </w:pPr>
            <w:r>
              <w:rPr>
                <w:rFonts w:ascii="宋体" w:hAnsi="宋体" w:cs="宋体" w:hint="eastAsia"/>
                <w:color w:val="000000"/>
                <w:sz w:val="21"/>
                <w:szCs w:val="21"/>
              </w:rPr>
              <w:t>台</w:t>
            </w:r>
          </w:p>
        </w:tc>
      </w:tr>
      <w:tr w:rsidR="0088113C" w14:paraId="4D6D0A62" w14:textId="77777777">
        <w:trPr>
          <w:trHeight w:val="399"/>
        </w:trPr>
        <w:tc>
          <w:tcPr>
            <w:tcW w:w="1600" w:type="dxa"/>
            <w:tcBorders>
              <w:top w:val="nil"/>
              <w:left w:val="single" w:sz="4" w:space="0" w:color="auto"/>
              <w:bottom w:val="single" w:sz="4" w:space="0" w:color="auto"/>
              <w:right w:val="single" w:sz="4" w:space="0" w:color="auto"/>
            </w:tcBorders>
            <w:shd w:val="clear" w:color="auto" w:fill="auto"/>
            <w:noWrap/>
            <w:vAlign w:val="center"/>
          </w:tcPr>
          <w:p w14:paraId="13C950F9" w14:textId="77777777" w:rsidR="0088113C" w:rsidRDefault="009F315F">
            <w:pPr>
              <w:spacing w:line="360" w:lineRule="auto"/>
              <w:jc w:val="center"/>
              <w:rPr>
                <w:rFonts w:ascii="宋体" w:hAnsi="宋体" w:cs="宋体"/>
                <w:color w:val="000000"/>
                <w:sz w:val="21"/>
                <w:szCs w:val="21"/>
              </w:rPr>
            </w:pPr>
            <w:r>
              <w:rPr>
                <w:rFonts w:ascii="宋体" w:hAnsi="宋体" w:cs="宋体" w:hint="eastAsia"/>
                <w:color w:val="000000"/>
                <w:sz w:val="21"/>
                <w:szCs w:val="21"/>
              </w:rPr>
              <w:t>10</w:t>
            </w:r>
          </w:p>
        </w:tc>
        <w:tc>
          <w:tcPr>
            <w:tcW w:w="3860" w:type="dxa"/>
            <w:tcBorders>
              <w:top w:val="nil"/>
              <w:left w:val="nil"/>
              <w:bottom w:val="single" w:sz="4" w:space="0" w:color="auto"/>
              <w:right w:val="single" w:sz="4" w:space="0" w:color="auto"/>
            </w:tcBorders>
            <w:shd w:val="clear" w:color="auto" w:fill="auto"/>
            <w:noWrap/>
            <w:vAlign w:val="center"/>
          </w:tcPr>
          <w:p w14:paraId="2D342CBC" w14:textId="77777777" w:rsidR="0088113C" w:rsidRDefault="009F315F">
            <w:pPr>
              <w:spacing w:line="360" w:lineRule="auto"/>
              <w:jc w:val="center"/>
              <w:rPr>
                <w:rFonts w:ascii="宋体" w:hAnsi="宋体" w:cs="宋体"/>
                <w:color w:val="000000"/>
                <w:sz w:val="21"/>
                <w:szCs w:val="21"/>
              </w:rPr>
            </w:pPr>
            <w:r>
              <w:rPr>
                <w:rFonts w:ascii="宋体" w:hAnsi="宋体" w:cs="宋体" w:hint="eastAsia"/>
                <w:color w:val="000000"/>
                <w:sz w:val="21"/>
                <w:szCs w:val="21"/>
              </w:rPr>
              <w:t>控制器</w:t>
            </w:r>
          </w:p>
        </w:tc>
        <w:tc>
          <w:tcPr>
            <w:tcW w:w="1600" w:type="dxa"/>
            <w:tcBorders>
              <w:top w:val="nil"/>
              <w:left w:val="nil"/>
              <w:bottom w:val="single" w:sz="4" w:space="0" w:color="auto"/>
              <w:right w:val="single" w:sz="4" w:space="0" w:color="auto"/>
            </w:tcBorders>
            <w:shd w:val="clear" w:color="auto" w:fill="auto"/>
            <w:noWrap/>
            <w:vAlign w:val="center"/>
          </w:tcPr>
          <w:p w14:paraId="45A4FEB0" w14:textId="77777777" w:rsidR="0088113C" w:rsidRDefault="009F315F">
            <w:pPr>
              <w:spacing w:line="360" w:lineRule="auto"/>
              <w:jc w:val="center"/>
              <w:rPr>
                <w:rFonts w:ascii="宋体" w:hAnsi="宋体" w:cs="宋体"/>
                <w:color w:val="000000"/>
                <w:sz w:val="21"/>
                <w:szCs w:val="21"/>
              </w:rPr>
            </w:pPr>
            <w:r>
              <w:rPr>
                <w:rFonts w:ascii="宋体" w:hAnsi="宋体" w:cs="宋体" w:hint="eastAsia"/>
                <w:color w:val="000000"/>
                <w:sz w:val="21"/>
                <w:szCs w:val="21"/>
              </w:rPr>
              <w:t>52</w:t>
            </w:r>
          </w:p>
        </w:tc>
        <w:tc>
          <w:tcPr>
            <w:tcW w:w="1600" w:type="dxa"/>
            <w:tcBorders>
              <w:top w:val="nil"/>
              <w:left w:val="nil"/>
              <w:bottom w:val="single" w:sz="4" w:space="0" w:color="auto"/>
              <w:right w:val="single" w:sz="4" w:space="0" w:color="auto"/>
            </w:tcBorders>
            <w:shd w:val="clear" w:color="auto" w:fill="auto"/>
            <w:noWrap/>
            <w:vAlign w:val="center"/>
          </w:tcPr>
          <w:p w14:paraId="65CB9055" w14:textId="77777777" w:rsidR="0088113C" w:rsidRDefault="009F315F">
            <w:pPr>
              <w:spacing w:line="360" w:lineRule="auto"/>
              <w:jc w:val="center"/>
              <w:rPr>
                <w:rFonts w:ascii="宋体" w:hAnsi="宋体" w:cs="宋体"/>
                <w:color w:val="000000"/>
                <w:sz w:val="21"/>
                <w:szCs w:val="21"/>
              </w:rPr>
            </w:pPr>
            <w:r>
              <w:rPr>
                <w:rFonts w:ascii="宋体" w:hAnsi="宋体" w:cs="宋体" w:hint="eastAsia"/>
                <w:color w:val="000000"/>
                <w:sz w:val="21"/>
                <w:szCs w:val="21"/>
              </w:rPr>
              <w:t>套</w:t>
            </w:r>
          </w:p>
        </w:tc>
      </w:tr>
      <w:tr w:rsidR="0088113C" w14:paraId="1A177EB5" w14:textId="77777777">
        <w:trPr>
          <w:trHeight w:val="399"/>
        </w:trPr>
        <w:tc>
          <w:tcPr>
            <w:tcW w:w="1600" w:type="dxa"/>
            <w:tcBorders>
              <w:top w:val="nil"/>
              <w:left w:val="single" w:sz="4" w:space="0" w:color="auto"/>
              <w:bottom w:val="single" w:sz="4" w:space="0" w:color="auto"/>
              <w:right w:val="single" w:sz="4" w:space="0" w:color="auto"/>
            </w:tcBorders>
            <w:shd w:val="clear" w:color="auto" w:fill="auto"/>
            <w:noWrap/>
            <w:vAlign w:val="center"/>
          </w:tcPr>
          <w:p w14:paraId="6B3434F4" w14:textId="77777777" w:rsidR="0088113C" w:rsidRDefault="009F315F">
            <w:pPr>
              <w:spacing w:line="360" w:lineRule="auto"/>
              <w:jc w:val="center"/>
              <w:rPr>
                <w:rFonts w:ascii="宋体" w:hAnsi="宋体" w:cs="宋体"/>
                <w:color w:val="000000"/>
                <w:sz w:val="21"/>
                <w:szCs w:val="21"/>
              </w:rPr>
            </w:pPr>
            <w:r>
              <w:rPr>
                <w:rFonts w:ascii="宋体" w:hAnsi="宋体" w:cs="宋体" w:hint="eastAsia"/>
                <w:color w:val="000000"/>
                <w:sz w:val="21"/>
                <w:szCs w:val="21"/>
              </w:rPr>
              <w:t>11</w:t>
            </w:r>
          </w:p>
        </w:tc>
        <w:tc>
          <w:tcPr>
            <w:tcW w:w="3860" w:type="dxa"/>
            <w:tcBorders>
              <w:top w:val="nil"/>
              <w:left w:val="nil"/>
              <w:bottom w:val="single" w:sz="4" w:space="0" w:color="auto"/>
              <w:right w:val="single" w:sz="4" w:space="0" w:color="auto"/>
            </w:tcBorders>
            <w:shd w:val="clear" w:color="auto" w:fill="auto"/>
            <w:noWrap/>
            <w:vAlign w:val="center"/>
          </w:tcPr>
          <w:p w14:paraId="4CE06F4C" w14:textId="77777777" w:rsidR="0088113C" w:rsidRDefault="009F315F">
            <w:pPr>
              <w:spacing w:line="360" w:lineRule="auto"/>
              <w:jc w:val="center"/>
              <w:rPr>
                <w:rFonts w:ascii="宋体" w:hAnsi="宋体" w:cs="宋体"/>
                <w:color w:val="000000"/>
                <w:sz w:val="21"/>
                <w:szCs w:val="21"/>
              </w:rPr>
            </w:pPr>
            <w:r>
              <w:rPr>
                <w:rFonts w:ascii="宋体" w:hAnsi="宋体" w:cs="宋体" w:hint="eastAsia"/>
                <w:color w:val="000000"/>
                <w:sz w:val="21"/>
                <w:szCs w:val="21"/>
              </w:rPr>
              <w:t>读卡器</w:t>
            </w:r>
          </w:p>
        </w:tc>
        <w:tc>
          <w:tcPr>
            <w:tcW w:w="1600" w:type="dxa"/>
            <w:tcBorders>
              <w:top w:val="nil"/>
              <w:left w:val="nil"/>
              <w:bottom w:val="single" w:sz="4" w:space="0" w:color="auto"/>
              <w:right w:val="single" w:sz="4" w:space="0" w:color="auto"/>
            </w:tcBorders>
            <w:shd w:val="clear" w:color="auto" w:fill="auto"/>
            <w:noWrap/>
            <w:vAlign w:val="center"/>
          </w:tcPr>
          <w:p w14:paraId="591A9DC9" w14:textId="77777777" w:rsidR="0088113C" w:rsidRDefault="009F315F">
            <w:pPr>
              <w:spacing w:line="360" w:lineRule="auto"/>
              <w:jc w:val="center"/>
              <w:rPr>
                <w:rFonts w:ascii="宋体" w:hAnsi="宋体" w:cs="宋体"/>
                <w:color w:val="000000"/>
                <w:sz w:val="21"/>
                <w:szCs w:val="21"/>
              </w:rPr>
            </w:pPr>
            <w:r>
              <w:rPr>
                <w:rFonts w:ascii="宋体" w:hAnsi="宋体" w:cs="宋体" w:hint="eastAsia"/>
                <w:color w:val="000000"/>
                <w:sz w:val="21"/>
                <w:szCs w:val="21"/>
              </w:rPr>
              <w:t>155</w:t>
            </w:r>
          </w:p>
        </w:tc>
        <w:tc>
          <w:tcPr>
            <w:tcW w:w="1600" w:type="dxa"/>
            <w:tcBorders>
              <w:top w:val="nil"/>
              <w:left w:val="nil"/>
              <w:bottom w:val="single" w:sz="4" w:space="0" w:color="auto"/>
              <w:right w:val="single" w:sz="4" w:space="0" w:color="auto"/>
            </w:tcBorders>
            <w:shd w:val="clear" w:color="auto" w:fill="auto"/>
            <w:noWrap/>
            <w:vAlign w:val="center"/>
          </w:tcPr>
          <w:p w14:paraId="6D24066D" w14:textId="77777777" w:rsidR="0088113C" w:rsidRDefault="009F315F">
            <w:pPr>
              <w:spacing w:line="360" w:lineRule="auto"/>
              <w:jc w:val="center"/>
              <w:rPr>
                <w:rFonts w:ascii="宋体" w:hAnsi="宋体" w:cs="宋体"/>
                <w:color w:val="000000"/>
                <w:sz w:val="21"/>
                <w:szCs w:val="21"/>
              </w:rPr>
            </w:pPr>
            <w:proofErr w:type="gramStart"/>
            <w:r>
              <w:rPr>
                <w:rFonts w:ascii="宋体" w:hAnsi="宋体" w:cs="宋体" w:hint="eastAsia"/>
                <w:color w:val="000000"/>
                <w:sz w:val="21"/>
                <w:szCs w:val="21"/>
              </w:rPr>
              <w:t>个</w:t>
            </w:r>
            <w:proofErr w:type="gramEnd"/>
          </w:p>
        </w:tc>
      </w:tr>
      <w:tr w:rsidR="0088113C" w14:paraId="37B89786" w14:textId="77777777">
        <w:trPr>
          <w:trHeight w:val="399"/>
        </w:trPr>
        <w:tc>
          <w:tcPr>
            <w:tcW w:w="1600" w:type="dxa"/>
            <w:tcBorders>
              <w:top w:val="nil"/>
              <w:left w:val="single" w:sz="4" w:space="0" w:color="auto"/>
              <w:bottom w:val="single" w:sz="4" w:space="0" w:color="auto"/>
              <w:right w:val="single" w:sz="4" w:space="0" w:color="auto"/>
            </w:tcBorders>
            <w:shd w:val="clear" w:color="auto" w:fill="auto"/>
            <w:noWrap/>
            <w:vAlign w:val="center"/>
          </w:tcPr>
          <w:p w14:paraId="1264AA04" w14:textId="77777777" w:rsidR="0088113C" w:rsidRDefault="009F315F">
            <w:pPr>
              <w:spacing w:line="360" w:lineRule="auto"/>
              <w:jc w:val="center"/>
              <w:rPr>
                <w:rFonts w:ascii="宋体" w:hAnsi="宋体" w:cs="宋体"/>
                <w:color w:val="000000"/>
                <w:sz w:val="21"/>
                <w:szCs w:val="21"/>
              </w:rPr>
            </w:pPr>
            <w:r>
              <w:rPr>
                <w:rFonts w:ascii="宋体" w:hAnsi="宋体" w:cs="宋体" w:hint="eastAsia"/>
                <w:color w:val="000000"/>
                <w:sz w:val="21"/>
                <w:szCs w:val="21"/>
              </w:rPr>
              <w:t>12</w:t>
            </w:r>
          </w:p>
        </w:tc>
        <w:tc>
          <w:tcPr>
            <w:tcW w:w="3860" w:type="dxa"/>
            <w:tcBorders>
              <w:top w:val="nil"/>
              <w:left w:val="nil"/>
              <w:bottom w:val="single" w:sz="4" w:space="0" w:color="auto"/>
              <w:right w:val="single" w:sz="4" w:space="0" w:color="auto"/>
            </w:tcBorders>
            <w:shd w:val="clear" w:color="auto" w:fill="auto"/>
            <w:noWrap/>
            <w:vAlign w:val="center"/>
          </w:tcPr>
          <w:p w14:paraId="3ADB2123" w14:textId="77777777" w:rsidR="0088113C" w:rsidRDefault="009F315F">
            <w:pPr>
              <w:spacing w:line="360" w:lineRule="auto"/>
              <w:jc w:val="center"/>
              <w:rPr>
                <w:rFonts w:ascii="宋体" w:hAnsi="宋体" w:cs="宋体"/>
                <w:color w:val="000000"/>
                <w:sz w:val="21"/>
                <w:szCs w:val="21"/>
              </w:rPr>
            </w:pPr>
            <w:r>
              <w:rPr>
                <w:rFonts w:ascii="宋体" w:hAnsi="宋体" w:cs="宋体" w:hint="eastAsia"/>
                <w:color w:val="000000"/>
                <w:sz w:val="21"/>
                <w:szCs w:val="21"/>
              </w:rPr>
              <w:t>锁体</w:t>
            </w:r>
          </w:p>
        </w:tc>
        <w:tc>
          <w:tcPr>
            <w:tcW w:w="1600" w:type="dxa"/>
            <w:tcBorders>
              <w:top w:val="nil"/>
              <w:left w:val="nil"/>
              <w:bottom w:val="single" w:sz="4" w:space="0" w:color="auto"/>
              <w:right w:val="single" w:sz="4" w:space="0" w:color="auto"/>
            </w:tcBorders>
            <w:shd w:val="clear" w:color="auto" w:fill="auto"/>
            <w:noWrap/>
            <w:vAlign w:val="center"/>
          </w:tcPr>
          <w:p w14:paraId="039312B6" w14:textId="77777777" w:rsidR="0088113C" w:rsidRDefault="009F315F">
            <w:pPr>
              <w:spacing w:line="360" w:lineRule="auto"/>
              <w:jc w:val="center"/>
              <w:rPr>
                <w:rFonts w:ascii="宋体" w:hAnsi="宋体" w:cs="宋体"/>
                <w:color w:val="000000"/>
                <w:sz w:val="21"/>
                <w:szCs w:val="21"/>
              </w:rPr>
            </w:pPr>
            <w:r>
              <w:rPr>
                <w:rFonts w:ascii="宋体" w:hAnsi="宋体" w:cs="宋体" w:hint="eastAsia"/>
                <w:color w:val="000000"/>
                <w:sz w:val="21"/>
                <w:szCs w:val="21"/>
              </w:rPr>
              <w:t>155</w:t>
            </w:r>
          </w:p>
        </w:tc>
        <w:tc>
          <w:tcPr>
            <w:tcW w:w="1600" w:type="dxa"/>
            <w:tcBorders>
              <w:top w:val="nil"/>
              <w:left w:val="nil"/>
              <w:bottom w:val="single" w:sz="4" w:space="0" w:color="auto"/>
              <w:right w:val="single" w:sz="4" w:space="0" w:color="auto"/>
            </w:tcBorders>
            <w:shd w:val="clear" w:color="auto" w:fill="auto"/>
            <w:noWrap/>
            <w:vAlign w:val="center"/>
          </w:tcPr>
          <w:p w14:paraId="3C417F2C" w14:textId="77777777" w:rsidR="0088113C" w:rsidRDefault="009F315F">
            <w:pPr>
              <w:spacing w:line="360" w:lineRule="auto"/>
              <w:jc w:val="center"/>
              <w:rPr>
                <w:rFonts w:ascii="宋体" w:hAnsi="宋体" w:cs="宋体"/>
                <w:color w:val="000000"/>
                <w:sz w:val="21"/>
                <w:szCs w:val="21"/>
              </w:rPr>
            </w:pPr>
            <w:r>
              <w:rPr>
                <w:rFonts w:ascii="宋体" w:hAnsi="宋体" w:cs="宋体" w:hint="eastAsia"/>
                <w:color w:val="000000"/>
                <w:sz w:val="21"/>
                <w:szCs w:val="21"/>
              </w:rPr>
              <w:t>把</w:t>
            </w:r>
          </w:p>
        </w:tc>
      </w:tr>
      <w:tr w:rsidR="0088113C" w14:paraId="695418F9" w14:textId="77777777">
        <w:trPr>
          <w:trHeight w:val="399"/>
        </w:trPr>
        <w:tc>
          <w:tcPr>
            <w:tcW w:w="1600" w:type="dxa"/>
            <w:tcBorders>
              <w:top w:val="nil"/>
              <w:left w:val="single" w:sz="4" w:space="0" w:color="auto"/>
              <w:bottom w:val="single" w:sz="4" w:space="0" w:color="auto"/>
              <w:right w:val="single" w:sz="4" w:space="0" w:color="auto"/>
            </w:tcBorders>
            <w:shd w:val="clear" w:color="auto" w:fill="auto"/>
            <w:noWrap/>
            <w:vAlign w:val="center"/>
          </w:tcPr>
          <w:p w14:paraId="3F99AFAB" w14:textId="77777777" w:rsidR="0088113C" w:rsidRDefault="009F315F">
            <w:pPr>
              <w:spacing w:line="360" w:lineRule="auto"/>
              <w:jc w:val="center"/>
              <w:rPr>
                <w:rFonts w:ascii="宋体" w:hAnsi="宋体" w:cs="宋体"/>
                <w:color w:val="000000"/>
                <w:sz w:val="21"/>
                <w:szCs w:val="21"/>
              </w:rPr>
            </w:pPr>
            <w:r>
              <w:rPr>
                <w:rFonts w:ascii="宋体" w:hAnsi="宋体" w:cs="宋体" w:hint="eastAsia"/>
                <w:color w:val="000000"/>
                <w:sz w:val="21"/>
                <w:szCs w:val="21"/>
              </w:rPr>
              <w:t>13</w:t>
            </w:r>
          </w:p>
        </w:tc>
        <w:tc>
          <w:tcPr>
            <w:tcW w:w="3860" w:type="dxa"/>
            <w:tcBorders>
              <w:top w:val="nil"/>
              <w:left w:val="nil"/>
              <w:bottom w:val="single" w:sz="4" w:space="0" w:color="auto"/>
              <w:right w:val="single" w:sz="4" w:space="0" w:color="auto"/>
            </w:tcBorders>
            <w:shd w:val="clear" w:color="auto" w:fill="auto"/>
            <w:noWrap/>
            <w:vAlign w:val="center"/>
          </w:tcPr>
          <w:p w14:paraId="05F5119C" w14:textId="77777777" w:rsidR="0088113C" w:rsidRDefault="009F315F">
            <w:pPr>
              <w:spacing w:line="360" w:lineRule="auto"/>
              <w:jc w:val="center"/>
              <w:rPr>
                <w:rFonts w:ascii="宋体" w:hAnsi="宋体" w:cs="宋体"/>
                <w:color w:val="000000"/>
                <w:sz w:val="21"/>
                <w:szCs w:val="21"/>
              </w:rPr>
            </w:pPr>
            <w:r>
              <w:rPr>
                <w:rFonts w:ascii="宋体" w:hAnsi="宋体" w:cs="宋体" w:hint="eastAsia"/>
                <w:color w:val="000000"/>
                <w:sz w:val="21"/>
                <w:szCs w:val="21"/>
              </w:rPr>
              <w:t>出门按钮</w:t>
            </w:r>
          </w:p>
        </w:tc>
        <w:tc>
          <w:tcPr>
            <w:tcW w:w="1600" w:type="dxa"/>
            <w:tcBorders>
              <w:top w:val="nil"/>
              <w:left w:val="nil"/>
              <w:bottom w:val="single" w:sz="4" w:space="0" w:color="auto"/>
              <w:right w:val="single" w:sz="4" w:space="0" w:color="auto"/>
            </w:tcBorders>
            <w:shd w:val="clear" w:color="auto" w:fill="auto"/>
            <w:noWrap/>
            <w:vAlign w:val="center"/>
          </w:tcPr>
          <w:p w14:paraId="25B14306" w14:textId="77777777" w:rsidR="0088113C" w:rsidRDefault="009F315F">
            <w:pPr>
              <w:spacing w:line="360" w:lineRule="auto"/>
              <w:jc w:val="center"/>
              <w:rPr>
                <w:rFonts w:ascii="宋体" w:hAnsi="宋体" w:cs="宋体"/>
                <w:color w:val="000000"/>
                <w:sz w:val="21"/>
                <w:szCs w:val="21"/>
              </w:rPr>
            </w:pPr>
            <w:r>
              <w:rPr>
                <w:rFonts w:ascii="宋体" w:hAnsi="宋体" w:cs="宋体" w:hint="eastAsia"/>
                <w:color w:val="000000"/>
                <w:sz w:val="21"/>
                <w:szCs w:val="21"/>
              </w:rPr>
              <w:t>155</w:t>
            </w:r>
          </w:p>
        </w:tc>
        <w:tc>
          <w:tcPr>
            <w:tcW w:w="1600" w:type="dxa"/>
            <w:tcBorders>
              <w:top w:val="nil"/>
              <w:left w:val="nil"/>
              <w:bottom w:val="single" w:sz="4" w:space="0" w:color="auto"/>
              <w:right w:val="single" w:sz="4" w:space="0" w:color="auto"/>
            </w:tcBorders>
            <w:shd w:val="clear" w:color="auto" w:fill="auto"/>
            <w:noWrap/>
            <w:vAlign w:val="center"/>
          </w:tcPr>
          <w:p w14:paraId="1C64FD3F" w14:textId="77777777" w:rsidR="0088113C" w:rsidRDefault="009F315F">
            <w:pPr>
              <w:spacing w:line="360" w:lineRule="auto"/>
              <w:jc w:val="center"/>
              <w:rPr>
                <w:rFonts w:ascii="宋体" w:hAnsi="宋体" w:cs="宋体"/>
                <w:color w:val="000000"/>
                <w:sz w:val="21"/>
                <w:szCs w:val="21"/>
              </w:rPr>
            </w:pPr>
            <w:proofErr w:type="gramStart"/>
            <w:r>
              <w:rPr>
                <w:rFonts w:ascii="宋体" w:hAnsi="宋体" w:cs="宋体" w:hint="eastAsia"/>
                <w:color w:val="000000"/>
                <w:sz w:val="21"/>
                <w:szCs w:val="21"/>
              </w:rPr>
              <w:t>个</w:t>
            </w:r>
            <w:proofErr w:type="gramEnd"/>
          </w:p>
        </w:tc>
      </w:tr>
      <w:tr w:rsidR="0088113C" w14:paraId="221D22C1" w14:textId="77777777">
        <w:trPr>
          <w:trHeight w:val="399"/>
        </w:trPr>
        <w:tc>
          <w:tcPr>
            <w:tcW w:w="1600" w:type="dxa"/>
            <w:tcBorders>
              <w:top w:val="nil"/>
              <w:left w:val="single" w:sz="4" w:space="0" w:color="auto"/>
              <w:bottom w:val="single" w:sz="4" w:space="0" w:color="auto"/>
              <w:right w:val="single" w:sz="4" w:space="0" w:color="auto"/>
            </w:tcBorders>
            <w:shd w:val="clear" w:color="auto" w:fill="auto"/>
            <w:noWrap/>
            <w:vAlign w:val="center"/>
          </w:tcPr>
          <w:p w14:paraId="5A4F0669" w14:textId="77777777" w:rsidR="0088113C" w:rsidRDefault="009F315F">
            <w:pPr>
              <w:spacing w:line="360" w:lineRule="auto"/>
              <w:jc w:val="center"/>
              <w:rPr>
                <w:rFonts w:ascii="宋体" w:hAnsi="宋体" w:cs="宋体"/>
                <w:color w:val="000000"/>
                <w:sz w:val="21"/>
                <w:szCs w:val="21"/>
              </w:rPr>
            </w:pPr>
            <w:r>
              <w:rPr>
                <w:rFonts w:ascii="宋体" w:hAnsi="宋体" w:cs="宋体" w:hint="eastAsia"/>
                <w:color w:val="000000"/>
                <w:sz w:val="21"/>
                <w:szCs w:val="21"/>
              </w:rPr>
              <w:t>14</w:t>
            </w:r>
          </w:p>
        </w:tc>
        <w:tc>
          <w:tcPr>
            <w:tcW w:w="3860" w:type="dxa"/>
            <w:tcBorders>
              <w:top w:val="nil"/>
              <w:left w:val="nil"/>
              <w:bottom w:val="single" w:sz="4" w:space="0" w:color="auto"/>
              <w:right w:val="single" w:sz="4" w:space="0" w:color="auto"/>
            </w:tcBorders>
            <w:shd w:val="clear" w:color="auto" w:fill="auto"/>
            <w:noWrap/>
            <w:vAlign w:val="center"/>
          </w:tcPr>
          <w:p w14:paraId="24B5D0F3" w14:textId="77777777" w:rsidR="0088113C" w:rsidRDefault="009F315F">
            <w:pPr>
              <w:spacing w:line="360" w:lineRule="auto"/>
              <w:jc w:val="center"/>
              <w:rPr>
                <w:rFonts w:ascii="宋体" w:hAnsi="宋体" w:cs="宋体"/>
                <w:color w:val="000000"/>
                <w:sz w:val="21"/>
                <w:szCs w:val="21"/>
              </w:rPr>
            </w:pPr>
            <w:r>
              <w:rPr>
                <w:rFonts w:ascii="宋体" w:hAnsi="宋体" w:cs="宋体" w:hint="eastAsia"/>
                <w:color w:val="000000"/>
                <w:sz w:val="21"/>
                <w:szCs w:val="21"/>
              </w:rPr>
              <w:t>监控机房后端设备</w:t>
            </w:r>
          </w:p>
        </w:tc>
        <w:tc>
          <w:tcPr>
            <w:tcW w:w="1600" w:type="dxa"/>
            <w:tcBorders>
              <w:top w:val="nil"/>
              <w:left w:val="nil"/>
              <w:bottom w:val="single" w:sz="4" w:space="0" w:color="auto"/>
              <w:right w:val="single" w:sz="4" w:space="0" w:color="auto"/>
            </w:tcBorders>
            <w:shd w:val="clear" w:color="auto" w:fill="auto"/>
            <w:noWrap/>
            <w:vAlign w:val="center"/>
          </w:tcPr>
          <w:p w14:paraId="6E1DB5D8" w14:textId="77777777" w:rsidR="0088113C" w:rsidRDefault="009F315F">
            <w:pPr>
              <w:spacing w:line="360" w:lineRule="auto"/>
              <w:jc w:val="center"/>
              <w:rPr>
                <w:rFonts w:ascii="宋体" w:hAnsi="宋体" w:cs="宋体"/>
                <w:color w:val="000000"/>
                <w:sz w:val="21"/>
                <w:szCs w:val="21"/>
              </w:rPr>
            </w:pPr>
            <w:r>
              <w:rPr>
                <w:rFonts w:ascii="宋体" w:hAnsi="宋体" w:cs="宋体" w:hint="eastAsia"/>
                <w:color w:val="000000"/>
                <w:sz w:val="21"/>
                <w:szCs w:val="21"/>
              </w:rPr>
              <w:t>1</w:t>
            </w:r>
          </w:p>
        </w:tc>
        <w:tc>
          <w:tcPr>
            <w:tcW w:w="1600" w:type="dxa"/>
            <w:tcBorders>
              <w:top w:val="nil"/>
              <w:left w:val="nil"/>
              <w:bottom w:val="single" w:sz="4" w:space="0" w:color="auto"/>
              <w:right w:val="single" w:sz="4" w:space="0" w:color="auto"/>
            </w:tcBorders>
            <w:shd w:val="clear" w:color="auto" w:fill="auto"/>
            <w:noWrap/>
            <w:vAlign w:val="center"/>
          </w:tcPr>
          <w:p w14:paraId="04D608D2" w14:textId="77777777" w:rsidR="0088113C" w:rsidRDefault="009F315F">
            <w:pPr>
              <w:spacing w:line="360" w:lineRule="auto"/>
              <w:jc w:val="center"/>
              <w:rPr>
                <w:rFonts w:ascii="宋体" w:hAnsi="宋体" w:cs="宋体"/>
                <w:color w:val="000000"/>
                <w:sz w:val="21"/>
                <w:szCs w:val="21"/>
              </w:rPr>
            </w:pPr>
            <w:r>
              <w:rPr>
                <w:rFonts w:ascii="宋体" w:hAnsi="宋体" w:cs="宋体" w:hint="eastAsia"/>
                <w:color w:val="000000"/>
                <w:sz w:val="21"/>
                <w:szCs w:val="21"/>
              </w:rPr>
              <w:t>套</w:t>
            </w:r>
          </w:p>
        </w:tc>
      </w:tr>
      <w:tr w:rsidR="0088113C" w14:paraId="0FE776C0" w14:textId="77777777">
        <w:trPr>
          <w:trHeight w:val="399"/>
        </w:trPr>
        <w:tc>
          <w:tcPr>
            <w:tcW w:w="1600" w:type="dxa"/>
            <w:tcBorders>
              <w:top w:val="nil"/>
              <w:left w:val="single" w:sz="4" w:space="0" w:color="auto"/>
              <w:bottom w:val="single" w:sz="4" w:space="0" w:color="auto"/>
              <w:right w:val="single" w:sz="4" w:space="0" w:color="auto"/>
            </w:tcBorders>
            <w:shd w:val="clear" w:color="auto" w:fill="auto"/>
            <w:noWrap/>
            <w:vAlign w:val="center"/>
          </w:tcPr>
          <w:p w14:paraId="52CAFE02" w14:textId="77777777" w:rsidR="0088113C" w:rsidRDefault="009F315F">
            <w:pPr>
              <w:spacing w:line="360" w:lineRule="auto"/>
              <w:jc w:val="center"/>
              <w:rPr>
                <w:rFonts w:ascii="宋体" w:hAnsi="宋体" w:cs="宋体"/>
                <w:color w:val="000000"/>
                <w:sz w:val="21"/>
                <w:szCs w:val="21"/>
              </w:rPr>
            </w:pPr>
            <w:r>
              <w:rPr>
                <w:rFonts w:ascii="宋体" w:hAnsi="宋体" w:cs="宋体" w:hint="eastAsia"/>
                <w:color w:val="000000"/>
                <w:sz w:val="21"/>
                <w:szCs w:val="21"/>
              </w:rPr>
              <w:t>15</w:t>
            </w:r>
          </w:p>
        </w:tc>
        <w:tc>
          <w:tcPr>
            <w:tcW w:w="3860" w:type="dxa"/>
            <w:tcBorders>
              <w:top w:val="nil"/>
              <w:left w:val="nil"/>
              <w:bottom w:val="single" w:sz="4" w:space="0" w:color="auto"/>
              <w:right w:val="single" w:sz="4" w:space="0" w:color="auto"/>
            </w:tcBorders>
            <w:shd w:val="clear" w:color="auto" w:fill="auto"/>
            <w:noWrap/>
            <w:vAlign w:val="center"/>
          </w:tcPr>
          <w:p w14:paraId="507F7FE5" w14:textId="77777777" w:rsidR="0088113C" w:rsidRDefault="009F315F">
            <w:pPr>
              <w:spacing w:line="360" w:lineRule="auto"/>
              <w:jc w:val="center"/>
              <w:rPr>
                <w:rFonts w:ascii="宋体" w:hAnsi="宋体" w:cs="宋体"/>
                <w:color w:val="000000"/>
                <w:sz w:val="21"/>
                <w:szCs w:val="21"/>
              </w:rPr>
            </w:pPr>
            <w:r>
              <w:rPr>
                <w:rFonts w:ascii="宋体" w:hAnsi="宋体" w:cs="宋体" w:hint="eastAsia"/>
                <w:color w:val="000000"/>
                <w:sz w:val="21"/>
                <w:szCs w:val="21"/>
              </w:rPr>
              <w:t>管线及传输设备</w:t>
            </w:r>
          </w:p>
        </w:tc>
        <w:tc>
          <w:tcPr>
            <w:tcW w:w="1600" w:type="dxa"/>
            <w:tcBorders>
              <w:top w:val="nil"/>
              <w:left w:val="nil"/>
              <w:bottom w:val="single" w:sz="4" w:space="0" w:color="auto"/>
              <w:right w:val="single" w:sz="4" w:space="0" w:color="auto"/>
            </w:tcBorders>
            <w:shd w:val="clear" w:color="auto" w:fill="auto"/>
            <w:noWrap/>
            <w:vAlign w:val="center"/>
          </w:tcPr>
          <w:p w14:paraId="465A66FB" w14:textId="77777777" w:rsidR="0088113C" w:rsidRDefault="009F315F">
            <w:pPr>
              <w:spacing w:line="360" w:lineRule="auto"/>
              <w:jc w:val="center"/>
              <w:rPr>
                <w:rFonts w:ascii="宋体" w:hAnsi="宋体" w:cs="宋体"/>
                <w:color w:val="000000"/>
                <w:sz w:val="21"/>
                <w:szCs w:val="21"/>
              </w:rPr>
            </w:pPr>
            <w:r>
              <w:rPr>
                <w:rFonts w:ascii="宋体" w:hAnsi="宋体" w:cs="宋体" w:hint="eastAsia"/>
                <w:color w:val="000000"/>
                <w:sz w:val="21"/>
                <w:szCs w:val="21"/>
              </w:rPr>
              <w:t>1</w:t>
            </w:r>
          </w:p>
        </w:tc>
        <w:tc>
          <w:tcPr>
            <w:tcW w:w="1600" w:type="dxa"/>
            <w:tcBorders>
              <w:top w:val="nil"/>
              <w:left w:val="nil"/>
              <w:bottom w:val="single" w:sz="4" w:space="0" w:color="auto"/>
              <w:right w:val="single" w:sz="4" w:space="0" w:color="auto"/>
            </w:tcBorders>
            <w:shd w:val="clear" w:color="auto" w:fill="auto"/>
            <w:noWrap/>
            <w:vAlign w:val="center"/>
          </w:tcPr>
          <w:p w14:paraId="152D8F84" w14:textId="77777777" w:rsidR="0088113C" w:rsidRDefault="009F315F">
            <w:pPr>
              <w:spacing w:line="360" w:lineRule="auto"/>
              <w:jc w:val="center"/>
              <w:rPr>
                <w:rFonts w:ascii="宋体" w:hAnsi="宋体" w:cs="宋体"/>
                <w:color w:val="000000"/>
                <w:sz w:val="21"/>
                <w:szCs w:val="21"/>
              </w:rPr>
            </w:pPr>
            <w:r>
              <w:rPr>
                <w:rFonts w:ascii="宋体" w:hAnsi="宋体" w:cs="宋体" w:hint="eastAsia"/>
                <w:color w:val="000000"/>
                <w:sz w:val="21"/>
                <w:szCs w:val="21"/>
              </w:rPr>
              <w:t>项</w:t>
            </w:r>
          </w:p>
        </w:tc>
      </w:tr>
    </w:tbl>
    <w:p w14:paraId="3DC35547" w14:textId="77777777" w:rsidR="0088113C" w:rsidRDefault="009F315F">
      <w:pPr>
        <w:spacing w:line="360" w:lineRule="auto"/>
        <w:ind w:firstLineChars="190" w:firstLine="399"/>
        <w:rPr>
          <w:rFonts w:ascii="宋体" w:hAnsi="宋体"/>
          <w:b/>
          <w:bCs/>
          <w:kern w:val="32"/>
          <w:sz w:val="28"/>
          <w:szCs w:val="28"/>
          <w:lang w:bidi="en-US"/>
        </w:rPr>
      </w:pPr>
      <w:r>
        <w:rPr>
          <w:rFonts w:ascii="宋体" w:hAnsi="宋体" w:cs="宋体" w:hint="eastAsia"/>
          <w:sz w:val="21"/>
          <w:szCs w:val="21"/>
        </w:rPr>
        <w:fldChar w:fldCharType="end"/>
      </w:r>
      <w:r>
        <w:rPr>
          <w:rFonts w:ascii="宋体" w:hAnsi="宋体"/>
          <w:b/>
          <w:bCs/>
          <w:kern w:val="32"/>
          <w:sz w:val="21"/>
          <w:szCs w:val="21"/>
          <w:lang w:bidi="en-US"/>
        </w:rPr>
        <w:br w:type="page"/>
      </w:r>
    </w:p>
    <w:p w14:paraId="09AB611C" w14:textId="77777777" w:rsidR="0088113C" w:rsidRDefault="009F315F">
      <w:pPr>
        <w:pStyle w:val="1"/>
        <w:tabs>
          <w:tab w:val="clear" w:pos="432"/>
        </w:tabs>
        <w:spacing w:line="360" w:lineRule="auto"/>
        <w:ind w:left="0" w:firstLine="0"/>
        <w:rPr>
          <w:rFonts w:ascii="宋体" w:eastAsia="宋体" w:hAnsi="宋体"/>
          <w:b/>
          <w:bCs/>
          <w:kern w:val="32"/>
          <w:sz w:val="32"/>
          <w:szCs w:val="32"/>
          <w:lang w:bidi="en-US"/>
        </w:rPr>
      </w:pPr>
      <w:bookmarkStart w:id="388" w:name="_Toc8521"/>
      <w:r>
        <w:rPr>
          <w:rFonts w:ascii="宋体" w:eastAsia="宋体" w:hAnsi="宋体" w:hint="eastAsia"/>
          <w:b/>
          <w:bCs/>
          <w:kern w:val="32"/>
          <w:sz w:val="32"/>
          <w:szCs w:val="32"/>
          <w:lang w:bidi="en-US"/>
        </w:rPr>
        <w:lastRenderedPageBreak/>
        <w:t>第六章 响应文件格式</w:t>
      </w:r>
      <w:bookmarkEnd w:id="387"/>
      <w:bookmarkEnd w:id="388"/>
    </w:p>
    <w:p w14:paraId="0EB91A42" w14:textId="77777777" w:rsidR="0088113C" w:rsidRDefault="009F315F">
      <w:pPr>
        <w:pStyle w:val="2"/>
        <w:spacing w:before="0" w:after="0" w:line="360" w:lineRule="auto"/>
        <w:ind w:left="559" w:hangingChars="199" w:hanging="559"/>
        <w:jc w:val="center"/>
        <w:rPr>
          <w:rFonts w:ascii="宋体" w:eastAsia="宋体" w:hAnsi="宋体"/>
          <w:bCs/>
          <w:iCs/>
          <w:sz w:val="28"/>
          <w:szCs w:val="28"/>
          <w:lang w:bidi="en-US"/>
        </w:rPr>
      </w:pPr>
      <w:bookmarkStart w:id="389" w:name="_Toc397008088"/>
      <w:bookmarkStart w:id="390" w:name="_Toc493101524"/>
      <w:bookmarkStart w:id="391" w:name="_Toc521614552"/>
      <w:bookmarkStart w:id="392" w:name="_Toc26981"/>
      <w:r>
        <w:rPr>
          <w:rFonts w:ascii="宋体" w:eastAsia="宋体" w:hAnsi="宋体" w:hint="eastAsia"/>
          <w:bCs/>
          <w:iCs/>
          <w:sz w:val="28"/>
          <w:szCs w:val="28"/>
          <w:lang w:bidi="en-US"/>
        </w:rPr>
        <w:t>响应文件资格审查部分</w:t>
      </w:r>
      <w:bookmarkEnd w:id="389"/>
      <w:bookmarkEnd w:id="390"/>
      <w:bookmarkEnd w:id="391"/>
      <w:bookmarkEnd w:id="392"/>
    </w:p>
    <w:p w14:paraId="6E311A75" w14:textId="77777777" w:rsidR="0088113C" w:rsidRDefault="0088113C">
      <w:pPr>
        <w:spacing w:line="360" w:lineRule="auto"/>
        <w:jc w:val="center"/>
        <w:rPr>
          <w:rFonts w:ascii="宋体" w:hAnsi="宋体"/>
          <w:b/>
          <w:sz w:val="36"/>
          <w:szCs w:val="36"/>
        </w:rPr>
      </w:pPr>
    </w:p>
    <w:p w14:paraId="6CD0FB74" w14:textId="1D551197" w:rsidR="0088113C" w:rsidRDefault="009F315F">
      <w:pPr>
        <w:spacing w:line="480" w:lineRule="auto"/>
        <w:jc w:val="center"/>
        <w:rPr>
          <w:rFonts w:ascii="宋体" w:hAnsi="宋体"/>
          <w:b/>
          <w:sz w:val="48"/>
          <w:szCs w:val="48"/>
        </w:rPr>
      </w:pPr>
      <w:r>
        <w:rPr>
          <w:rFonts w:ascii="宋体" w:hAnsi="宋体" w:hint="eastAsia"/>
          <w:b/>
          <w:sz w:val="48"/>
          <w:szCs w:val="40"/>
        </w:rPr>
        <w:t>中国西南野生生物种质资源库</w:t>
      </w:r>
      <w:r w:rsidR="00EE553A">
        <w:rPr>
          <w:rFonts w:ascii="宋体" w:hAnsi="宋体" w:hint="eastAsia"/>
          <w:b/>
          <w:sz w:val="48"/>
          <w:szCs w:val="40"/>
        </w:rPr>
        <w:t>2024-2026</w:t>
      </w:r>
      <w:r>
        <w:rPr>
          <w:rFonts w:ascii="宋体" w:hAnsi="宋体" w:hint="eastAsia"/>
          <w:b/>
          <w:sz w:val="48"/>
          <w:szCs w:val="40"/>
        </w:rPr>
        <w:t>年弱电、</w:t>
      </w:r>
      <w:proofErr w:type="gramStart"/>
      <w:r>
        <w:rPr>
          <w:rFonts w:ascii="宋体" w:hAnsi="宋体" w:hint="eastAsia"/>
          <w:b/>
          <w:sz w:val="48"/>
          <w:szCs w:val="40"/>
        </w:rPr>
        <w:t>监控系统维保项目</w:t>
      </w:r>
      <w:proofErr w:type="gramEnd"/>
    </w:p>
    <w:p w14:paraId="284B8236" w14:textId="77777777" w:rsidR="0088113C" w:rsidRDefault="0088113C">
      <w:pPr>
        <w:spacing w:line="360" w:lineRule="auto"/>
        <w:jc w:val="center"/>
        <w:rPr>
          <w:rFonts w:ascii="宋体" w:hAnsi="宋体"/>
          <w:b/>
          <w:sz w:val="36"/>
          <w:szCs w:val="36"/>
        </w:rPr>
      </w:pPr>
    </w:p>
    <w:p w14:paraId="73CF08D6" w14:textId="77777777" w:rsidR="0088113C" w:rsidRDefault="009F315F">
      <w:pPr>
        <w:spacing w:line="360" w:lineRule="auto"/>
        <w:jc w:val="center"/>
        <w:rPr>
          <w:rFonts w:ascii="宋体" w:hAnsi="宋体"/>
          <w:sz w:val="72"/>
          <w:szCs w:val="72"/>
        </w:rPr>
      </w:pPr>
      <w:r>
        <w:rPr>
          <w:rFonts w:ascii="宋体" w:hAnsi="宋体" w:hint="eastAsia"/>
          <w:sz w:val="72"/>
          <w:szCs w:val="72"/>
        </w:rPr>
        <w:t>响应文件</w:t>
      </w:r>
    </w:p>
    <w:p w14:paraId="6892F4EC" w14:textId="77777777" w:rsidR="0088113C" w:rsidRDefault="0088113C">
      <w:pPr>
        <w:spacing w:line="360" w:lineRule="auto"/>
        <w:jc w:val="center"/>
        <w:rPr>
          <w:rFonts w:ascii="宋体" w:hAnsi="宋体"/>
          <w:b/>
          <w:sz w:val="32"/>
          <w:szCs w:val="32"/>
        </w:rPr>
      </w:pPr>
    </w:p>
    <w:p w14:paraId="68CAF340" w14:textId="77777777" w:rsidR="0088113C" w:rsidRDefault="009F315F">
      <w:pPr>
        <w:spacing w:line="360" w:lineRule="auto"/>
        <w:jc w:val="center"/>
        <w:rPr>
          <w:rFonts w:ascii="宋体" w:hAnsi="宋体"/>
          <w:b/>
          <w:sz w:val="32"/>
          <w:szCs w:val="32"/>
        </w:rPr>
      </w:pPr>
      <w:r>
        <w:rPr>
          <w:rFonts w:ascii="宋体" w:hAnsi="宋体" w:hint="eastAsia"/>
          <w:b/>
          <w:sz w:val="32"/>
          <w:szCs w:val="32"/>
        </w:rPr>
        <w:t xml:space="preserve">项目编号： </w:t>
      </w:r>
      <w:r>
        <w:rPr>
          <w:rFonts w:ascii="宋体" w:hAnsi="宋体"/>
          <w:b/>
          <w:sz w:val="32"/>
          <w:szCs w:val="32"/>
        </w:rPr>
        <w:t xml:space="preserve">     </w:t>
      </w:r>
    </w:p>
    <w:p w14:paraId="4CE2BF35" w14:textId="77777777" w:rsidR="0088113C" w:rsidRDefault="0088113C">
      <w:pPr>
        <w:spacing w:line="360" w:lineRule="auto"/>
        <w:jc w:val="center"/>
        <w:rPr>
          <w:rFonts w:ascii="宋体" w:hAnsi="宋体"/>
          <w:b/>
          <w:sz w:val="32"/>
          <w:szCs w:val="32"/>
        </w:rPr>
      </w:pPr>
    </w:p>
    <w:p w14:paraId="31CE2FBE" w14:textId="77777777" w:rsidR="0088113C" w:rsidRDefault="0088113C">
      <w:pPr>
        <w:spacing w:line="360" w:lineRule="auto"/>
        <w:jc w:val="center"/>
        <w:rPr>
          <w:rFonts w:ascii="宋体" w:hAnsi="宋体"/>
          <w:b/>
          <w:sz w:val="32"/>
          <w:szCs w:val="32"/>
        </w:rPr>
      </w:pPr>
    </w:p>
    <w:p w14:paraId="4E0A5D8B" w14:textId="77777777" w:rsidR="0088113C" w:rsidRDefault="0088113C">
      <w:pPr>
        <w:spacing w:line="360" w:lineRule="auto"/>
        <w:jc w:val="center"/>
        <w:rPr>
          <w:rFonts w:ascii="宋体" w:hAnsi="宋体"/>
          <w:b/>
          <w:sz w:val="32"/>
          <w:szCs w:val="32"/>
        </w:rPr>
      </w:pPr>
    </w:p>
    <w:p w14:paraId="7EB38F4F" w14:textId="77777777" w:rsidR="0088113C" w:rsidRDefault="0088113C">
      <w:pPr>
        <w:spacing w:line="360" w:lineRule="auto"/>
        <w:jc w:val="center"/>
        <w:rPr>
          <w:rFonts w:ascii="宋体" w:hAnsi="宋体"/>
          <w:b/>
          <w:sz w:val="32"/>
          <w:szCs w:val="32"/>
        </w:rPr>
      </w:pPr>
    </w:p>
    <w:p w14:paraId="498DC688" w14:textId="77777777" w:rsidR="0088113C" w:rsidRDefault="0088113C">
      <w:pPr>
        <w:spacing w:line="360" w:lineRule="auto"/>
        <w:jc w:val="center"/>
        <w:rPr>
          <w:rFonts w:ascii="宋体" w:hAnsi="宋体"/>
          <w:b/>
          <w:sz w:val="32"/>
          <w:szCs w:val="32"/>
        </w:rPr>
      </w:pPr>
    </w:p>
    <w:p w14:paraId="5F061A8F" w14:textId="77777777" w:rsidR="0088113C" w:rsidRDefault="009F315F">
      <w:pPr>
        <w:spacing w:line="360" w:lineRule="auto"/>
        <w:ind w:left="840" w:firstLine="420"/>
        <w:jc w:val="both"/>
        <w:rPr>
          <w:rFonts w:ascii="宋体" w:hAnsi="宋体"/>
          <w:b/>
          <w:sz w:val="30"/>
          <w:szCs w:val="30"/>
        </w:rPr>
      </w:pPr>
      <w:r>
        <w:rPr>
          <w:rFonts w:ascii="宋体" w:hAnsi="宋体" w:hint="eastAsia"/>
          <w:b/>
          <w:sz w:val="30"/>
          <w:szCs w:val="30"/>
        </w:rPr>
        <w:t>供应商：（盖单位章）</w:t>
      </w:r>
    </w:p>
    <w:p w14:paraId="0835C0E9" w14:textId="77777777" w:rsidR="0088113C" w:rsidRDefault="009F315F">
      <w:pPr>
        <w:spacing w:line="360" w:lineRule="auto"/>
        <w:ind w:left="840" w:firstLine="420"/>
        <w:jc w:val="both"/>
        <w:rPr>
          <w:rFonts w:ascii="宋体" w:hAnsi="宋体"/>
          <w:b/>
          <w:sz w:val="30"/>
          <w:szCs w:val="30"/>
        </w:rPr>
      </w:pPr>
      <w:r>
        <w:rPr>
          <w:rFonts w:ascii="宋体" w:hAnsi="宋体" w:hint="eastAsia"/>
          <w:b/>
          <w:sz w:val="30"/>
          <w:szCs w:val="30"/>
        </w:rPr>
        <w:t>法定代表人或其委托代理人：（签字或盖章）</w:t>
      </w:r>
    </w:p>
    <w:p w14:paraId="11365FC6" w14:textId="77777777" w:rsidR="0088113C" w:rsidRDefault="009F315F">
      <w:pPr>
        <w:spacing w:line="360" w:lineRule="auto"/>
        <w:ind w:left="840" w:firstLine="420"/>
        <w:jc w:val="both"/>
        <w:rPr>
          <w:rFonts w:ascii="宋体" w:hAnsi="宋体"/>
          <w:b/>
          <w:sz w:val="30"/>
          <w:szCs w:val="30"/>
        </w:rPr>
      </w:pPr>
      <w:r>
        <w:rPr>
          <w:rFonts w:ascii="宋体" w:hAnsi="宋体" w:hint="eastAsia"/>
          <w:b/>
          <w:sz w:val="30"/>
          <w:szCs w:val="30"/>
        </w:rPr>
        <w:t>日期：年月日</w:t>
      </w:r>
    </w:p>
    <w:p w14:paraId="6E04DA16" w14:textId="77777777" w:rsidR="0088113C" w:rsidRDefault="0088113C">
      <w:pPr>
        <w:spacing w:line="360" w:lineRule="auto"/>
        <w:rPr>
          <w:rFonts w:ascii="宋体" w:hAnsi="宋体"/>
          <w:b/>
          <w:sz w:val="28"/>
          <w:szCs w:val="28"/>
        </w:rPr>
      </w:pPr>
    </w:p>
    <w:p w14:paraId="4B2F6FCF" w14:textId="77777777" w:rsidR="0088113C" w:rsidRDefault="009F315F">
      <w:pPr>
        <w:rPr>
          <w:rFonts w:ascii="宋体" w:hAnsi="宋体"/>
          <w:b/>
          <w:sz w:val="28"/>
          <w:szCs w:val="28"/>
        </w:rPr>
      </w:pPr>
      <w:r>
        <w:rPr>
          <w:rFonts w:ascii="宋体" w:hAnsi="宋体"/>
          <w:b/>
          <w:sz w:val="28"/>
          <w:szCs w:val="28"/>
        </w:rPr>
        <w:br w:type="page"/>
      </w:r>
    </w:p>
    <w:p w14:paraId="75E12EBD" w14:textId="77777777" w:rsidR="0088113C" w:rsidRDefault="009F315F">
      <w:pPr>
        <w:pStyle w:val="3"/>
      </w:pPr>
      <w:bookmarkStart w:id="393" w:name="_Toc11352"/>
      <w:bookmarkStart w:id="394" w:name="_Toc493101525"/>
      <w:bookmarkStart w:id="395" w:name="_Toc521600964"/>
      <w:bookmarkStart w:id="396" w:name="_Toc521614553"/>
      <w:bookmarkStart w:id="397" w:name="_Toc319875238"/>
      <w:bookmarkStart w:id="398" w:name="_Toc397008089"/>
      <w:bookmarkStart w:id="399" w:name="_Toc214075902"/>
      <w:bookmarkStart w:id="400" w:name="_Toc2200"/>
      <w:r>
        <w:rPr>
          <w:rFonts w:hint="eastAsia"/>
        </w:rPr>
        <w:lastRenderedPageBreak/>
        <w:t>目录</w:t>
      </w:r>
      <w:bookmarkEnd w:id="393"/>
    </w:p>
    <w:p w14:paraId="5ACB00FE" w14:textId="77777777" w:rsidR="0088113C" w:rsidRDefault="009F315F">
      <w:pPr>
        <w:jc w:val="center"/>
        <w:rPr>
          <w:rFonts w:ascii="宋体" w:hAnsi="宋体"/>
          <w:b/>
          <w:iCs/>
          <w:sz w:val="24"/>
          <w:szCs w:val="24"/>
          <w:lang w:bidi="en-US"/>
        </w:rPr>
      </w:pPr>
      <w:r>
        <w:rPr>
          <w:rFonts w:ascii="宋体" w:hAnsi="宋体" w:hint="eastAsia"/>
          <w:b/>
          <w:iCs/>
          <w:sz w:val="24"/>
          <w:szCs w:val="24"/>
          <w:lang w:bidi="en-US"/>
        </w:rPr>
        <w:t>（由供应商自行编写，并标注连续页码）</w:t>
      </w:r>
    </w:p>
    <w:p w14:paraId="38F205B0" w14:textId="77777777" w:rsidR="0088113C" w:rsidRDefault="009F315F">
      <w:pPr>
        <w:jc w:val="center"/>
        <w:rPr>
          <w:rFonts w:ascii="宋体" w:hAnsi="宋体"/>
          <w:bCs/>
          <w:iCs/>
          <w:sz w:val="24"/>
          <w:szCs w:val="24"/>
          <w:lang w:bidi="en-US"/>
        </w:rPr>
      </w:pPr>
      <w:r>
        <w:rPr>
          <w:rFonts w:ascii="宋体" w:hAnsi="宋体" w:hint="eastAsia"/>
          <w:bCs/>
          <w:iCs/>
          <w:sz w:val="24"/>
          <w:szCs w:val="24"/>
          <w:lang w:bidi="en-US"/>
        </w:rPr>
        <w:br w:type="page"/>
      </w:r>
    </w:p>
    <w:p w14:paraId="37D0FC9E" w14:textId="77777777" w:rsidR="0088113C" w:rsidRDefault="009F315F">
      <w:pPr>
        <w:pStyle w:val="3"/>
        <w:spacing w:before="0" w:after="0"/>
        <w:ind w:left="479" w:hangingChars="199" w:hanging="479"/>
        <w:rPr>
          <w:rFonts w:ascii="宋体" w:hAnsi="宋体"/>
          <w:bCs/>
          <w:iCs/>
          <w:sz w:val="24"/>
          <w:szCs w:val="24"/>
          <w:lang w:bidi="en-US"/>
        </w:rPr>
      </w:pPr>
      <w:bookmarkStart w:id="401" w:name="_Toc14041"/>
      <w:r>
        <w:rPr>
          <w:rFonts w:ascii="宋体" w:hAnsi="宋体" w:hint="eastAsia"/>
          <w:bCs/>
          <w:iCs/>
          <w:sz w:val="24"/>
          <w:szCs w:val="24"/>
          <w:lang w:bidi="en-US"/>
        </w:rPr>
        <w:lastRenderedPageBreak/>
        <w:t>一、</w:t>
      </w:r>
      <w:bookmarkEnd w:id="394"/>
      <w:bookmarkEnd w:id="395"/>
      <w:bookmarkEnd w:id="396"/>
      <w:bookmarkEnd w:id="397"/>
      <w:bookmarkEnd w:id="398"/>
      <w:bookmarkEnd w:id="399"/>
      <w:r>
        <w:rPr>
          <w:rFonts w:ascii="宋体" w:hAnsi="宋体" w:hint="eastAsia"/>
          <w:bCs/>
          <w:iCs/>
          <w:sz w:val="24"/>
          <w:szCs w:val="24"/>
          <w:lang w:bidi="en-US"/>
        </w:rPr>
        <w:t>投标函</w:t>
      </w:r>
      <w:bookmarkEnd w:id="400"/>
      <w:bookmarkEnd w:id="401"/>
    </w:p>
    <w:p w14:paraId="6777FE68" w14:textId="77777777" w:rsidR="0088113C" w:rsidRDefault="0088113C">
      <w:pPr>
        <w:jc w:val="center"/>
        <w:rPr>
          <w:rFonts w:ascii="宋体" w:hAnsi="宋体"/>
          <w:b/>
          <w:szCs w:val="32"/>
        </w:rPr>
      </w:pPr>
    </w:p>
    <w:p w14:paraId="0167C0CA" w14:textId="77777777" w:rsidR="0088113C" w:rsidRDefault="009F315F">
      <w:pPr>
        <w:spacing w:line="360" w:lineRule="auto"/>
        <w:rPr>
          <w:rFonts w:ascii="宋体" w:hAnsi="宋体"/>
          <w:sz w:val="21"/>
          <w:szCs w:val="21"/>
        </w:rPr>
      </w:pPr>
      <w:r>
        <w:rPr>
          <w:rFonts w:ascii="宋体" w:hAnsi="宋体" w:hint="eastAsia"/>
          <w:sz w:val="21"/>
          <w:szCs w:val="21"/>
          <w:u w:val="single"/>
        </w:rPr>
        <w:t>（采购人名称）</w:t>
      </w:r>
      <w:r>
        <w:rPr>
          <w:rFonts w:ascii="宋体" w:hAnsi="宋体" w:hint="eastAsia"/>
          <w:sz w:val="21"/>
          <w:szCs w:val="21"/>
        </w:rPr>
        <w:t>：</w:t>
      </w:r>
    </w:p>
    <w:p w14:paraId="045BB32B" w14:textId="64A1F814" w:rsidR="0088113C" w:rsidRDefault="009F315F">
      <w:pPr>
        <w:spacing w:line="360" w:lineRule="auto"/>
        <w:ind w:firstLineChars="200" w:firstLine="420"/>
        <w:rPr>
          <w:rFonts w:ascii="宋体" w:hAnsi="宋体"/>
          <w:sz w:val="21"/>
          <w:szCs w:val="21"/>
        </w:rPr>
      </w:pPr>
      <w:r>
        <w:rPr>
          <w:rFonts w:ascii="宋体" w:hAnsi="宋体"/>
          <w:sz w:val="21"/>
          <w:szCs w:val="21"/>
        </w:rPr>
        <w:t xml:space="preserve">1. </w:t>
      </w:r>
      <w:r>
        <w:rPr>
          <w:rFonts w:ascii="宋体" w:hAnsi="宋体" w:hint="eastAsia"/>
          <w:sz w:val="21"/>
          <w:szCs w:val="21"/>
        </w:rPr>
        <w:t>我方己仔细研究了</w:t>
      </w:r>
      <w:r>
        <w:rPr>
          <w:rFonts w:ascii="宋体" w:hAnsi="宋体" w:hint="eastAsia"/>
          <w:sz w:val="21"/>
          <w:szCs w:val="21"/>
          <w:u w:val="single"/>
        </w:rPr>
        <w:t>（项目名称）</w:t>
      </w:r>
      <w:r>
        <w:rPr>
          <w:rFonts w:ascii="宋体" w:hAnsi="宋体" w:hint="eastAsia"/>
          <w:sz w:val="21"/>
          <w:szCs w:val="21"/>
        </w:rPr>
        <w:t>竞争性</w:t>
      </w:r>
      <w:r w:rsidR="00C4457B">
        <w:rPr>
          <w:rFonts w:ascii="宋体" w:hAnsi="宋体" w:hint="eastAsia"/>
          <w:sz w:val="21"/>
          <w:szCs w:val="21"/>
        </w:rPr>
        <w:t>磋商</w:t>
      </w:r>
      <w:r>
        <w:rPr>
          <w:rFonts w:ascii="宋体" w:hAnsi="宋体" w:hint="eastAsia"/>
          <w:sz w:val="21"/>
          <w:szCs w:val="21"/>
        </w:rPr>
        <w:t>采购文件的全部内容，愿意以</w:t>
      </w:r>
      <w:r w:rsidR="00C4457B">
        <w:rPr>
          <w:rFonts w:ascii="宋体" w:hAnsi="宋体" w:hint="eastAsia"/>
          <w:sz w:val="21"/>
          <w:szCs w:val="21"/>
        </w:rPr>
        <w:t>磋商</w:t>
      </w:r>
      <w:r>
        <w:rPr>
          <w:rFonts w:ascii="宋体" w:hAnsi="宋体" w:hint="eastAsia"/>
          <w:sz w:val="21"/>
          <w:szCs w:val="21"/>
        </w:rPr>
        <w:t>报价一览表中报价，并按竞争性</w:t>
      </w:r>
      <w:r w:rsidR="00C4457B">
        <w:rPr>
          <w:rFonts w:ascii="宋体" w:hAnsi="宋体" w:hint="eastAsia"/>
          <w:sz w:val="21"/>
          <w:szCs w:val="21"/>
        </w:rPr>
        <w:t>磋商</w:t>
      </w:r>
      <w:r>
        <w:rPr>
          <w:rFonts w:ascii="宋体" w:hAnsi="宋体" w:hint="eastAsia"/>
          <w:sz w:val="21"/>
          <w:szCs w:val="21"/>
        </w:rPr>
        <w:t>采购文件规定的合同条款及服务标准及要求完成本项目的服务任务。</w:t>
      </w:r>
    </w:p>
    <w:p w14:paraId="4CF52B6C" w14:textId="6ABC59ED" w:rsidR="0088113C" w:rsidRDefault="009F315F">
      <w:pPr>
        <w:spacing w:line="360" w:lineRule="auto"/>
        <w:ind w:firstLineChars="200" w:firstLine="420"/>
        <w:rPr>
          <w:rFonts w:ascii="宋体" w:hAnsi="宋体"/>
          <w:sz w:val="21"/>
          <w:szCs w:val="21"/>
        </w:rPr>
      </w:pPr>
      <w:r>
        <w:rPr>
          <w:rFonts w:ascii="宋体" w:hAnsi="宋体"/>
          <w:sz w:val="21"/>
          <w:szCs w:val="21"/>
        </w:rPr>
        <w:t xml:space="preserve">2. </w:t>
      </w:r>
      <w:r>
        <w:rPr>
          <w:rFonts w:ascii="宋体" w:hAnsi="宋体" w:hint="eastAsia"/>
          <w:sz w:val="21"/>
          <w:szCs w:val="21"/>
        </w:rPr>
        <w:t>我方承诺在</w:t>
      </w:r>
      <w:r w:rsidR="00C4457B">
        <w:rPr>
          <w:rFonts w:ascii="宋体" w:hAnsi="宋体" w:hint="eastAsia"/>
          <w:sz w:val="21"/>
          <w:szCs w:val="21"/>
        </w:rPr>
        <w:t>磋商</w:t>
      </w:r>
      <w:r>
        <w:rPr>
          <w:rFonts w:ascii="宋体" w:hAnsi="宋体" w:hint="eastAsia"/>
          <w:sz w:val="21"/>
          <w:szCs w:val="21"/>
        </w:rPr>
        <w:t>有效期内不修改、撤销响应文件。</w:t>
      </w:r>
    </w:p>
    <w:p w14:paraId="748FB969" w14:textId="77777777" w:rsidR="0088113C" w:rsidRDefault="009F315F">
      <w:pPr>
        <w:spacing w:line="360" w:lineRule="auto"/>
        <w:ind w:firstLineChars="200" w:firstLine="420"/>
        <w:rPr>
          <w:rFonts w:ascii="宋体" w:hAnsi="宋体"/>
          <w:sz w:val="21"/>
          <w:szCs w:val="21"/>
        </w:rPr>
      </w:pPr>
      <w:r>
        <w:rPr>
          <w:rFonts w:ascii="宋体" w:hAnsi="宋体"/>
          <w:sz w:val="21"/>
          <w:szCs w:val="21"/>
        </w:rPr>
        <w:t xml:space="preserve">3. </w:t>
      </w:r>
      <w:r>
        <w:rPr>
          <w:rFonts w:ascii="宋体" w:hAnsi="宋体" w:hint="eastAsia"/>
          <w:sz w:val="21"/>
          <w:szCs w:val="21"/>
        </w:rPr>
        <w:t>随同本报价函提交保证金一份，金额为人民币</w:t>
      </w:r>
      <w:r>
        <w:rPr>
          <w:rFonts w:ascii="宋体" w:hAnsi="宋体" w:hint="eastAsia"/>
          <w:sz w:val="21"/>
          <w:szCs w:val="21"/>
          <w:u w:val="single"/>
        </w:rPr>
        <w:t>（大写）元（¥      ）。</w:t>
      </w:r>
    </w:p>
    <w:p w14:paraId="48C8F6AB" w14:textId="77777777" w:rsidR="0088113C" w:rsidRDefault="009F315F">
      <w:pPr>
        <w:spacing w:line="360" w:lineRule="auto"/>
        <w:ind w:firstLineChars="200" w:firstLine="420"/>
        <w:rPr>
          <w:rFonts w:ascii="宋体" w:hAnsi="宋体"/>
          <w:sz w:val="21"/>
          <w:szCs w:val="21"/>
        </w:rPr>
      </w:pPr>
      <w:r>
        <w:rPr>
          <w:rFonts w:ascii="宋体" w:hAnsi="宋体"/>
          <w:sz w:val="21"/>
          <w:szCs w:val="21"/>
        </w:rPr>
        <w:t xml:space="preserve">4. </w:t>
      </w:r>
      <w:r>
        <w:rPr>
          <w:rFonts w:ascii="宋体" w:hAnsi="宋体" w:hint="eastAsia"/>
          <w:sz w:val="21"/>
          <w:szCs w:val="21"/>
        </w:rPr>
        <w:t>如我方成交：</w:t>
      </w:r>
    </w:p>
    <w:p w14:paraId="60ABCBF8" w14:textId="77777777" w:rsidR="0088113C" w:rsidRDefault="009F315F">
      <w:pPr>
        <w:spacing w:line="360" w:lineRule="auto"/>
        <w:ind w:firstLineChars="200" w:firstLine="420"/>
        <w:rPr>
          <w:rFonts w:ascii="宋体" w:hAnsi="宋体"/>
          <w:sz w:val="21"/>
          <w:szCs w:val="21"/>
        </w:rPr>
      </w:pPr>
      <w:r>
        <w:rPr>
          <w:rFonts w:ascii="宋体" w:hAnsi="宋体" w:hint="eastAsia"/>
          <w:sz w:val="21"/>
          <w:szCs w:val="21"/>
        </w:rPr>
        <w:t>（l）我方承诺在收到成交通知书后，在成交通知书规定的期限内与你方签订合同。</w:t>
      </w:r>
    </w:p>
    <w:p w14:paraId="39BCDEBB" w14:textId="77777777" w:rsidR="0088113C" w:rsidRDefault="009F315F">
      <w:pPr>
        <w:spacing w:line="360" w:lineRule="auto"/>
        <w:ind w:firstLineChars="200" w:firstLine="420"/>
        <w:rPr>
          <w:rFonts w:ascii="宋体" w:hAnsi="宋体"/>
          <w:sz w:val="21"/>
          <w:szCs w:val="21"/>
        </w:rPr>
      </w:pPr>
      <w:r>
        <w:rPr>
          <w:rFonts w:ascii="宋体" w:hAnsi="宋体" w:hint="eastAsia"/>
          <w:sz w:val="21"/>
          <w:szCs w:val="21"/>
        </w:rPr>
        <w:t>（2）随同本报价函递交的报价函附录属于合同文件的组成部分。</w:t>
      </w:r>
    </w:p>
    <w:p w14:paraId="1DB98C85" w14:textId="6D862314" w:rsidR="0088113C" w:rsidRDefault="009F315F">
      <w:pPr>
        <w:spacing w:line="360" w:lineRule="auto"/>
        <w:ind w:firstLineChars="200" w:firstLine="420"/>
        <w:rPr>
          <w:rFonts w:ascii="宋体" w:hAnsi="宋体"/>
          <w:sz w:val="21"/>
          <w:szCs w:val="21"/>
        </w:rPr>
      </w:pPr>
      <w:r>
        <w:rPr>
          <w:rFonts w:ascii="宋体" w:hAnsi="宋体" w:hint="eastAsia"/>
          <w:sz w:val="21"/>
          <w:szCs w:val="21"/>
        </w:rPr>
        <w:t>（3）我方承诺按照竞争性</w:t>
      </w:r>
      <w:r w:rsidR="00C4457B">
        <w:rPr>
          <w:rFonts w:ascii="宋体" w:hAnsi="宋体" w:hint="eastAsia"/>
          <w:sz w:val="21"/>
          <w:szCs w:val="21"/>
        </w:rPr>
        <w:t>磋商</w:t>
      </w:r>
      <w:r>
        <w:rPr>
          <w:rFonts w:ascii="宋体" w:hAnsi="宋体" w:hint="eastAsia"/>
          <w:sz w:val="21"/>
          <w:szCs w:val="21"/>
        </w:rPr>
        <w:t>采购文件规定向你方递交履约担保。</w:t>
      </w:r>
    </w:p>
    <w:p w14:paraId="725082F6" w14:textId="77777777" w:rsidR="0088113C" w:rsidRDefault="009F315F">
      <w:pPr>
        <w:spacing w:line="360" w:lineRule="auto"/>
        <w:ind w:firstLineChars="200" w:firstLine="420"/>
        <w:rPr>
          <w:rFonts w:ascii="宋体" w:hAnsi="宋体"/>
          <w:sz w:val="21"/>
          <w:szCs w:val="21"/>
        </w:rPr>
      </w:pPr>
      <w:r>
        <w:rPr>
          <w:rFonts w:ascii="宋体" w:hAnsi="宋体" w:hint="eastAsia"/>
          <w:sz w:val="21"/>
          <w:szCs w:val="21"/>
        </w:rPr>
        <w:t>（4）我方承诺在合同约定的期限内完成并移交全部合同项目。</w:t>
      </w:r>
    </w:p>
    <w:p w14:paraId="15BCFD7F" w14:textId="77777777" w:rsidR="0088113C" w:rsidRDefault="009F315F">
      <w:pPr>
        <w:spacing w:line="360" w:lineRule="auto"/>
        <w:ind w:firstLineChars="200" w:firstLine="420"/>
        <w:rPr>
          <w:rFonts w:ascii="宋体" w:hAnsi="宋体"/>
          <w:sz w:val="21"/>
          <w:szCs w:val="21"/>
        </w:rPr>
      </w:pPr>
      <w:r>
        <w:rPr>
          <w:rFonts w:ascii="宋体" w:hAnsi="宋体"/>
          <w:sz w:val="21"/>
          <w:szCs w:val="21"/>
        </w:rPr>
        <w:t xml:space="preserve">5. </w:t>
      </w:r>
      <w:r>
        <w:rPr>
          <w:rFonts w:ascii="宋体" w:hAnsi="宋体" w:hint="eastAsia"/>
          <w:sz w:val="21"/>
          <w:szCs w:val="21"/>
        </w:rPr>
        <w:t>我方在此声明，所递交的响应文件及有关资料内容完整、真实和准确，且不存在第二章“供应商须知”第1.4.2项规定的任何一种情形。</w:t>
      </w:r>
    </w:p>
    <w:p w14:paraId="0E55BACB" w14:textId="77777777" w:rsidR="0088113C" w:rsidRDefault="009F315F">
      <w:pPr>
        <w:spacing w:line="360" w:lineRule="auto"/>
        <w:ind w:firstLineChars="200" w:firstLine="420"/>
        <w:rPr>
          <w:rFonts w:ascii="宋体" w:hAnsi="宋体"/>
          <w:sz w:val="21"/>
          <w:szCs w:val="21"/>
        </w:rPr>
      </w:pPr>
      <w:r>
        <w:rPr>
          <w:rFonts w:ascii="宋体" w:hAnsi="宋体"/>
          <w:sz w:val="21"/>
          <w:szCs w:val="21"/>
        </w:rPr>
        <w:t xml:space="preserve">6. </w:t>
      </w:r>
      <w:r>
        <w:rPr>
          <w:rFonts w:ascii="宋体" w:hAnsi="宋体" w:hint="eastAsia"/>
          <w:sz w:val="21"/>
          <w:szCs w:val="21"/>
          <w:u w:val="single"/>
        </w:rPr>
        <w:t>（其他补充说明）。</w:t>
      </w:r>
    </w:p>
    <w:p w14:paraId="09EBC66E" w14:textId="77777777" w:rsidR="0088113C" w:rsidRDefault="0088113C">
      <w:pPr>
        <w:spacing w:line="360" w:lineRule="auto"/>
        <w:ind w:firstLineChars="200" w:firstLine="420"/>
        <w:rPr>
          <w:rFonts w:ascii="宋体" w:hAnsi="宋体"/>
          <w:sz w:val="21"/>
          <w:szCs w:val="21"/>
        </w:rPr>
      </w:pPr>
    </w:p>
    <w:p w14:paraId="352824C8" w14:textId="77777777" w:rsidR="0088113C" w:rsidRDefault="0088113C">
      <w:pPr>
        <w:spacing w:line="360" w:lineRule="auto"/>
        <w:ind w:firstLineChars="200" w:firstLine="420"/>
        <w:rPr>
          <w:rFonts w:ascii="宋体" w:hAnsi="宋体"/>
          <w:sz w:val="21"/>
          <w:szCs w:val="21"/>
        </w:rPr>
      </w:pPr>
    </w:p>
    <w:p w14:paraId="6017D6AF" w14:textId="77777777" w:rsidR="0088113C" w:rsidRDefault="009F315F">
      <w:pPr>
        <w:spacing w:line="360" w:lineRule="auto"/>
        <w:ind w:firstLineChars="200" w:firstLine="420"/>
        <w:rPr>
          <w:rFonts w:ascii="宋体" w:hAnsi="宋体"/>
          <w:sz w:val="21"/>
          <w:szCs w:val="21"/>
        </w:rPr>
      </w:pPr>
      <w:r>
        <w:rPr>
          <w:rFonts w:ascii="宋体" w:hAnsi="宋体" w:hint="eastAsia"/>
          <w:sz w:val="21"/>
          <w:szCs w:val="21"/>
        </w:rPr>
        <w:t>供应商：</w:t>
      </w:r>
      <w:r>
        <w:rPr>
          <w:rFonts w:ascii="宋体" w:hAnsi="宋体"/>
          <w:sz w:val="21"/>
          <w:szCs w:val="21"/>
          <w:u w:val="single"/>
        </w:rPr>
        <w:tab/>
      </w:r>
      <w:r>
        <w:rPr>
          <w:rFonts w:ascii="宋体" w:hAnsi="宋体"/>
          <w:sz w:val="21"/>
          <w:szCs w:val="21"/>
          <w:u w:val="single"/>
        </w:rPr>
        <w:tab/>
      </w:r>
      <w:r>
        <w:rPr>
          <w:rFonts w:ascii="宋体" w:hAnsi="宋体" w:hint="eastAsia"/>
          <w:sz w:val="21"/>
          <w:szCs w:val="21"/>
          <w:u w:val="single"/>
        </w:rPr>
        <w:t>（盖单位章）</w:t>
      </w:r>
      <w:r>
        <w:rPr>
          <w:rFonts w:ascii="宋体" w:hAnsi="宋体"/>
          <w:sz w:val="21"/>
          <w:szCs w:val="21"/>
          <w:u w:val="single"/>
        </w:rPr>
        <w:tab/>
      </w:r>
    </w:p>
    <w:p w14:paraId="0D93E31A" w14:textId="77777777" w:rsidR="0088113C" w:rsidRDefault="009F315F">
      <w:pPr>
        <w:spacing w:line="360" w:lineRule="auto"/>
        <w:ind w:firstLineChars="200" w:firstLine="420"/>
        <w:rPr>
          <w:rFonts w:ascii="宋体" w:hAnsi="宋体"/>
          <w:sz w:val="21"/>
          <w:szCs w:val="21"/>
        </w:rPr>
      </w:pPr>
      <w:r>
        <w:rPr>
          <w:rFonts w:ascii="宋体" w:hAnsi="宋体" w:hint="eastAsia"/>
          <w:sz w:val="21"/>
          <w:szCs w:val="21"/>
        </w:rPr>
        <w:t>法定代表人或其委托代理人：</w:t>
      </w:r>
      <w:r>
        <w:rPr>
          <w:rFonts w:ascii="宋体" w:hAnsi="宋体" w:hint="eastAsia"/>
          <w:sz w:val="21"/>
          <w:szCs w:val="21"/>
          <w:u w:val="single"/>
        </w:rPr>
        <w:t>（签字或盖章）</w:t>
      </w:r>
      <w:r>
        <w:rPr>
          <w:rFonts w:ascii="宋体" w:hAnsi="宋体"/>
          <w:sz w:val="21"/>
          <w:szCs w:val="21"/>
          <w:u w:val="single"/>
        </w:rPr>
        <w:tab/>
      </w:r>
      <w:r>
        <w:rPr>
          <w:rFonts w:ascii="宋体" w:hAnsi="宋体"/>
          <w:sz w:val="21"/>
          <w:szCs w:val="21"/>
          <w:u w:val="single"/>
        </w:rPr>
        <w:tab/>
      </w:r>
    </w:p>
    <w:p w14:paraId="7D7C02A8" w14:textId="77777777" w:rsidR="0088113C" w:rsidRDefault="009F315F">
      <w:pPr>
        <w:spacing w:line="360" w:lineRule="auto"/>
        <w:ind w:firstLineChars="200" w:firstLine="420"/>
        <w:rPr>
          <w:rFonts w:ascii="宋体" w:hAnsi="宋体"/>
          <w:sz w:val="21"/>
          <w:szCs w:val="21"/>
        </w:rPr>
      </w:pPr>
      <w:r>
        <w:rPr>
          <w:rFonts w:ascii="宋体" w:hAnsi="宋体" w:hint="eastAsia"/>
          <w:sz w:val="21"/>
          <w:szCs w:val="21"/>
        </w:rPr>
        <w:t>地址：</w:t>
      </w:r>
      <w:r>
        <w:rPr>
          <w:rFonts w:ascii="宋体" w:hAnsi="宋体"/>
          <w:sz w:val="21"/>
          <w:szCs w:val="21"/>
          <w:u w:val="single"/>
        </w:rPr>
        <w:tab/>
      </w:r>
      <w:r>
        <w:rPr>
          <w:rFonts w:ascii="宋体" w:hAnsi="宋体"/>
          <w:sz w:val="21"/>
          <w:szCs w:val="21"/>
          <w:u w:val="single"/>
        </w:rPr>
        <w:tab/>
      </w:r>
      <w:r>
        <w:rPr>
          <w:rFonts w:ascii="宋体" w:hAnsi="宋体"/>
          <w:sz w:val="21"/>
          <w:szCs w:val="21"/>
          <w:u w:val="single"/>
        </w:rPr>
        <w:tab/>
      </w:r>
    </w:p>
    <w:p w14:paraId="197ED94D" w14:textId="77777777" w:rsidR="0088113C" w:rsidRDefault="009F315F">
      <w:pPr>
        <w:spacing w:line="360" w:lineRule="auto"/>
        <w:ind w:firstLineChars="200" w:firstLine="420"/>
        <w:rPr>
          <w:rFonts w:ascii="宋体" w:hAnsi="宋体"/>
          <w:sz w:val="21"/>
          <w:szCs w:val="21"/>
        </w:rPr>
      </w:pPr>
      <w:r>
        <w:rPr>
          <w:rFonts w:ascii="宋体" w:hAnsi="宋体" w:hint="eastAsia"/>
          <w:sz w:val="21"/>
          <w:szCs w:val="21"/>
        </w:rPr>
        <w:t>网址：</w:t>
      </w:r>
      <w:r>
        <w:rPr>
          <w:rFonts w:ascii="宋体" w:hAnsi="宋体"/>
          <w:sz w:val="21"/>
          <w:szCs w:val="21"/>
          <w:u w:val="single"/>
        </w:rPr>
        <w:tab/>
      </w:r>
      <w:r>
        <w:rPr>
          <w:rFonts w:ascii="宋体" w:hAnsi="宋体"/>
          <w:sz w:val="21"/>
          <w:szCs w:val="21"/>
          <w:u w:val="single"/>
        </w:rPr>
        <w:tab/>
      </w:r>
      <w:r>
        <w:rPr>
          <w:rFonts w:ascii="宋体" w:hAnsi="宋体"/>
          <w:sz w:val="21"/>
          <w:szCs w:val="21"/>
          <w:u w:val="single"/>
        </w:rPr>
        <w:tab/>
      </w:r>
    </w:p>
    <w:p w14:paraId="32631299" w14:textId="77777777" w:rsidR="0088113C" w:rsidRDefault="009F315F">
      <w:pPr>
        <w:spacing w:line="360" w:lineRule="auto"/>
        <w:ind w:firstLineChars="200" w:firstLine="420"/>
        <w:rPr>
          <w:rFonts w:ascii="宋体" w:hAnsi="宋体"/>
          <w:sz w:val="21"/>
          <w:szCs w:val="21"/>
        </w:rPr>
      </w:pPr>
      <w:r>
        <w:rPr>
          <w:rFonts w:ascii="宋体" w:hAnsi="宋体" w:hint="eastAsia"/>
          <w:sz w:val="21"/>
          <w:szCs w:val="21"/>
        </w:rPr>
        <w:t>电话：</w:t>
      </w:r>
      <w:r>
        <w:rPr>
          <w:rFonts w:ascii="宋体" w:hAnsi="宋体"/>
          <w:sz w:val="21"/>
          <w:szCs w:val="21"/>
          <w:u w:val="single"/>
        </w:rPr>
        <w:tab/>
      </w:r>
      <w:r>
        <w:rPr>
          <w:rFonts w:ascii="宋体" w:hAnsi="宋体"/>
          <w:sz w:val="21"/>
          <w:szCs w:val="21"/>
          <w:u w:val="single"/>
        </w:rPr>
        <w:tab/>
      </w:r>
      <w:r>
        <w:rPr>
          <w:rFonts w:ascii="宋体" w:hAnsi="宋体"/>
          <w:sz w:val="21"/>
          <w:szCs w:val="21"/>
          <w:u w:val="single"/>
        </w:rPr>
        <w:tab/>
      </w:r>
    </w:p>
    <w:p w14:paraId="1DCD5731" w14:textId="77777777" w:rsidR="0088113C" w:rsidRDefault="009F315F">
      <w:pPr>
        <w:spacing w:line="360" w:lineRule="auto"/>
        <w:ind w:firstLineChars="200" w:firstLine="420"/>
        <w:rPr>
          <w:rFonts w:ascii="宋体" w:hAnsi="宋体"/>
          <w:sz w:val="21"/>
          <w:szCs w:val="21"/>
        </w:rPr>
      </w:pPr>
      <w:r>
        <w:rPr>
          <w:rFonts w:ascii="宋体" w:hAnsi="宋体" w:hint="eastAsia"/>
          <w:sz w:val="21"/>
          <w:szCs w:val="21"/>
        </w:rPr>
        <w:t>传真：</w:t>
      </w:r>
      <w:r>
        <w:rPr>
          <w:rFonts w:ascii="宋体" w:hAnsi="宋体"/>
          <w:sz w:val="21"/>
          <w:szCs w:val="21"/>
          <w:u w:val="single"/>
        </w:rPr>
        <w:tab/>
      </w:r>
      <w:r>
        <w:rPr>
          <w:rFonts w:ascii="宋体" w:hAnsi="宋体"/>
          <w:sz w:val="21"/>
          <w:szCs w:val="21"/>
          <w:u w:val="single"/>
        </w:rPr>
        <w:tab/>
      </w:r>
      <w:r>
        <w:rPr>
          <w:rFonts w:ascii="宋体" w:hAnsi="宋体"/>
          <w:sz w:val="21"/>
          <w:szCs w:val="21"/>
          <w:u w:val="single"/>
        </w:rPr>
        <w:tab/>
      </w:r>
    </w:p>
    <w:p w14:paraId="6996C3F2" w14:textId="77777777" w:rsidR="0088113C" w:rsidRDefault="009F315F">
      <w:pPr>
        <w:spacing w:line="360" w:lineRule="auto"/>
        <w:ind w:firstLineChars="200" w:firstLine="420"/>
        <w:rPr>
          <w:rFonts w:ascii="宋体" w:hAnsi="宋体"/>
          <w:sz w:val="21"/>
          <w:szCs w:val="21"/>
        </w:rPr>
      </w:pPr>
      <w:r>
        <w:rPr>
          <w:rFonts w:ascii="宋体" w:hAnsi="宋体" w:hint="eastAsia"/>
          <w:sz w:val="21"/>
          <w:szCs w:val="21"/>
        </w:rPr>
        <w:t>邮政编码：</w:t>
      </w:r>
      <w:r>
        <w:rPr>
          <w:rFonts w:ascii="宋体" w:hAnsi="宋体"/>
          <w:sz w:val="21"/>
          <w:szCs w:val="21"/>
          <w:u w:val="single"/>
        </w:rPr>
        <w:tab/>
      </w:r>
      <w:r>
        <w:rPr>
          <w:rFonts w:ascii="宋体" w:hAnsi="宋体"/>
          <w:sz w:val="21"/>
          <w:szCs w:val="21"/>
          <w:u w:val="single"/>
        </w:rPr>
        <w:tab/>
      </w:r>
      <w:r>
        <w:rPr>
          <w:rFonts w:ascii="宋体" w:hAnsi="宋体"/>
          <w:sz w:val="21"/>
          <w:szCs w:val="21"/>
          <w:u w:val="single"/>
        </w:rPr>
        <w:tab/>
      </w:r>
    </w:p>
    <w:p w14:paraId="57E81040" w14:textId="77777777" w:rsidR="0088113C" w:rsidRDefault="009F315F">
      <w:pPr>
        <w:spacing w:line="360" w:lineRule="auto"/>
        <w:ind w:firstLineChars="200" w:firstLine="420"/>
        <w:rPr>
          <w:rFonts w:ascii="宋体" w:hAnsi="宋体"/>
          <w:sz w:val="21"/>
          <w:szCs w:val="21"/>
        </w:rPr>
      </w:pPr>
      <w:r>
        <w:rPr>
          <w:rFonts w:ascii="宋体" w:hAnsi="宋体" w:hint="eastAsia"/>
          <w:sz w:val="21"/>
          <w:szCs w:val="21"/>
        </w:rPr>
        <w:t>年月日</w:t>
      </w:r>
    </w:p>
    <w:p w14:paraId="7CC45252" w14:textId="77777777" w:rsidR="0088113C" w:rsidRDefault="009F315F">
      <w:pPr>
        <w:spacing w:line="360" w:lineRule="auto"/>
        <w:jc w:val="center"/>
        <w:rPr>
          <w:rFonts w:ascii="宋体" w:hAnsi="宋体"/>
          <w:sz w:val="21"/>
          <w:szCs w:val="21"/>
        </w:rPr>
      </w:pPr>
      <w:r>
        <w:rPr>
          <w:rFonts w:ascii="宋体" w:hAnsi="宋体"/>
          <w:sz w:val="28"/>
          <w:szCs w:val="21"/>
        </w:rPr>
        <w:br w:type="page"/>
      </w:r>
    </w:p>
    <w:p w14:paraId="12970349" w14:textId="77777777" w:rsidR="0088113C" w:rsidRDefault="009F315F">
      <w:pPr>
        <w:pStyle w:val="3"/>
        <w:spacing w:before="0" w:after="0"/>
        <w:ind w:left="479" w:hangingChars="199" w:hanging="479"/>
        <w:rPr>
          <w:rFonts w:ascii="宋体" w:hAnsi="宋体"/>
          <w:bCs/>
          <w:iCs/>
          <w:sz w:val="24"/>
          <w:szCs w:val="24"/>
          <w:lang w:bidi="en-US"/>
        </w:rPr>
      </w:pPr>
      <w:bookmarkStart w:id="402" w:name="_Toc521614555"/>
      <w:bookmarkStart w:id="403" w:name="_Toc521600966"/>
      <w:bookmarkStart w:id="404" w:name="_Toc28091"/>
      <w:bookmarkStart w:id="405" w:name="_Toc276263787"/>
      <w:bookmarkStart w:id="406" w:name="_Toc22876"/>
      <w:bookmarkStart w:id="407" w:name="_Toc493101527"/>
      <w:bookmarkStart w:id="408" w:name="_Toc366235944"/>
      <w:bookmarkStart w:id="409" w:name="_Toc286926362"/>
      <w:bookmarkStart w:id="410" w:name="_Toc397008091"/>
      <w:r>
        <w:rPr>
          <w:rFonts w:ascii="宋体" w:hAnsi="宋体" w:hint="eastAsia"/>
          <w:bCs/>
          <w:iCs/>
          <w:sz w:val="24"/>
          <w:szCs w:val="24"/>
          <w:lang w:bidi="en-US"/>
        </w:rPr>
        <w:lastRenderedPageBreak/>
        <w:t>二、法定代表人身份证明书</w:t>
      </w:r>
      <w:bookmarkEnd w:id="402"/>
      <w:bookmarkEnd w:id="403"/>
      <w:bookmarkEnd w:id="404"/>
      <w:bookmarkEnd w:id="405"/>
      <w:bookmarkEnd w:id="406"/>
      <w:bookmarkEnd w:id="407"/>
      <w:bookmarkEnd w:id="408"/>
      <w:bookmarkEnd w:id="409"/>
      <w:bookmarkEnd w:id="410"/>
    </w:p>
    <w:p w14:paraId="4665C5C9" w14:textId="77777777" w:rsidR="0088113C" w:rsidRDefault="0088113C">
      <w:pPr>
        <w:spacing w:line="360" w:lineRule="auto"/>
        <w:ind w:firstLine="612"/>
        <w:rPr>
          <w:rFonts w:ascii="宋体" w:hAnsi="宋体"/>
          <w:sz w:val="21"/>
          <w:szCs w:val="21"/>
        </w:rPr>
      </w:pPr>
    </w:p>
    <w:p w14:paraId="496187AF" w14:textId="77777777" w:rsidR="0088113C" w:rsidRDefault="009F315F">
      <w:pPr>
        <w:spacing w:line="360" w:lineRule="auto"/>
        <w:ind w:firstLine="612"/>
        <w:rPr>
          <w:rFonts w:ascii="宋体" w:hAnsi="宋体"/>
          <w:sz w:val="21"/>
          <w:szCs w:val="21"/>
        </w:rPr>
      </w:pPr>
      <w:r>
        <w:rPr>
          <w:rFonts w:ascii="宋体" w:hAnsi="宋体" w:hint="eastAsia"/>
          <w:sz w:val="21"/>
          <w:szCs w:val="21"/>
        </w:rPr>
        <w:t>单位名称：</w:t>
      </w:r>
      <w:r>
        <w:rPr>
          <w:rFonts w:ascii="宋体" w:hAnsi="宋体"/>
          <w:sz w:val="21"/>
          <w:szCs w:val="21"/>
          <w:u w:val="single"/>
        </w:rPr>
        <w:tab/>
      </w:r>
      <w:r>
        <w:rPr>
          <w:rFonts w:ascii="宋体" w:hAnsi="宋体"/>
          <w:sz w:val="21"/>
          <w:szCs w:val="21"/>
          <w:u w:val="single"/>
        </w:rPr>
        <w:tab/>
      </w:r>
      <w:r>
        <w:rPr>
          <w:rFonts w:ascii="宋体" w:hAnsi="宋体"/>
          <w:sz w:val="21"/>
          <w:szCs w:val="21"/>
          <w:u w:val="single"/>
        </w:rPr>
        <w:tab/>
      </w:r>
      <w:r>
        <w:rPr>
          <w:rFonts w:ascii="宋体" w:hAnsi="宋体"/>
          <w:sz w:val="21"/>
          <w:szCs w:val="21"/>
          <w:u w:val="single"/>
        </w:rPr>
        <w:tab/>
      </w:r>
      <w:r>
        <w:rPr>
          <w:rFonts w:ascii="宋体" w:hAnsi="宋体"/>
          <w:sz w:val="21"/>
          <w:szCs w:val="21"/>
          <w:u w:val="single"/>
        </w:rPr>
        <w:tab/>
      </w:r>
      <w:r>
        <w:rPr>
          <w:rFonts w:ascii="宋体" w:hAnsi="宋体"/>
          <w:sz w:val="21"/>
          <w:szCs w:val="21"/>
          <w:u w:val="single"/>
        </w:rPr>
        <w:tab/>
      </w:r>
      <w:r>
        <w:rPr>
          <w:rFonts w:ascii="宋体" w:hAnsi="宋体"/>
          <w:sz w:val="21"/>
          <w:szCs w:val="21"/>
          <w:u w:val="single"/>
        </w:rPr>
        <w:tab/>
      </w:r>
      <w:r>
        <w:rPr>
          <w:rFonts w:ascii="宋体" w:hAnsi="宋体"/>
          <w:sz w:val="21"/>
          <w:szCs w:val="21"/>
          <w:u w:val="single"/>
        </w:rPr>
        <w:tab/>
      </w:r>
      <w:r>
        <w:rPr>
          <w:rFonts w:ascii="宋体" w:hAnsi="宋体"/>
          <w:sz w:val="21"/>
          <w:szCs w:val="21"/>
          <w:u w:val="single"/>
        </w:rPr>
        <w:tab/>
      </w:r>
      <w:r>
        <w:rPr>
          <w:rFonts w:ascii="宋体" w:hAnsi="宋体"/>
          <w:sz w:val="21"/>
          <w:szCs w:val="21"/>
          <w:u w:val="single"/>
        </w:rPr>
        <w:tab/>
      </w:r>
    </w:p>
    <w:p w14:paraId="3D9F3258" w14:textId="77777777" w:rsidR="0088113C" w:rsidRDefault="009F315F">
      <w:pPr>
        <w:spacing w:line="360" w:lineRule="auto"/>
        <w:ind w:firstLine="610"/>
        <w:rPr>
          <w:rFonts w:ascii="宋体" w:hAnsi="宋体"/>
          <w:sz w:val="21"/>
          <w:szCs w:val="21"/>
        </w:rPr>
      </w:pPr>
      <w:r>
        <w:rPr>
          <w:rFonts w:ascii="宋体" w:hAnsi="宋体" w:hint="eastAsia"/>
          <w:sz w:val="21"/>
          <w:szCs w:val="21"/>
        </w:rPr>
        <w:t>单位性质：</w:t>
      </w:r>
      <w:r>
        <w:rPr>
          <w:rFonts w:ascii="宋体" w:hAnsi="宋体"/>
          <w:sz w:val="21"/>
          <w:szCs w:val="21"/>
          <w:u w:val="single"/>
        </w:rPr>
        <w:tab/>
      </w:r>
      <w:r>
        <w:rPr>
          <w:rFonts w:ascii="宋体" w:hAnsi="宋体"/>
          <w:sz w:val="21"/>
          <w:szCs w:val="21"/>
          <w:u w:val="single"/>
        </w:rPr>
        <w:tab/>
      </w:r>
      <w:r>
        <w:rPr>
          <w:rFonts w:ascii="宋体" w:hAnsi="宋体"/>
          <w:sz w:val="21"/>
          <w:szCs w:val="21"/>
          <w:u w:val="single"/>
        </w:rPr>
        <w:tab/>
      </w:r>
      <w:r>
        <w:rPr>
          <w:rFonts w:ascii="宋体" w:hAnsi="宋体"/>
          <w:sz w:val="21"/>
          <w:szCs w:val="21"/>
          <w:u w:val="single"/>
        </w:rPr>
        <w:tab/>
      </w:r>
      <w:r>
        <w:rPr>
          <w:rFonts w:ascii="宋体" w:hAnsi="宋体"/>
          <w:sz w:val="21"/>
          <w:szCs w:val="21"/>
          <w:u w:val="single"/>
        </w:rPr>
        <w:tab/>
      </w:r>
      <w:r>
        <w:rPr>
          <w:rFonts w:ascii="宋体" w:hAnsi="宋体"/>
          <w:sz w:val="21"/>
          <w:szCs w:val="21"/>
          <w:u w:val="single"/>
        </w:rPr>
        <w:tab/>
      </w:r>
      <w:r>
        <w:rPr>
          <w:rFonts w:ascii="宋体" w:hAnsi="宋体"/>
          <w:sz w:val="21"/>
          <w:szCs w:val="21"/>
          <w:u w:val="single"/>
        </w:rPr>
        <w:tab/>
      </w:r>
      <w:r>
        <w:rPr>
          <w:rFonts w:ascii="宋体" w:hAnsi="宋体"/>
          <w:sz w:val="21"/>
          <w:szCs w:val="21"/>
          <w:u w:val="single"/>
        </w:rPr>
        <w:tab/>
      </w:r>
      <w:r>
        <w:rPr>
          <w:rFonts w:ascii="宋体" w:hAnsi="宋体"/>
          <w:sz w:val="21"/>
          <w:szCs w:val="21"/>
          <w:u w:val="single"/>
        </w:rPr>
        <w:tab/>
      </w:r>
      <w:r>
        <w:rPr>
          <w:rFonts w:ascii="宋体" w:hAnsi="宋体"/>
          <w:sz w:val="21"/>
          <w:szCs w:val="21"/>
          <w:u w:val="single"/>
        </w:rPr>
        <w:tab/>
      </w:r>
    </w:p>
    <w:p w14:paraId="1F5B37C8" w14:textId="77777777" w:rsidR="0088113C" w:rsidRDefault="009F315F">
      <w:pPr>
        <w:spacing w:line="360" w:lineRule="auto"/>
        <w:ind w:firstLine="610"/>
        <w:rPr>
          <w:rFonts w:ascii="宋体" w:hAnsi="宋体"/>
          <w:sz w:val="21"/>
          <w:szCs w:val="21"/>
        </w:rPr>
      </w:pPr>
      <w:r>
        <w:rPr>
          <w:rFonts w:ascii="宋体" w:hAnsi="宋体" w:hint="eastAsia"/>
          <w:sz w:val="21"/>
          <w:szCs w:val="21"/>
        </w:rPr>
        <w:t>地址：</w:t>
      </w:r>
      <w:r>
        <w:rPr>
          <w:rFonts w:ascii="宋体" w:hAnsi="宋体"/>
          <w:sz w:val="21"/>
          <w:szCs w:val="21"/>
          <w:u w:val="single"/>
        </w:rPr>
        <w:tab/>
      </w:r>
      <w:r>
        <w:rPr>
          <w:rFonts w:ascii="宋体" w:hAnsi="宋体"/>
          <w:sz w:val="21"/>
          <w:szCs w:val="21"/>
          <w:u w:val="single"/>
        </w:rPr>
        <w:tab/>
      </w:r>
      <w:r>
        <w:rPr>
          <w:rFonts w:ascii="宋体" w:hAnsi="宋体"/>
          <w:sz w:val="21"/>
          <w:szCs w:val="21"/>
          <w:u w:val="single"/>
        </w:rPr>
        <w:tab/>
      </w:r>
      <w:r>
        <w:rPr>
          <w:rFonts w:ascii="宋体" w:hAnsi="宋体"/>
          <w:sz w:val="21"/>
          <w:szCs w:val="21"/>
          <w:u w:val="single"/>
        </w:rPr>
        <w:tab/>
      </w:r>
      <w:r>
        <w:rPr>
          <w:rFonts w:ascii="宋体" w:hAnsi="宋体"/>
          <w:sz w:val="21"/>
          <w:szCs w:val="21"/>
          <w:u w:val="single"/>
        </w:rPr>
        <w:tab/>
      </w:r>
      <w:r>
        <w:rPr>
          <w:rFonts w:ascii="宋体" w:hAnsi="宋体"/>
          <w:sz w:val="21"/>
          <w:szCs w:val="21"/>
          <w:u w:val="single"/>
        </w:rPr>
        <w:tab/>
      </w:r>
      <w:r>
        <w:rPr>
          <w:rFonts w:ascii="宋体" w:hAnsi="宋体"/>
          <w:sz w:val="21"/>
          <w:szCs w:val="21"/>
          <w:u w:val="single"/>
        </w:rPr>
        <w:tab/>
      </w:r>
      <w:r>
        <w:rPr>
          <w:rFonts w:ascii="宋体" w:hAnsi="宋体"/>
          <w:sz w:val="21"/>
          <w:szCs w:val="21"/>
          <w:u w:val="single"/>
        </w:rPr>
        <w:tab/>
      </w:r>
      <w:r>
        <w:rPr>
          <w:rFonts w:ascii="宋体" w:hAnsi="宋体"/>
          <w:sz w:val="21"/>
          <w:szCs w:val="21"/>
          <w:u w:val="single"/>
        </w:rPr>
        <w:tab/>
      </w:r>
      <w:r>
        <w:rPr>
          <w:rFonts w:ascii="宋体" w:hAnsi="宋体"/>
          <w:sz w:val="21"/>
          <w:szCs w:val="21"/>
          <w:u w:val="single"/>
        </w:rPr>
        <w:tab/>
      </w:r>
    </w:p>
    <w:p w14:paraId="0977B705" w14:textId="77777777" w:rsidR="0088113C" w:rsidRDefault="009F315F">
      <w:pPr>
        <w:spacing w:line="360" w:lineRule="auto"/>
        <w:ind w:firstLine="610"/>
        <w:rPr>
          <w:rFonts w:ascii="宋体" w:hAnsi="宋体"/>
          <w:sz w:val="21"/>
          <w:szCs w:val="21"/>
        </w:rPr>
      </w:pPr>
      <w:r>
        <w:rPr>
          <w:rFonts w:ascii="宋体" w:hAnsi="宋体" w:hint="eastAsia"/>
          <w:sz w:val="21"/>
          <w:szCs w:val="21"/>
        </w:rPr>
        <w:t>成立时间：年月日</w:t>
      </w:r>
    </w:p>
    <w:p w14:paraId="50B4F99B" w14:textId="77777777" w:rsidR="0088113C" w:rsidRDefault="009F315F">
      <w:pPr>
        <w:spacing w:line="360" w:lineRule="auto"/>
        <w:ind w:firstLine="610"/>
        <w:rPr>
          <w:rFonts w:ascii="宋体" w:hAnsi="宋体"/>
          <w:sz w:val="21"/>
          <w:szCs w:val="21"/>
        </w:rPr>
      </w:pPr>
      <w:r>
        <w:rPr>
          <w:rFonts w:ascii="宋体" w:hAnsi="宋体" w:hint="eastAsia"/>
          <w:sz w:val="21"/>
          <w:szCs w:val="21"/>
        </w:rPr>
        <w:t>经营期限：</w:t>
      </w:r>
      <w:r>
        <w:rPr>
          <w:rFonts w:ascii="宋体" w:hAnsi="宋体"/>
          <w:sz w:val="21"/>
          <w:szCs w:val="21"/>
          <w:u w:val="single"/>
        </w:rPr>
        <w:tab/>
      </w:r>
      <w:r>
        <w:rPr>
          <w:rFonts w:ascii="宋体" w:hAnsi="宋体"/>
          <w:sz w:val="21"/>
          <w:szCs w:val="21"/>
          <w:u w:val="single"/>
        </w:rPr>
        <w:tab/>
      </w:r>
      <w:r>
        <w:rPr>
          <w:rFonts w:ascii="宋体" w:hAnsi="宋体"/>
          <w:sz w:val="21"/>
          <w:szCs w:val="21"/>
          <w:u w:val="single"/>
        </w:rPr>
        <w:tab/>
      </w:r>
      <w:r>
        <w:rPr>
          <w:rFonts w:ascii="宋体" w:hAnsi="宋体"/>
          <w:sz w:val="21"/>
          <w:szCs w:val="21"/>
          <w:u w:val="single"/>
        </w:rPr>
        <w:tab/>
      </w:r>
      <w:r>
        <w:rPr>
          <w:rFonts w:ascii="宋体" w:hAnsi="宋体"/>
          <w:sz w:val="21"/>
          <w:szCs w:val="21"/>
          <w:u w:val="single"/>
        </w:rPr>
        <w:tab/>
      </w:r>
      <w:r>
        <w:rPr>
          <w:rFonts w:ascii="宋体" w:hAnsi="宋体"/>
          <w:sz w:val="21"/>
          <w:szCs w:val="21"/>
          <w:u w:val="single"/>
        </w:rPr>
        <w:tab/>
      </w:r>
      <w:r>
        <w:rPr>
          <w:rFonts w:ascii="宋体" w:hAnsi="宋体"/>
          <w:sz w:val="21"/>
          <w:szCs w:val="21"/>
          <w:u w:val="single"/>
        </w:rPr>
        <w:tab/>
      </w:r>
      <w:r>
        <w:rPr>
          <w:rFonts w:ascii="宋体" w:hAnsi="宋体"/>
          <w:sz w:val="21"/>
          <w:szCs w:val="21"/>
          <w:u w:val="single"/>
        </w:rPr>
        <w:tab/>
      </w:r>
      <w:r>
        <w:rPr>
          <w:rFonts w:ascii="宋体" w:hAnsi="宋体"/>
          <w:sz w:val="21"/>
          <w:szCs w:val="21"/>
          <w:u w:val="single"/>
        </w:rPr>
        <w:tab/>
      </w:r>
      <w:r>
        <w:rPr>
          <w:rFonts w:ascii="宋体" w:hAnsi="宋体"/>
          <w:sz w:val="21"/>
          <w:szCs w:val="21"/>
          <w:u w:val="single"/>
        </w:rPr>
        <w:tab/>
      </w:r>
    </w:p>
    <w:p w14:paraId="49D89164" w14:textId="77777777" w:rsidR="0088113C" w:rsidRDefault="009F315F">
      <w:pPr>
        <w:spacing w:line="360" w:lineRule="auto"/>
        <w:ind w:firstLine="610"/>
        <w:rPr>
          <w:rFonts w:ascii="宋体" w:hAnsi="宋体"/>
          <w:sz w:val="21"/>
          <w:szCs w:val="21"/>
        </w:rPr>
      </w:pPr>
      <w:r>
        <w:rPr>
          <w:rFonts w:ascii="宋体" w:hAnsi="宋体" w:hint="eastAsia"/>
          <w:sz w:val="21"/>
          <w:szCs w:val="21"/>
        </w:rPr>
        <w:t>姓名：性别：年龄：职务：</w:t>
      </w:r>
    </w:p>
    <w:p w14:paraId="144E7A41" w14:textId="77777777" w:rsidR="0088113C" w:rsidRDefault="009F315F">
      <w:pPr>
        <w:spacing w:line="360" w:lineRule="auto"/>
        <w:ind w:firstLine="610"/>
        <w:rPr>
          <w:rFonts w:ascii="宋体" w:hAnsi="宋体"/>
          <w:sz w:val="21"/>
          <w:szCs w:val="21"/>
        </w:rPr>
      </w:pPr>
      <w:r>
        <w:rPr>
          <w:rFonts w:ascii="宋体" w:hAnsi="宋体" w:hint="eastAsia"/>
          <w:sz w:val="21"/>
          <w:szCs w:val="21"/>
        </w:rPr>
        <w:t>系</w:t>
      </w:r>
      <w:r>
        <w:rPr>
          <w:rFonts w:ascii="宋体" w:hAnsi="宋体" w:hint="eastAsia"/>
          <w:sz w:val="21"/>
          <w:szCs w:val="21"/>
          <w:u w:val="single"/>
        </w:rPr>
        <w:t>（供应商单位名称）</w:t>
      </w:r>
      <w:r>
        <w:rPr>
          <w:rFonts w:ascii="宋体" w:hAnsi="宋体" w:hint="eastAsia"/>
          <w:sz w:val="21"/>
          <w:szCs w:val="21"/>
        </w:rPr>
        <w:t>的法定代表人。</w:t>
      </w:r>
    </w:p>
    <w:p w14:paraId="21B4C9AF" w14:textId="77777777" w:rsidR="0088113C" w:rsidRDefault="0088113C">
      <w:pPr>
        <w:spacing w:line="360" w:lineRule="auto"/>
        <w:ind w:firstLine="610"/>
        <w:rPr>
          <w:rFonts w:ascii="宋体" w:hAnsi="宋体"/>
          <w:sz w:val="21"/>
          <w:szCs w:val="21"/>
        </w:rPr>
      </w:pPr>
    </w:p>
    <w:p w14:paraId="2FAA0FA6" w14:textId="77777777" w:rsidR="0088113C" w:rsidRDefault="009F315F">
      <w:pPr>
        <w:spacing w:line="360" w:lineRule="auto"/>
        <w:ind w:firstLine="610"/>
        <w:rPr>
          <w:rFonts w:ascii="宋体" w:hAnsi="宋体"/>
          <w:sz w:val="21"/>
          <w:szCs w:val="21"/>
        </w:rPr>
      </w:pPr>
      <w:r>
        <w:rPr>
          <w:rFonts w:ascii="宋体" w:hAnsi="宋体" w:hint="eastAsia"/>
          <w:sz w:val="21"/>
          <w:szCs w:val="21"/>
        </w:rPr>
        <w:t>特此证明。</w:t>
      </w:r>
    </w:p>
    <w:p w14:paraId="2A271B50" w14:textId="77777777" w:rsidR="0088113C" w:rsidRDefault="0088113C">
      <w:pPr>
        <w:spacing w:line="360" w:lineRule="auto"/>
        <w:ind w:firstLine="612"/>
        <w:rPr>
          <w:rFonts w:ascii="宋体" w:hAnsi="宋体"/>
          <w:sz w:val="21"/>
          <w:szCs w:val="21"/>
        </w:rPr>
      </w:pPr>
    </w:p>
    <w:p w14:paraId="394F94E5" w14:textId="77777777" w:rsidR="0088113C" w:rsidRDefault="009F315F">
      <w:pPr>
        <w:spacing w:line="360" w:lineRule="auto"/>
        <w:ind w:firstLine="612"/>
        <w:rPr>
          <w:rFonts w:ascii="宋体" w:hAnsi="宋体"/>
          <w:sz w:val="21"/>
          <w:szCs w:val="21"/>
        </w:rPr>
      </w:pPr>
      <w:r>
        <w:rPr>
          <w:rFonts w:ascii="宋体" w:hAnsi="宋体" w:hint="eastAsia"/>
          <w:sz w:val="21"/>
          <w:szCs w:val="21"/>
        </w:rPr>
        <w:t>供应商：</w:t>
      </w:r>
      <w:r>
        <w:rPr>
          <w:rFonts w:ascii="宋体" w:hAnsi="宋体" w:hint="eastAsia"/>
          <w:sz w:val="21"/>
          <w:szCs w:val="21"/>
          <w:u w:val="single"/>
        </w:rPr>
        <w:t>（盖公章）</w:t>
      </w:r>
    </w:p>
    <w:p w14:paraId="3D0FDDF3" w14:textId="77777777" w:rsidR="0088113C" w:rsidRDefault="009F315F">
      <w:pPr>
        <w:spacing w:line="360" w:lineRule="auto"/>
        <w:ind w:firstLine="610"/>
        <w:rPr>
          <w:rFonts w:ascii="宋体" w:hAnsi="宋体"/>
          <w:sz w:val="21"/>
          <w:szCs w:val="21"/>
        </w:rPr>
      </w:pPr>
      <w:r>
        <w:rPr>
          <w:rFonts w:ascii="宋体" w:hAnsi="宋体" w:hint="eastAsia"/>
          <w:sz w:val="21"/>
          <w:szCs w:val="21"/>
        </w:rPr>
        <w:t>日期：年月日</w:t>
      </w:r>
    </w:p>
    <w:p w14:paraId="24C27511" w14:textId="77777777" w:rsidR="0088113C" w:rsidRDefault="0088113C">
      <w:pPr>
        <w:spacing w:line="360" w:lineRule="auto"/>
        <w:ind w:firstLine="612"/>
        <w:rPr>
          <w:rFonts w:ascii="宋体" w:hAnsi="宋体"/>
          <w:sz w:val="21"/>
          <w:szCs w:val="21"/>
        </w:rPr>
      </w:pPr>
    </w:p>
    <w:p w14:paraId="5311D315" w14:textId="77777777" w:rsidR="0088113C" w:rsidRDefault="0088113C">
      <w:pPr>
        <w:spacing w:line="360" w:lineRule="auto"/>
        <w:ind w:firstLine="612"/>
        <w:rPr>
          <w:rFonts w:ascii="宋体" w:hAnsi="宋体"/>
          <w:sz w:val="21"/>
          <w:szCs w:val="21"/>
        </w:rPr>
      </w:pPr>
    </w:p>
    <w:p w14:paraId="6DDBB886" w14:textId="77777777" w:rsidR="0088113C" w:rsidRDefault="009F315F">
      <w:pPr>
        <w:spacing w:line="360" w:lineRule="auto"/>
        <w:ind w:firstLine="612"/>
        <w:rPr>
          <w:rFonts w:ascii="宋体" w:hAnsi="宋体"/>
          <w:b/>
          <w:sz w:val="21"/>
          <w:szCs w:val="21"/>
        </w:rPr>
      </w:pPr>
      <w:r>
        <w:rPr>
          <w:rFonts w:ascii="宋体" w:hAnsi="宋体" w:hint="eastAsia"/>
          <w:b/>
          <w:sz w:val="21"/>
          <w:szCs w:val="21"/>
        </w:rPr>
        <w:t>注：附法定代表人身份证复印件。</w:t>
      </w:r>
    </w:p>
    <w:p w14:paraId="2142DC1A" w14:textId="77777777" w:rsidR="0088113C" w:rsidRDefault="009F315F">
      <w:pPr>
        <w:spacing w:line="360" w:lineRule="auto"/>
        <w:rPr>
          <w:rFonts w:ascii="宋体" w:hAnsi="宋体"/>
          <w:sz w:val="24"/>
        </w:rPr>
      </w:pPr>
      <w:r>
        <w:rPr>
          <w:rFonts w:ascii="宋体" w:hAnsi="宋体"/>
          <w:sz w:val="24"/>
        </w:rPr>
        <w:br w:type="page"/>
      </w:r>
    </w:p>
    <w:p w14:paraId="1D0288D2" w14:textId="77777777" w:rsidR="0088113C" w:rsidRDefault="009F315F">
      <w:pPr>
        <w:pStyle w:val="3"/>
        <w:spacing w:before="0" w:after="0"/>
        <w:ind w:left="479" w:hangingChars="199" w:hanging="479"/>
        <w:rPr>
          <w:rFonts w:ascii="宋体" w:hAnsi="宋体"/>
          <w:bCs/>
          <w:iCs/>
          <w:sz w:val="24"/>
          <w:szCs w:val="24"/>
          <w:lang w:bidi="en-US"/>
        </w:rPr>
      </w:pPr>
      <w:bookmarkStart w:id="411" w:name="_Toc286926363"/>
      <w:bookmarkStart w:id="412" w:name="_Toc493101528"/>
      <w:bookmarkStart w:id="413" w:name="_Toc229583229"/>
      <w:bookmarkStart w:id="414" w:name="_Toc521614556"/>
      <w:bookmarkStart w:id="415" w:name="_Toc8051"/>
      <w:bookmarkStart w:id="416" w:name="_Toc397008092"/>
      <w:bookmarkStart w:id="417" w:name="_Toc366235945"/>
      <w:bookmarkStart w:id="418" w:name="_Toc276263788"/>
      <w:bookmarkStart w:id="419" w:name="_Toc521600967"/>
      <w:bookmarkStart w:id="420" w:name="_Toc5272"/>
      <w:r>
        <w:rPr>
          <w:rFonts w:ascii="宋体" w:hAnsi="宋体" w:hint="eastAsia"/>
          <w:bCs/>
          <w:iCs/>
          <w:sz w:val="24"/>
          <w:szCs w:val="24"/>
          <w:lang w:bidi="en-US"/>
        </w:rPr>
        <w:lastRenderedPageBreak/>
        <w:t>三、响应文件签署授权委托书</w:t>
      </w:r>
      <w:bookmarkEnd w:id="411"/>
      <w:bookmarkEnd w:id="412"/>
      <w:bookmarkEnd w:id="413"/>
      <w:bookmarkEnd w:id="414"/>
      <w:bookmarkEnd w:id="415"/>
      <w:bookmarkEnd w:id="416"/>
      <w:bookmarkEnd w:id="417"/>
      <w:bookmarkEnd w:id="418"/>
      <w:bookmarkEnd w:id="419"/>
      <w:bookmarkEnd w:id="420"/>
    </w:p>
    <w:p w14:paraId="05479CAF" w14:textId="77777777" w:rsidR="0088113C" w:rsidRDefault="0088113C">
      <w:pPr>
        <w:spacing w:line="360" w:lineRule="auto"/>
        <w:ind w:firstLineChars="200" w:firstLine="420"/>
        <w:rPr>
          <w:rFonts w:ascii="宋体" w:hAnsi="宋体"/>
          <w:sz w:val="21"/>
          <w:szCs w:val="21"/>
        </w:rPr>
      </w:pPr>
    </w:p>
    <w:p w14:paraId="2752A87D" w14:textId="77777777" w:rsidR="0088113C" w:rsidRDefault="009F315F">
      <w:pPr>
        <w:spacing w:line="360" w:lineRule="auto"/>
        <w:ind w:firstLineChars="200" w:firstLine="420"/>
        <w:rPr>
          <w:rFonts w:ascii="宋体" w:hAnsi="宋体"/>
          <w:sz w:val="21"/>
          <w:szCs w:val="21"/>
        </w:rPr>
      </w:pPr>
      <w:r>
        <w:rPr>
          <w:rFonts w:ascii="宋体" w:hAnsi="宋体" w:hint="eastAsia"/>
          <w:sz w:val="21"/>
          <w:szCs w:val="21"/>
        </w:rPr>
        <w:t>本授权委托书声明：我</w:t>
      </w:r>
      <w:r>
        <w:rPr>
          <w:rFonts w:ascii="宋体" w:hAnsi="宋体" w:hint="eastAsia"/>
          <w:sz w:val="21"/>
          <w:szCs w:val="21"/>
          <w:u w:val="single"/>
        </w:rPr>
        <w:t>（姓名）</w:t>
      </w:r>
      <w:r>
        <w:rPr>
          <w:rFonts w:ascii="宋体" w:hAnsi="宋体" w:hint="eastAsia"/>
          <w:sz w:val="21"/>
          <w:szCs w:val="21"/>
        </w:rPr>
        <w:t>系</w:t>
      </w:r>
      <w:r>
        <w:rPr>
          <w:rFonts w:ascii="宋体" w:hAnsi="宋体" w:hint="eastAsia"/>
          <w:sz w:val="21"/>
          <w:szCs w:val="21"/>
          <w:u w:val="single"/>
        </w:rPr>
        <w:t>（供应商名称）</w:t>
      </w:r>
      <w:r>
        <w:rPr>
          <w:rFonts w:ascii="宋体" w:hAnsi="宋体" w:hint="eastAsia"/>
          <w:sz w:val="21"/>
          <w:szCs w:val="21"/>
        </w:rPr>
        <w:t>的法定代表人，现授权委托</w:t>
      </w:r>
      <w:r>
        <w:rPr>
          <w:rFonts w:ascii="宋体" w:hAnsi="宋体" w:hint="eastAsia"/>
          <w:sz w:val="21"/>
          <w:szCs w:val="21"/>
          <w:u w:val="single"/>
        </w:rPr>
        <w:t>（供应商名称）</w:t>
      </w:r>
      <w:r>
        <w:rPr>
          <w:rFonts w:ascii="宋体" w:hAnsi="宋体" w:hint="eastAsia"/>
          <w:sz w:val="21"/>
          <w:szCs w:val="21"/>
        </w:rPr>
        <w:t>的</w:t>
      </w:r>
      <w:r>
        <w:rPr>
          <w:rFonts w:ascii="宋体" w:hAnsi="宋体" w:hint="eastAsia"/>
          <w:sz w:val="21"/>
          <w:szCs w:val="21"/>
          <w:u w:val="single"/>
        </w:rPr>
        <w:t>（姓名）</w:t>
      </w:r>
      <w:r>
        <w:rPr>
          <w:rFonts w:ascii="宋体" w:hAnsi="宋体" w:hint="eastAsia"/>
          <w:sz w:val="21"/>
          <w:szCs w:val="21"/>
        </w:rPr>
        <w:t>为我公司签署</w:t>
      </w:r>
      <w:r>
        <w:rPr>
          <w:rFonts w:ascii="宋体" w:hAnsi="宋体" w:hint="eastAsia"/>
          <w:sz w:val="21"/>
          <w:szCs w:val="21"/>
          <w:u w:val="single"/>
        </w:rPr>
        <w:t>（项目名称）</w:t>
      </w:r>
      <w:r>
        <w:rPr>
          <w:rFonts w:ascii="宋体" w:hAnsi="宋体" w:hint="eastAsia"/>
          <w:sz w:val="21"/>
          <w:szCs w:val="21"/>
        </w:rPr>
        <w:t>响应文件的法定代表人授权委托代理人，我承认代理人全权代表我所签署的本项目的响应文件的内容。</w:t>
      </w:r>
    </w:p>
    <w:p w14:paraId="29167EC1" w14:textId="77777777" w:rsidR="0088113C" w:rsidRDefault="0088113C">
      <w:pPr>
        <w:spacing w:line="360" w:lineRule="auto"/>
        <w:ind w:firstLine="612"/>
        <w:rPr>
          <w:rFonts w:ascii="宋体" w:hAnsi="宋体"/>
          <w:sz w:val="21"/>
          <w:szCs w:val="21"/>
        </w:rPr>
      </w:pPr>
    </w:p>
    <w:p w14:paraId="5F09868E" w14:textId="77777777" w:rsidR="0088113C" w:rsidRDefault="009F315F">
      <w:pPr>
        <w:spacing w:line="360" w:lineRule="auto"/>
        <w:ind w:firstLine="612"/>
        <w:rPr>
          <w:rFonts w:ascii="宋体" w:hAnsi="宋体"/>
          <w:sz w:val="21"/>
          <w:szCs w:val="21"/>
        </w:rPr>
      </w:pPr>
      <w:r>
        <w:rPr>
          <w:rFonts w:ascii="宋体" w:hAnsi="宋体" w:hint="eastAsia"/>
          <w:sz w:val="21"/>
          <w:szCs w:val="21"/>
        </w:rPr>
        <w:t>代理人无转委托权，特此委托。</w:t>
      </w:r>
    </w:p>
    <w:p w14:paraId="0B7BEAA1" w14:textId="77777777" w:rsidR="0088113C" w:rsidRDefault="009F315F">
      <w:pPr>
        <w:spacing w:line="360" w:lineRule="auto"/>
        <w:ind w:firstLine="612"/>
        <w:rPr>
          <w:rFonts w:ascii="宋体" w:hAnsi="宋体"/>
          <w:sz w:val="21"/>
          <w:szCs w:val="21"/>
          <w:u w:val="single"/>
        </w:rPr>
      </w:pPr>
      <w:r>
        <w:rPr>
          <w:rFonts w:ascii="宋体" w:hAnsi="宋体" w:hint="eastAsia"/>
          <w:sz w:val="21"/>
          <w:szCs w:val="21"/>
        </w:rPr>
        <w:t>代理人：</w:t>
      </w:r>
      <w:r>
        <w:rPr>
          <w:rFonts w:ascii="宋体" w:hAnsi="宋体" w:hint="eastAsia"/>
          <w:sz w:val="21"/>
          <w:szCs w:val="21"/>
          <w:u w:val="single"/>
        </w:rPr>
        <w:t xml:space="preserve">（签字或盖章）性别：    年龄：     </w:t>
      </w:r>
    </w:p>
    <w:p w14:paraId="2BE4CB53" w14:textId="77777777" w:rsidR="0088113C" w:rsidRDefault="009F315F">
      <w:pPr>
        <w:spacing w:line="360" w:lineRule="auto"/>
        <w:ind w:firstLine="612"/>
        <w:rPr>
          <w:rFonts w:ascii="宋体" w:hAnsi="宋体"/>
          <w:sz w:val="21"/>
          <w:szCs w:val="21"/>
          <w:u w:val="single"/>
        </w:rPr>
      </w:pPr>
      <w:r>
        <w:rPr>
          <w:rFonts w:ascii="宋体" w:hAnsi="宋体" w:hint="eastAsia"/>
          <w:sz w:val="21"/>
          <w:szCs w:val="21"/>
          <w:u w:val="single"/>
        </w:rPr>
        <w:t xml:space="preserve">身份证号码：    职务：    </w:t>
      </w:r>
    </w:p>
    <w:p w14:paraId="035908C5" w14:textId="77777777" w:rsidR="0088113C" w:rsidRDefault="009F315F">
      <w:pPr>
        <w:spacing w:line="360" w:lineRule="auto"/>
        <w:ind w:firstLine="612"/>
        <w:rPr>
          <w:rFonts w:ascii="宋体" w:hAnsi="宋体"/>
          <w:sz w:val="21"/>
          <w:szCs w:val="21"/>
        </w:rPr>
      </w:pPr>
      <w:r>
        <w:rPr>
          <w:rFonts w:ascii="宋体" w:hAnsi="宋体" w:hint="eastAsia"/>
          <w:sz w:val="21"/>
          <w:szCs w:val="21"/>
        </w:rPr>
        <w:t>供应商：</w:t>
      </w:r>
      <w:r>
        <w:rPr>
          <w:rFonts w:ascii="宋体" w:hAnsi="宋体" w:hint="eastAsia"/>
          <w:sz w:val="21"/>
          <w:szCs w:val="21"/>
          <w:u w:val="single"/>
        </w:rPr>
        <w:t>（盖章）</w:t>
      </w:r>
    </w:p>
    <w:p w14:paraId="09B22A56" w14:textId="77777777" w:rsidR="0088113C" w:rsidRDefault="009F315F">
      <w:pPr>
        <w:spacing w:line="360" w:lineRule="auto"/>
        <w:ind w:firstLine="612"/>
        <w:rPr>
          <w:rFonts w:ascii="宋体" w:hAnsi="宋体"/>
          <w:sz w:val="21"/>
          <w:szCs w:val="21"/>
        </w:rPr>
      </w:pPr>
      <w:r>
        <w:rPr>
          <w:rFonts w:ascii="宋体" w:hAnsi="宋体" w:hint="eastAsia"/>
          <w:sz w:val="21"/>
          <w:szCs w:val="21"/>
        </w:rPr>
        <w:t>法定代表人：</w:t>
      </w:r>
      <w:r>
        <w:rPr>
          <w:rFonts w:ascii="宋体" w:hAnsi="宋体" w:hint="eastAsia"/>
          <w:sz w:val="21"/>
          <w:szCs w:val="21"/>
          <w:u w:val="single"/>
        </w:rPr>
        <w:t>（签字或盖章）</w:t>
      </w:r>
    </w:p>
    <w:p w14:paraId="130EE4A2" w14:textId="77777777" w:rsidR="0088113C" w:rsidRDefault="009F315F">
      <w:pPr>
        <w:spacing w:line="360" w:lineRule="auto"/>
        <w:ind w:firstLine="612"/>
        <w:rPr>
          <w:rFonts w:ascii="宋体" w:hAnsi="宋体"/>
          <w:sz w:val="21"/>
          <w:szCs w:val="21"/>
        </w:rPr>
      </w:pPr>
      <w:r>
        <w:rPr>
          <w:rFonts w:ascii="宋体" w:hAnsi="宋体" w:hint="eastAsia"/>
          <w:sz w:val="21"/>
          <w:szCs w:val="21"/>
        </w:rPr>
        <w:t>授权委托日期：年月日</w:t>
      </w:r>
    </w:p>
    <w:p w14:paraId="3D65E7F4" w14:textId="77777777" w:rsidR="0088113C" w:rsidRDefault="0088113C">
      <w:pPr>
        <w:spacing w:line="360" w:lineRule="auto"/>
        <w:ind w:firstLine="612"/>
        <w:rPr>
          <w:rFonts w:ascii="宋体" w:hAnsi="宋体"/>
          <w:sz w:val="21"/>
          <w:szCs w:val="21"/>
        </w:rPr>
      </w:pPr>
    </w:p>
    <w:p w14:paraId="098051F6" w14:textId="77777777" w:rsidR="0088113C" w:rsidRDefault="009F315F">
      <w:pPr>
        <w:spacing w:line="360" w:lineRule="auto"/>
        <w:ind w:firstLineChars="200" w:firstLine="422"/>
        <w:rPr>
          <w:rFonts w:ascii="宋体" w:hAnsi="宋体"/>
          <w:b/>
          <w:bCs/>
          <w:sz w:val="21"/>
          <w:szCs w:val="21"/>
        </w:rPr>
      </w:pPr>
      <w:r>
        <w:rPr>
          <w:rFonts w:ascii="宋体" w:hAnsi="宋体" w:hint="eastAsia"/>
          <w:b/>
          <w:bCs/>
          <w:sz w:val="21"/>
          <w:szCs w:val="21"/>
        </w:rPr>
        <w:t>注：附授权委托人身份证复印件，如申请人由法定代表人亲自签署响应文件并参与相关活动，则不需要办理授权。如有被授权的代理人签署上述文件，则必须按本格式规定填报并提交授权书，否则被授权的代理人将不被认可。</w:t>
      </w:r>
    </w:p>
    <w:p w14:paraId="1AD50770" w14:textId="77777777" w:rsidR="0088113C" w:rsidRDefault="0088113C">
      <w:pPr>
        <w:spacing w:line="360" w:lineRule="auto"/>
        <w:rPr>
          <w:rFonts w:ascii="宋体" w:hAnsi="宋体"/>
          <w:sz w:val="24"/>
        </w:rPr>
      </w:pPr>
    </w:p>
    <w:p w14:paraId="798B0895" w14:textId="77777777" w:rsidR="0088113C" w:rsidRDefault="0088113C">
      <w:pPr>
        <w:spacing w:line="360" w:lineRule="auto"/>
        <w:jc w:val="center"/>
        <w:rPr>
          <w:rFonts w:ascii="宋体" w:hAnsi="宋体"/>
          <w:sz w:val="24"/>
        </w:rPr>
      </w:pPr>
    </w:p>
    <w:p w14:paraId="65D54578" w14:textId="77777777" w:rsidR="0088113C" w:rsidRDefault="0088113C">
      <w:pPr>
        <w:spacing w:line="360" w:lineRule="auto"/>
        <w:jc w:val="center"/>
        <w:rPr>
          <w:rFonts w:ascii="宋体" w:hAnsi="宋体"/>
          <w:sz w:val="24"/>
        </w:rPr>
      </w:pPr>
    </w:p>
    <w:p w14:paraId="41D70AD9" w14:textId="77777777" w:rsidR="0088113C" w:rsidRDefault="009F315F">
      <w:pPr>
        <w:spacing w:line="360" w:lineRule="auto"/>
        <w:jc w:val="center"/>
        <w:rPr>
          <w:rFonts w:ascii="宋体" w:hAnsi="宋体"/>
          <w:sz w:val="24"/>
        </w:rPr>
      </w:pPr>
      <w:r>
        <w:rPr>
          <w:rFonts w:ascii="宋体" w:hAnsi="宋体"/>
          <w:sz w:val="24"/>
        </w:rPr>
        <w:br w:type="page"/>
      </w:r>
    </w:p>
    <w:p w14:paraId="71C80324" w14:textId="77777777" w:rsidR="0088113C" w:rsidRDefault="009F315F">
      <w:pPr>
        <w:pStyle w:val="3"/>
        <w:spacing w:before="0" w:after="0"/>
        <w:ind w:leftChars="-199" w:left="-398" w:firstLine="0"/>
        <w:rPr>
          <w:rFonts w:ascii="宋体" w:hAnsi="宋体"/>
          <w:bCs/>
          <w:iCs/>
          <w:sz w:val="24"/>
          <w:szCs w:val="24"/>
          <w:lang w:bidi="en-US"/>
        </w:rPr>
      </w:pPr>
      <w:bookmarkStart w:id="421" w:name="_Toc286926385"/>
      <w:bookmarkStart w:id="422" w:name="_Toc397008093"/>
      <w:bookmarkStart w:id="423" w:name="_Toc13944"/>
      <w:bookmarkStart w:id="424" w:name="_Toc521614557"/>
      <w:bookmarkStart w:id="425" w:name="_Toc493101529"/>
      <w:bookmarkStart w:id="426" w:name="_Toc366235946"/>
      <w:bookmarkStart w:id="427" w:name="_Toc521600968"/>
      <w:bookmarkStart w:id="428" w:name="_Toc4451"/>
      <w:r>
        <w:rPr>
          <w:rFonts w:ascii="宋体" w:hAnsi="宋体" w:hint="eastAsia"/>
          <w:bCs/>
          <w:iCs/>
          <w:sz w:val="24"/>
          <w:szCs w:val="24"/>
          <w:lang w:bidi="en-US"/>
        </w:rPr>
        <w:lastRenderedPageBreak/>
        <w:t>四、</w:t>
      </w:r>
      <w:bookmarkStart w:id="429" w:name="_Toc15930"/>
      <w:bookmarkStart w:id="430" w:name="_Toc2825"/>
      <w:bookmarkEnd w:id="421"/>
      <w:bookmarkEnd w:id="422"/>
      <w:bookmarkEnd w:id="423"/>
      <w:bookmarkEnd w:id="424"/>
      <w:bookmarkEnd w:id="425"/>
      <w:bookmarkEnd w:id="426"/>
      <w:bookmarkEnd w:id="427"/>
      <w:bookmarkEnd w:id="428"/>
      <w:r>
        <w:rPr>
          <w:rFonts w:ascii="宋体" w:hAnsi="宋体" w:hint="eastAsia"/>
          <w:bCs/>
          <w:iCs/>
          <w:sz w:val="24"/>
          <w:szCs w:val="24"/>
          <w:lang w:bidi="en-US"/>
        </w:rPr>
        <w:t>资格条件证明资料</w:t>
      </w:r>
      <w:bookmarkEnd w:id="429"/>
      <w:bookmarkEnd w:id="430"/>
    </w:p>
    <w:p w14:paraId="212D73E4" w14:textId="77777777" w:rsidR="0088113C" w:rsidRDefault="009F315F">
      <w:pPr>
        <w:pStyle w:val="25"/>
        <w:spacing w:line="360" w:lineRule="auto"/>
        <w:ind w:rightChars="-100" w:right="-200" w:firstLineChars="0" w:firstLine="0"/>
        <w:jc w:val="center"/>
        <w:rPr>
          <w:rFonts w:ascii="宋体" w:hAnsi="宋体" w:cs="宋体"/>
          <w:b/>
          <w:color w:val="000000"/>
          <w:sz w:val="22"/>
        </w:rPr>
      </w:pPr>
      <w:r>
        <w:rPr>
          <w:rFonts w:ascii="宋体" w:hAnsi="宋体" w:cs="宋体" w:hint="eastAsia"/>
          <w:b/>
          <w:color w:val="000000"/>
          <w:sz w:val="22"/>
        </w:rPr>
        <w:t>（一）供应商基本情况表</w:t>
      </w:r>
    </w:p>
    <w:tbl>
      <w:tblPr>
        <w:tblW w:w="5000" w:type="pct"/>
        <w:tblCellMar>
          <w:left w:w="0" w:type="dxa"/>
          <w:right w:w="0" w:type="dxa"/>
        </w:tblCellMar>
        <w:tblLook w:val="04A0" w:firstRow="1" w:lastRow="0" w:firstColumn="1" w:lastColumn="0" w:noHBand="0" w:noVBand="1"/>
      </w:tblPr>
      <w:tblGrid>
        <w:gridCol w:w="2719"/>
        <w:gridCol w:w="896"/>
        <w:gridCol w:w="2136"/>
        <w:gridCol w:w="1180"/>
        <w:gridCol w:w="2357"/>
      </w:tblGrid>
      <w:tr w:rsidR="0088113C" w14:paraId="51643C30" w14:textId="77777777">
        <w:trPr>
          <w:trHeight w:val="567"/>
        </w:trPr>
        <w:tc>
          <w:tcPr>
            <w:tcW w:w="1463" w:type="pct"/>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67C3B663" w14:textId="77777777" w:rsidR="0088113C" w:rsidRDefault="009F315F">
            <w:pPr>
              <w:spacing w:line="360" w:lineRule="auto"/>
              <w:jc w:val="center"/>
              <w:rPr>
                <w:rFonts w:ascii="宋体" w:hAnsi="宋体" w:cs="宋体"/>
                <w:sz w:val="21"/>
                <w:szCs w:val="22"/>
              </w:rPr>
            </w:pPr>
            <w:r>
              <w:rPr>
                <w:rFonts w:ascii="宋体" w:hAnsi="宋体" w:cs="宋体" w:hint="eastAsia"/>
                <w:sz w:val="21"/>
                <w:szCs w:val="22"/>
              </w:rPr>
              <w:t>供应商名称</w:t>
            </w:r>
          </w:p>
        </w:tc>
        <w:tc>
          <w:tcPr>
            <w:tcW w:w="3536" w:type="pct"/>
            <w:gridSpan w:val="4"/>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5A38D585" w14:textId="77777777" w:rsidR="0088113C" w:rsidRDefault="0088113C">
            <w:pPr>
              <w:spacing w:line="360" w:lineRule="auto"/>
              <w:jc w:val="center"/>
              <w:rPr>
                <w:rFonts w:ascii="宋体" w:hAnsi="宋体" w:cs="宋体"/>
                <w:sz w:val="21"/>
                <w:szCs w:val="22"/>
              </w:rPr>
            </w:pPr>
          </w:p>
        </w:tc>
      </w:tr>
      <w:tr w:rsidR="0088113C" w14:paraId="3BF5D146" w14:textId="77777777">
        <w:trPr>
          <w:trHeight w:val="567"/>
        </w:trPr>
        <w:tc>
          <w:tcPr>
            <w:tcW w:w="1463" w:type="pct"/>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0D65D45C" w14:textId="77777777" w:rsidR="0088113C" w:rsidRDefault="009F315F">
            <w:pPr>
              <w:spacing w:line="360" w:lineRule="auto"/>
              <w:jc w:val="center"/>
              <w:rPr>
                <w:rFonts w:ascii="宋体" w:hAnsi="宋体" w:cs="宋体"/>
                <w:sz w:val="21"/>
                <w:szCs w:val="22"/>
              </w:rPr>
            </w:pPr>
            <w:r>
              <w:rPr>
                <w:rFonts w:ascii="宋体" w:hAnsi="宋体" w:cs="宋体" w:hint="eastAsia"/>
                <w:sz w:val="21"/>
                <w:szCs w:val="22"/>
              </w:rPr>
              <w:t>注册资金</w:t>
            </w:r>
          </w:p>
        </w:tc>
        <w:tc>
          <w:tcPr>
            <w:tcW w:w="1632" w:type="pct"/>
            <w:gridSpan w:val="2"/>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16907583" w14:textId="77777777" w:rsidR="0088113C" w:rsidRDefault="0088113C">
            <w:pPr>
              <w:spacing w:line="360" w:lineRule="auto"/>
              <w:jc w:val="center"/>
              <w:rPr>
                <w:rFonts w:ascii="宋体" w:hAnsi="宋体" w:cs="宋体"/>
                <w:sz w:val="21"/>
                <w:szCs w:val="22"/>
              </w:rPr>
            </w:pPr>
          </w:p>
        </w:tc>
        <w:tc>
          <w:tcPr>
            <w:tcW w:w="635" w:type="pct"/>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3EF8DCE2" w14:textId="77777777" w:rsidR="0088113C" w:rsidRDefault="009F315F">
            <w:pPr>
              <w:spacing w:line="360" w:lineRule="auto"/>
              <w:jc w:val="center"/>
              <w:rPr>
                <w:rFonts w:ascii="宋体" w:hAnsi="宋体" w:cs="宋体"/>
                <w:sz w:val="21"/>
                <w:szCs w:val="22"/>
              </w:rPr>
            </w:pPr>
            <w:r>
              <w:rPr>
                <w:rFonts w:ascii="宋体" w:hAnsi="宋体" w:cs="宋体" w:hint="eastAsia"/>
                <w:sz w:val="21"/>
                <w:szCs w:val="22"/>
              </w:rPr>
              <w:t>成立时间</w:t>
            </w:r>
          </w:p>
        </w:tc>
        <w:tc>
          <w:tcPr>
            <w:tcW w:w="1269" w:type="pct"/>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6C3EB014" w14:textId="77777777" w:rsidR="0088113C" w:rsidRDefault="0088113C">
            <w:pPr>
              <w:spacing w:line="360" w:lineRule="auto"/>
              <w:jc w:val="center"/>
              <w:rPr>
                <w:rFonts w:ascii="宋体" w:hAnsi="宋体" w:cs="宋体"/>
                <w:sz w:val="21"/>
                <w:szCs w:val="22"/>
              </w:rPr>
            </w:pPr>
          </w:p>
        </w:tc>
      </w:tr>
      <w:tr w:rsidR="0088113C" w14:paraId="73D6673A" w14:textId="77777777">
        <w:trPr>
          <w:trHeight w:val="567"/>
        </w:trPr>
        <w:tc>
          <w:tcPr>
            <w:tcW w:w="1463" w:type="pct"/>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606A3462" w14:textId="77777777" w:rsidR="0088113C" w:rsidRDefault="009F315F">
            <w:pPr>
              <w:spacing w:line="360" w:lineRule="auto"/>
              <w:jc w:val="center"/>
              <w:rPr>
                <w:rFonts w:ascii="宋体" w:hAnsi="宋体" w:cs="宋体"/>
                <w:sz w:val="21"/>
                <w:szCs w:val="22"/>
              </w:rPr>
            </w:pPr>
            <w:r>
              <w:rPr>
                <w:rFonts w:ascii="宋体" w:hAnsi="宋体" w:cs="宋体" w:hint="eastAsia"/>
                <w:sz w:val="21"/>
                <w:szCs w:val="22"/>
              </w:rPr>
              <w:t>注册地址</w:t>
            </w:r>
          </w:p>
        </w:tc>
        <w:tc>
          <w:tcPr>
            <w:tcW w:w="3536" w:type="pct"/>
            <w:gridSpan w:val="4"/>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65687827" w14:textId="77777777" w:rsidR="0088113C" w:rsidRDefault="0088113C">
            <w:pPr>
              <w:spacing w:line="360" w:lineRule="auto"/>
              <w:jc w:val="center"/>
              <w:rPr>
                <w:rFonts w:ascii="宋体" w:hAnsi="宋体" w:cs="宋体"/>
                <w:sz w:val="21"/>
                <w:szCs w:val="22"/>
              </w:rPr>
            </w:pPr>
          </w:p>
        </w:tc>
      </w:tr>
      <w:tr w:rsidR="0088113C" w14:paraId="17B056AB" w14:textId="77777777">
        <w:trPr>
          <w:trHeight w:val="567"/>
        </w:trPr>
        <w:tc>
          <w:tcPr>
            <w:tcW w:w="1463" w:type="pct"/>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03430DF7" w14:textId="77777777" w:rsidR="0088113C" w:rsidRDefault="009F315F">
            <w:pPr>
              <w:spacing w:line="360" w:lineRule="auto"/>
              <w:jc w:val="center"/>
              <w:rPr>
                <w:rFonts w:ascii="宋体" w:hAnsi="宋体" w:cs="宋体"/>
                <w:sz w:val="21"/>
                <w:szCs w:val="22"/>
              </w:rPr>
            </w:pPr>
            <w:r>
              <w:rPr>
                <w:rFonts w:ascii="宋体" w:hAnsi="宋体" w:cs="宋体" w:hint="eastAsia"/>
                <w:sz w:val="21"/>
                <w:szCs w:val="22"/>
              </w:rPr>
              <w:t>邮政编码</w:t>
            </w:r>
          </w:p>
        </w:tc>
        <w:tc>
          <w:tcPr>
            <w:tcW w:w="1632" w:type="pct"/>
            <w:gridSpan w:val="2"/>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3E7B73CE" w14:textId="77777777" w:rsidR="0088113C" w:rsidRDefault="0088113C">
            <w:pPr>
              <w:spacing w:line="360" w:lineRule="auto"/>
              <w:jc w:val="center"/>
              <w:rPr>
                <w:rFonts w:ascii="宋体" w:hAnsi="宋体" w:cs="宋体"/>
                <w:sz w:val="21"/>
                <w:szCs w:val="22"/>
              </w:rPr>
            </w:pPr>
          </w:p>
        </w:tc>
        <w:tc>
          <w:tcPr>
            <w:tcW w:w="635" w:type="pct"/>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21166CB9" w14:textId="77777777" w:rsidR="0088113C" w:rsidRDefault="009F315F">
            <w:pPr>
              <w:spacing w:line="360" w:lineRule="auto"/>
              <w:jc w:val="center"/>
              <w:rPr>
                <w:rFonts w:ascii="宋体" w:hAnsi="宋体" w:cs="宋体"/>
                <w:sz w:val="21"/>
                <w:szCs w:val="22"/>
              </w:rPr>
            </w:pPr>
            <w:r>
              <w:rPr>
                <w:rFonts w:ascii="宋体" w:hAnsi="宋体" w:cs="宋体" w:hint="eastAsia"/>
                <w:sz w:val="21"/>
                <w:szCs w:val="22"/>
              </w:rPr>
              <w:t>员工总数</w:t>
            </w:r>
          </w:p>
        </w:tc>
        <w:tc>
          <w:tcPr>
            <w:tcW w:w="1269" w:type="pct"/>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7455B93D" w14:textId="77777777" w:rsidR="0088113C" w:rsidRDefault="0088113C">
            <w:pPr>
              <w:spacing w:line="360" w:lineRule="auto"/>
              <w:jc w:val="center"/>
              <w:rPr>
                <w:rFonts w:ascii="宋体" w:hAnsi="宋体" w:cs="宋体"/>
                <w:sz w:val="21"/>
                <w:szCs w:val="22"/>
              </w:rPr>
            </w:pPr>
          </w:p>
        </w:tc>
      </w:tr>
      <w:tr w:rsidR="0088113C" w14:paraId="47738FAC" w14:textId="77777777">
        <w:trPr>
          <w:trHeight w:val="567"/>
        </w:trPr>
        <w:tc>
          <w:tcPr>
            <w:tcW w:w="1463" w:type="pct"/>
            <w:vMerge w:val="restart"/>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62F99B30" w14:textId="77777777" w:rsidR="0088113C" w:rsidRDefault="009F315F">
            <w:pPr>
              <w:spacing w:line="360" w:lineRule="auto"/>
              <w:jc w:val="center"/>
              <w:rPr>
                <w:rFonts w:ascii="宋体" w:hAnsi="宋体" w:cs="宋体"/>
                <w:sz w:val="21"/>
                <w:szCs w:val="22"/>
              </w:rPr>
            </w:pPr>
            <w:r>
              <w:rPr>
                <w:rFonts w:ascii="宋体" w:hAnsi="宋体" w:cs="宋体" w:hint="eastAsia"/>
                <w:sz w:val="21"/>
                <w:szCs w:val="22"/>
              </w:rPr>
              <w:t>联系方式</w:t>
            </w:r>
          </w:p>
        </w:tc>
        <w:tc>
          <w:tcPr>
            <w:tcW w:w="482" w:type="pct"/>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1CC35BB4" w14:textId="77777777" w:rsidR="0088113C" w:rsidRDefault="009F315F">
            <w:pPr>
              <w:spacing w:line="360" w:lineRule="auto"/>
              <w:jc w:val="center"/>
              <w:rPr>
                <w:rFonts w:ascii="宋体" w:hAnsi="宋体" w:cs="宋体"/>
                <w:sz w:val="21"/>
                <w:szCs w:val="22"/>
              </w:rPr>
            </w:pPr>
            <w:r>
              <w:rPr>
                <w:rFonts w:ascii="宋体" w:hAnsi="宋体" w:cs="宋体" w:hint="eastAsia"/>
                <w:sz w:val="21"/>
                <w:szCs w:val="22"/>
              </w:rPr>
              <w:t>联系人</w:t>
            </w:r>
          </w:p>
        </w:tc>
        <w:tc>
          <w:tcPr>
            <w:tcW w:w="1149" w:type="pct"/>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0DA1C503" w14:textId="77777777" w:rsidR="0088113C" w:rsidRDefault="0088113C">
            <w:pPr>
              <w:spacing w:line="360" w:lineRule="auto"/>
              <w:jc w:val="center"/>
              <w:rPr>
                <w:rFonts w:ascii="宋体" w:hAnsi="宋体" w:cs="宋体"/>
                <w:sz w:val="21"/>
                <w:szCs w:val="22"/>
              </w:rPr>
            </w:pPr>
          </w:p>
        </w:tc>
        <w:tc>
          <w:tcPr>
            <w:tcW w:w="635" w:type="pct"/>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120FB58C" w14:textId="77777777" w:rsidR="0088113C" w:rsidRDefault="009F315F">
            <w:pPr>
              <w:spacing w:line="360" w:lineRule="auto"/>
              <w:jc w:val="center"/>
              <w:rPr>
                <w:rFonts w:ascii="宋体" w:hAnsi="宋体" w:cs="宋体"/>
                <w:sz w:val="21"/>
                <w:szCs w:val="22"/>
              </w:rPr>
            </w:pPr>
            <w:r>
              <w:rPr>
                <w:rFonts w:ascii="宋体" w:hAnsi="宋体" w:cs="宋体" w:hint="eastAsia"/>
                <w:sz w:val="21"/>
                <w:szCs w:val="22"/>
              </w:rPr>
              <w:t>电话</w:t>
            </w:r>
          </w:p>
        </w:tc>
        <w:tc>
          <w:tcPr>
            <w:tcW w:w="1269" w:type="pct"/>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7FB46AD6" w14:textId="77777777" w:rsidR="0088113C" w:rsidRDefault="0088113C">
            <w:pPr>
              <w:spacing w:line="360" w:lineRule="auto"/>
              <w:jc w:val="center"/>
              <w:rPr>
                <w:rFonts w:ascii="宋体" w:hAnsi="宋体" w:cs="宋体"/>
                <w:sz w:val="21"/>
                <w:szCs w:val="22"/>
              </w:rPr>
            </w:pPr>
          </w:p>
        </w:tc>
      </w:tr>
      <w:tr w:rsidR="0088113C" w14:paraId="6C38D7E3" w14:textId="77777777">
        <w:trPr>
          <w:trHeight w:val="567"/>
        </w:trPr>
        <w:tc>
          <w:tcPr>
            <w:tcW w:w="1463" w:type="pct"/>
            <w:vMerge/>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375BA41C" w14:textId="77777777" w:rsidR="0088113C" w:rsidRDefault="0088113C">
            <w:pPr>
              <w:spacing w:line="360" w:lineRule="auto"/>
              <w:jc w:val="center"/>
              <w:rPr>
                <w:rFonts w:ascii="宋体" w:hAnsi="宋体" w:cs="宋体"/>
                <w:sz w:val="21"/>
                <w:szCs w:val="22"/>
              </w:rPr>
            </w:pPr>
          </w:p>
        </w:tc>
        <w:tc>
          <w:tcPr>
            <w:tcW w:w="482" w:type="pct"/>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51B38BDB" w14:textId="77777777" w:rsidR="0088113C" w:rsidRDefault="009F315F">
            <w:pPr>
              <w:spacing w:line="360" w:lineRule="auto"/>
              <w:jc w:val="center"/>
              <w:rPr>
                <w:rFonts w:ascii="宋体" w:hAnsi="宋体" w:cs="宋体"/>
                <w:sz w:val="21"/>
                <w:szCs w:val="22"/>
              </w:rPr>
            </w:pPr>
            <w:r>
              <w:rPr>
                <w:rFonts w:ascii="宋体" w:hAnsi="宋体" w:cs="宋体" w:hint="eastAsia"/>
                <w:sz w:val="21"/>
                <w:szCs w:val="22"/>
              </w:rPr>
              <w:t>网址</w:t>
            </w:r>
          </w:p>
        </w:tc>
        <w:tc>
          <w:tcPr>
            <w:tcW w:w="1149" w:type="pct"/>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7009278C" w14:textId="77777777" w:rsidR="0088113C" w:rsidRDefault="0088113C">
            <w:pPr>
              <w:spacing w:line="360" w:lineRule="auto"/>
              <w:jc w:val="center"/>
              <w:rPr>
                <w:rFonts w:ascii="宋体" w:hAnsi="宋体" w:cs="宋体"/>
                <w:sz w:val="21"/>
                <w:szCs w:val="22"/>
              </w:rPr>
            </w:pPr>
          </w:p>
        </w:tc>
        <w:tc>
          <w:tcPr>
            <w:tcW w:w="635" w:type="pct"/>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2A3F21A4" w14:textId="77777777" w:rsidR="0088113C" w:rsidRDefault="009F315F">
            <w:pPr>
              <w:spacing w:line="360" w:lineRule="auto"/>
              <w:jc w:val="center"/>
              <w:rPr>
                <w:rFonts w:ascii="宋体" w:hAnsi="宋体" w:cs="宋体"/>
                <w:sz w:val="21"/>
                <w:szCs w:val="22"/>
              </w:rPr>
            </w:pPr>
            <w:r>
              <w:rPr>
                <w:rFonts w:ascii="宋体" w:hAnsi="宋体" w:cs="宋体" w:hint="eastAsia"/>
                <w:sz w:val="21"/>
                <w:szCs w:val="22"/>
              </w:rPr>
              <w:t>传真</w:t>
            </w:r>
          </w:p>
        </w:tc>
        <w:tc>
          <w:tcPr>
            <w:tcW w:w="1269" w:type="pct"/>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52FA6D1D" w14:textId="77777777" w:rsidR="0088113C" w:rsidRDefault="0088113C">
            <w:pPr>
              <w:spacing w:line="360" w:lineRule="auto"/>
              <w:jc w:val="center"/>
              <w:rPr>
                <w:rFonts w:ascii="宋体" w:hAnsi="宋体" w:cs="宋体"/>
                <w:sz w:val="21"/>
                <w:szCs w:val="22"/>
              </w:rPr>
            </w:pPr>
          </w:p>
        </w:tc>
      </w:tr>
      <w:tr w:rsidR="0088113C" w14:paraId="5CA715C8" w14:textId="77777777">
        <w:trPr>
          <w:trHeight w:val="567"/>
        </w:trPr>
        <w:tc>
          <w:tcPr>
            <w:tcW w:w="1463" w:type="pct"/>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5BBEFDF3" w14:textId="77777777" w:rsidR="0088113C" w:rsidRDefault="009F315F">
            <w:pPr>
              <w:spacing w:line="360" w:lineRule="auto"/>
              <w:jc w:val="center"/>
              <w:rPr>
                <w:rFonts w:ascii="宋体" w:hAnsi="宋体" w:cs="宋体"/>
                <w:sz w:val="21"/>
                <w:szCs w:val="22"/>
              </w:rPr>
            </w:pPr>
            <w:r>
              <w:rPr>
                <w:rFonts w:ascii="宋体" w:hAnsi="宋体" w:cs="宋体" w:hint="eastAsia"/>
                <w:sz w:val="21"/>
                <w:szCs w:val="22"/>
              </w:rPr>
              <w:t>法定代表人（单位负责人）</w:t>
            </w:r>
          </w:p>
        </w:tc>
        <w:tc>
          <w:tcPr>
            <w:tcW w:w="482" w:type="pct"/>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49212F10" w14:textId="77777777" w:rsidR="0088113C" w:rsidRDefault="009F315F">
            <w:pPr>
              <w:spacing w:line="360" w:lineRule="auto"/>
              <w:jc w:val="center"/>
              <w:rPr>
                <w:rFonts w:ascii="宋体" w:hAnsi="宋体" w:cs="宋体"/>
                <w:sz w:val="21"/>
                <w:szCs w:val="22"/>
              </w:rPr>
            </w:pPr>
            <w:r>
              <w:rPr>
                <w:rFonts w:ascii="宋体" w:hAnsi="宋体" w:cs="宋体" w:hint="eastAsia"/>
                <w:sz w:val="21"/>
                <w:szCs w:val="22"/>
              </w:rPr>
              <w:t>姓名</w:t>
            </w:r>
          </w:p>
        </w:tc>
        <w:tc>
          <w:tcPr>
            <w:tcW w:w="1149" w:type="pct"/>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19176636" w14:textId="77777777" w:rsidR="0088113C" w:rsidRDefault="0088113C">
            <w:pPr>
              <w:spacing w:line="360" w:lineRule="auto"/>
              <w:jc w:val="center"/>
              <w:rPr>
                <w:rFonts w:ascii="宋体" w:hAnsi="宋体" w:cs="宋体"/>
                <w:sz w:val="21"/>
                <w:szCs w:val="22"/>
              </w:rPr>
            </w:pPr>
          </w:p>
        </w:tc>
        <w:tc>
          <w:tcPr>
            <w:tcW w:w="635" w:type="pct"/>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31B8E096" w14:textId="77777777" w:rsidR="0088113C" w:rsidRDefault="009F315F">
            <w:pPr>
              <w:spacing w:line="360" w:lineRule="auto"/>
              <w:jc w:val="center"/>
              <w:rPr>
                <w:rFonts w:ascii="宋体" w:hAnsi="宋体" w:cs="宋体"/>
                <w:sz w:val="21"/>
                <w:szCs w:val="22"/>
              </w:rPr>
            </w:pPr>
            <w:r>
              <w:rPr>
                <w:rFonts w:ascii="宋体" w:hAnsi="宋体" w:cs="宋体" w:hint="eastAsia"/>
                <w:sz w:val="21"/>
                <w:szCs w:val="22"/>
              </w:rPr>
              <w:t>电话</w:t>
            </w:r>
          </w:p>
        </w:tc>
        <w:tc>
          <w:tcPr>
            <w:tcW w:w="1269" w:type="pct"/>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1C8CB276" w14:textId="77777777" w:rsidR="0088113C" w:rsidRDefault="0088113C">
            <w:pPr>
              <w:spacing w:line="360" w:lineRule="auto"/>
              <w:jc w:val="center"/>
              <w:rPr>
                <w:rFonts w:ascii="宋体" w:hAnsi="宋体" w:cs="宋体"/>
                <w:sz w:val="21"/>
                <w:szCs w:val="22"/>
              </w:rPr>
            </w:pPr>
          </w:p>
        </w:tc>
      </w:tr>
      <w:tr w:rsidR="0088113C" w14:paraId="132CB2DF" w14:textId="77777777">
        <w:trPr>
          <w:trHeight w:val="567"/>
        </w:trPr>
        <w:tc>
          <w:tcPr>
            <w:tcW w:w="1463" w:type="pct"/>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10FB8D59" w14:textId="77777777" w:rsidR="0088113C" w:rsidRDefault="009F315F">
            <w:pPr>
              <w:spacing w:line="360" w:lineRule="auto"/>
              <w:jc w:val="center"/>
              <w:rPr>
                <w:rFonts w:ascii="宋体" w:hAnsi="宋体" w:cs="宋体"/>
                <w:sz w:val="21"/>
                <w:szCs w:val="22"/>
              </w:rPr>
            </w:pPr>
            <w:r>
              <w:rPr>
                <w:rFonts w:ascii="宋体" w:hAnsi="宋体" w:cs="宋体" w:hint="eastAsia"/>
                <w:sz w:val="21"/>
                <w:szCs w:val="22"/>
              </w:rPr>
              <w:t>基本账户开户银行</w:t>
            </w:r>
          </w:p>
        </w:tc>
        <w:tc>
          <w:tcPr>
            <w:tcW w:w="3536" w:type="pct"/>
            <w:gridSpan w:val="4"/>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1D6A5432" w14:textId="77777777" w:rsidR="0088113C" w:rsidRDefault="0088113C">
            <w:pPr>
              <w:spacing w:line="360" w:lineRule="auto"/>
              <w:jc w:val="center"/>
              <w:rPr>
                <w:rFonts w:ascii="宋体" w:hAnsi="宋体" w:cs="宋体"/>
                <w:sz w:val="21"/>
                <w:szCs w:val="22"/>
              </w:rPr>
            </w:pPr>
          </w:p>
        </w:tc>
      </w:tr>
      <w:tr w:rsidR="0088113C" w14:paraId="1019504E" w14:textId="77777777">
        <w:trPr>
          <w:trHeight w:val="567"/>
        </w:trPr>
        <w:tc>
          <w:tcPr>
            <w:tcW w:w="1463" w:type="pct"/>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34D6CB09" w14:textId="77777777" w:rsidR="0088113C" w:rsidRDefault="009F315F">
            <w:pPr>
              <w:spacing w:line="360" w:lineRule="auto"/>
              <w:jc w:val="center"/>
              <w:rPr>
                <w:rFonts w:ascii="宋体" w:hAnsi="宋体" w:cs="宋体"/>
                <w:sz w:val="21"/>
                <w:szCs w:val="22"/>
              </w:rPr>
            </w:pPr>
            <w:r>
              <w:rPr>
                <w:rFonts w:ascii="宋体" w:hAnsi="宋体" w:cs="宋体" w:hint="eastAsia"/>
                <w:sz w:val="21"/>
                <w:szCs w:val="22"/>
              </w:rPr>
              <w:t>基本账户银行账号</w:t>
            </w:r>
          </w:p>
        </w:tc>
        <w:tc>
          <w:tcPr>
            <w:tcW w:w="3536" w:type="pct"/>
            <w:gridSpan w:val="4"/>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2F37F0B0" w14:textId="77777777" w:rsidR="0088113C" w:rsidRDefault="0088113C">
            <w:pPr>
              <w:spacing w:line="360" w:lineRule="auto"/>
              <w:jc w:val="center"/>
              <w:rPr>
                <w:rFonts w:ascii="宋体" w:hAnsi="宋体" w:cs="宋体"/>
                <w:sz w:val="21"/>
                <w:szCs w:val="22"/>
              </w:rPr>
            </w:pPr>
          </w:p>
        </w:tc>
      </w:tr>
      <w:tr w:rsidR="0088113C" w14:paraId="7564B1B4" w14:textId="77777777">
        <w:trPr>
          <w:trHeight w:val="567"/>
        </w:trPr>
        <w:tc>
          <w:tcPr>
            <w:tcW w:w="1463" w:type="pct"/>
            <w:tcBorders>
              <w:top w:val="single" w:sz="4" w:space="0" w:color="000000"/>
              <w:left w:val="single" w:sz="4" w:space="0" w:color="000000"/>
              <w:bottom w:val="single" w:sz="4" w:space="0" w:color="auto"/>
              <w:right w:val="single" w:sz="4" w:space="0" w:color="000000"/>
            </w:tcBorders>
            <w:tcMar>
              <w:top w:w="28" w:type="dxa"/>
              <w:left w:w="28" w:type="dxa"/>
              <w:bottom w:w="28" w:type="dxa"/>
              <w:right w:w="28" w:type="dxa"/>
            </w:tcMar>
            <w:vAlign w:val="center"/>
          </w:tcPr>
          <w:p w14:paraId="362A74F0" w14:textId="77777777" w:rsidR="0088113C" w:rsidRDefault="009F315F">
            <w:pPr>
              <w:spacing w:line="360" w:lineRule="auto"/>
              <w:jc w:val="center"/>
              <w:rPr>
                <w:rFonts w:ascii="宋体" w:hAnsi="宋体" w:cs="宋体"/>
                <w:sz w:val="21"/>
                <w:szCs w:val="22"/>
              </w:rPr>
            </w:pPr>
            <w:r>
              <w:rPr>
                <w:rFonts w:ascii="宋体" w:hAnsi="宋体" w:cs="宋体" w:hint="eastAsia"/>
                <w:sz w:val="21"/>
                <w:szCs w:val="22"/>
              </w:rPr>
              <w:t>供应商关联企业情况</w:t>
            </w:r>
          </w:p>
          <w:p w14:paraId="15D4E24C" w14:textId="77777777" w:rsidR="0088113C" w:rsidRDefault="009F315F">
            <w:pPr>
              <w:spacing w:line="360" w:lineRule="auto"/>
              <w:ind w:right="132"/>
              <w:jc w:val="center"/>
              <w:rPr>
                <w:rFonts w:ascii="宋体" w:hAnsi="宋体" w:cs="宋体"/>
                <w:sz w:val="21"/>
                <w:szCs w:val="22"/>
              </w:rPr>
            </w:pPr>
            <w:r>
              <w:rPr>
                <w:rFonts w:ascii="宋体" w:hAnsi="宋体" w:cs="宋体" w:hint="eastAsia"/>
                <w:sz w:val="21"/>
                <w:szCs w:val="22"/>
              </w:rPr>
              <w:t>（包括但不限于与供应</w:t>
            </w:r>
            <w:proofErr w:type="gramStart"/>
            <w:r>
              <w:rPr>
                <w:rFonts w:ascii="宋体" w:hAnsi="宋体" w:cs="宋体" w:hint="eastAsia"/>
                <w:sz w:val="21"/>
                <w:szCs w:val="22"/>
              </w:rPr>
              <w:t>商法定</w:t>
            </w:r>
            <w:proofErr w:type="gramEnd"/>
            <w:r>
              <w:rPr>
                <w:rFonts w:ascii="宋体" w:hAnsi="宋体" w:cs="宋体" w:hint="eastAsia"/>
                <w:sz w:val="21"/>
                <w:szCs w:val="22"/>
              </w:rPr>
              <w:t>代表人为同一人或者存在控股、管理关系的不同单位）</w:t>
            </w:r>
          </w:p>
        </w:tc>
        <w:tc>
          <w:tcPr>
            <w:tcW w:w="3536" w:type="pct"/>
            <w:gridSpan w:val="4"/>
            <w:tcBorders>
              <w:top w:val="single" w:sz="4" w:space="0" w:color="000000"/>
              <w:left w:val="single" w:sz="4" w:space="0" w:color="000000"/>
              <w:bottom w:val="single" w:sz="4" w:space="0" w:color="auto"/>
              <w:right w:val="single" w:sz="4" w:space="0" w:color="000000"/>
            </w:tcBorders>
            <w:tcMar>
              <w:top w:w="28" w:type="dxa"/>
              <w:left w:w="28" w:type="dxa"/>
              <w:bottom w:w="28" w:type="dxa"/>
              <w:right w:w="28" w:type="dxa"/>
            </w:tcMar>
            <w:vAlign w:val="center"/>
          </w:tcPr>
          <w:p w14:paraId="22FA3F8C" w14:textId="77777777" w:rsidR="0088113C" w:rsidRDefault="0088113C">
            <w:pPr>
              <w:spacing w:line="360" w:lineRule="auto"/>
              <w:jc w:val="center"/>
              <w:rPr>
                <w:rFonts w:ascii="宋体" w:hAnsi="宋体" w:cs="宋体"/>
                <w:sz w:val="21"/>
                <w:szCs w:val="22"/>
              </w:rPr>
            </w:pPr>
          </w:p>
        </w:tc>
      </w:tr>
      <w:tr w:rsidR="0088113C" w14:paraId="155E599F" w14:textId="77777777">
        <w:trPr>
          <w:trHeight w:val="567"/>
        </w:trPr>
        <w:tc>
          <w:tcPr>
            <w:tcW w:w="1463" w:type="pct"/>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tcPr>
          <w:p w14:paraId="33022A0C" w14:textId="77777777" w:rsidR="0088113C" w:rsidRDefault="009F315F">
            <w:pPr>
              <w:spacing w:line="360" w:lineRule="auto"/>
              <w:jc w:val="center"/>
              <w:rPr>
                <w:rFonts w:ascii="宋体" w:hAnsi="宋体" w:cs="宋体"/>
                <w:sz w:val="21"/>
                <w:szCs w:val="22"/>
              </w:rPr>
            </w:pPr>
            <w:r>
              <w:rPr>
                <w:rFonts w:ascii="宋体" w:hAnsi="宋体" w:cs="宋体" w:hint="eastAsia"/>
                <w:sz w:val="21"/>
                <w:szCs w:val="22"/>
              </w:rPr>
              <w:t>备注</w:t>
            </w:r>
          </w:p>
        </w:tc>
        <w:tc>
          <w:tcPr>
            <w:tcW w:w="3536" w:type="pct"/>
            <w:gridSpan w:val="4"/>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tcPr>
          <w:p w14:paraId="7513D850" w14:textId="77777777" w:rsidR="0088113C" w:rsidRDefault="0088113C">
            <w:pPr>
              <w:spacing w:line="360" w:lineRule="auto"/>
              <w:jc w:val="center"/>
              <w:rPr>
                <w:rFonts w:ascii="宋体" w:hAnsi="宋体" w:cs="宋体"/>
                <w:sz w:val="21"/>
                <w:szCs w:val="22"/>
              </w:rPr>
            </w:pPr>
          </w:p>
        </w:tc>
      </w:tr>
    </w:tbl>
    <w:p w14:paraId="5FA0D33F" w14:textId="77777777" w:rsidR="0088113C" w:rsidRDefault="0088113C">
      <w:pPr>
        <w:spacing w:line="360" w:lineRule="auto"/>
        <w:ind w:firstLineChars="200" w:firstLine="420"/>
        <w:rPr>
          <w:rFonts w:ascii="宋体" w:hAnsi="宋体" w:cs="宋体"/>
          <w:color w:val="000000"/>
          <w:sz w:val="21"/>
          <w:szCs w:val="22"/>
        </w:rPr>
      </w:pPr>
    </w:p>
    <w:p w14:paraId="37D4F15A" w14:textId="77777777" w:rsidR="0088113C" w:rsidRDefault="009F315F">
      <w:pPr>
        <w:spacing w:line="360" w:lineRule="auto"/>
        <w:ind w:firstLineChars="200" w:firstLine="420"/>
        <w:rPr>
          <w:rFonts w:ascii="宋体" w:hAnsi="宋体" w:cs="宋体"/>
          <w:color w:val="000000"/>
          <w:sz w:val="21"/>
          <w:szCs w:val="22"/>
        </w:rPr>
      </w:pPr>
      <w:r>
        <w:rPr>
          <w:rFonts w:ascii="宋体" w:hAnsi="宋体" w:cs="宋体" w:hint="eastAsia"/>
          <w:color w:val="000000"/>
          <w:sz w:val="21"/>
          <w:szCs w:val="22"/>
        </w:rPr>
        <w:t>供应商：</w:t>
      </w:r>
      <w:r>
        <w:rPr>
          <w:rFonts w:ascii="宋体" w:hAnsi="宋体" w:cs="宋体" w:hint="eastAsia"/>
          <w:color w:val="000000"/>
          <w:sz w:val="21"/>
          <w:szCs w:val="22"/>
          <w:u w:val="single"/>
        </w:rPr>
        <w:t xml:space="preserve">               </w:t>
      </w:r>
      <w:r>
        <w:rPr>
          <w:rFonts w:ascii="宋体" w:hAnsi="宋体" w:cs="宋体" w:hint="eastAsia"/>
          <w:color w:val="000000"/>
          <w:sz w:val="21"/>
          <w:szCs w:val="22"/>
        </w:rPr>
        <w:t xml:space="preserve">（盖章） </w:t>
      </w:r>
    </w:p>
    <w:p w14:paraId="7F3BDEE3" w14:textId="77777777" w:rsidR="0088113C" w:rsidRDefault="009F315F">
      <w:pPr>
        <w:spacing w:line="360" w:lineRule="auto"/>
        <w:ind w:firstLineChars="200" w:firstLine="420"/>
        <w:rPr>
          <w:rFonts w:ascii="宋体" w:hAnsi="宋体" w:cs="宋体"/>
          <w:color w:val="000000"/>
          <w:sz w:val="21"/>
          <w:szCs w:val="22"/>
        </w:rPr>
      </w:pPr>
      <w:r>
        <w:rPr>
          <w:rFonts w:ascii="宋体" w:hAnsi="宋体" w:cs="宋体" w:hint="eastAsia"/>
          <w:color w:val="000000"/>
          <w:sz w:val="21"/>
          <w:szCs w:val="22"/>
        </w:rPr>
        <w:t>法定代表人或其委托代理人：</w:t>
      </w:r>
      <w:r>
        <w:rPr>
          <w:rFonts w:ascii="宋体" w:hAnsi="宋体" w:cs="宋体" w:hint="eastAsia"/>
          <w:color w:val="000000"/>
          <w:sz w:val="21"/>
          <w:szCs w:val="22"/>
          <w:u w:val="single"/>
        </w:rPr>
        <w:t xml:space="preserve">           </w:t>
      </w:r>
      <w:r>
        <w:rPr>
          <w:rFonts w:ascii="宋体" w:hAnsi="宋体" w:cs="宋体" w:hint="eastAsia"/>
          <w:color w:val="000000"/>
          <w:sz w:val="21"/>
          <w:szCs w:val="22"/>
        </w:rPr>
        <w:t xml:space="preserve">（签字或盖章）   </w:t>
      </w:r>
    </w:p>
    <w:p w14:paraId="36E29876" w14:textId="77777777" w:rsidR="0088113C" w:rsidRDefault="009F315F">
      <w:pPr>
        <w:spacing w:line="360" w:lineRule="auto"/>
        <w:ind w:firstLineChars="200" w:firstLine="420"/>
        <w:rPr>
          <w:rFonts w:ascii="宋体" w:hAnsi="宋体" w:cs="宋体"/>
          <w:color w:val="000000"/>
          <w:sz w:val="21"/>
          <w:szCs w:val="22"/>
        </w:rPr>
      </w:pPr>
      <w:r>
        <w:rPr>
          <w:rFonts w:ascii="宋体" w:hAnsi="宋体" w:cs="宋体" w:hint="eastAsia"/>
          <w:color w:val="000000"/>
          <w:sz w:val="21"/>
          <w:szCs w:val="22"/>
        </w:rPr>
        <w:t>日  期：</w:t>
      </w:r>
      <w:r>
        <w:rPr>
          <w:rFonts w:ascii="宋体" w:hAnsi="宋体" w:cs="宋体" w:hint="eastAsia"/>
          <w:color w:val="000000"/>
          <w:sz w:val="21"/>
          <w:szCs w:val="22"/>
          <w:u w:val="single"/>
        </w:rPr>
        <w:t xml:space="preserve">       </w:t>
      </w:r>
      <w:r>
        <w:rPr>
          <w:rFonts w:ascii="宋体" w:hAnsi="宋体" w:cs="宋体" w:hint="eastAsia"/>
          <w:color w:val="000000"/>
          <w:sz w:val="21"/>
          <w:szCs w:val="22"/>
        </w:rPr>
        <w:t>年</w:t>
      </w:r>
      <w:r>
        <w:rPr>
          <w:rFonts w:ascii="宋体" w:hAnsi="宋体" w:cs="宋体" w:hint="eastAsia"/>
          <w:color w:val="000000"/>
          <w:sz w:val="21"/>
          <w:szCs w:val="22"/>
          <w:u w:val="single"/>
        </w:rPr>
        <w:t xml:space="preserve">     </w:t>
      </w:r>
      <w:r>
        <w:rPr>
          <w:rFonts w:ascii="宋体" w:hAnsi="宋体" w:cs="宋体" w:hint="eastAsia"/>
          <w:color w:val="000000"/>
          <w:sz w:val="21"/>
          <w:szCs w:val="22"/>
        </w:rPr>
        <w:t>月</w:t>
      </w:r>
      <w:r>
        <w:rPr>
          <w:rFonts w:ascii="宋体" w:hAnsi="宋体" w:cs="宋体" w:hint="eastAsia"/>
          <w:color w:val="000000"/>
          <w:sz w:val="21"/>
          <w:szCs w:val="22"/>
          <w:u w:val="single"/>
        </w:rPr>
        <w:t xml:space="preserve">     </w:t>
      </w:r>
      <w:r>
        <w:rPr>
          <w:rFonts w:ascii="宋体" w:hAnsi="宋体" w:cs="宋体" w:hint="eastAsia"/>
          <w:color w:val="000000"/>
          <w:sz w:val="21"/>
          <w:szCs w:val="22"/>
        </w:rPr>
        <w:t>日</w:t>
      </w:r>
    </w:p>
    <w:p w14:paraId="2DFFB338" w14:textId="77777777" w:rsidR="0088113C" w:rsidRDefault="0088113C">
      <w:pPr>
        <w:pStyle w:val="25"/>
        <w:spacing w:line="360" w:lineRule="auto"/>
        <w:ind w:left="160" w:rightChars="-100" w:right="-200" w:firstLine="422"/>
        <w:rPr>
          <w:rFonts w:ascii="宋体" w:hAnsi="宋体" w:cs="宋体"/>
          <w:b/>
          <w:color w:val="000000"/>
          <w:szCs w:val="21"/>
        </w:rPr>
      </w:pPr>
    </w:p>
    <w:p w14:paraId="458B48B4" w14:textId="77777777" w:rsidR="0088113C" w:rsidRDefault="009F315F">
      <w:pPr>
        <w:rPr>
          <w:rFonts w:ascii="宋体" w:hAnsi="宋体" w:cs="宋体"/>
          <w:b/>
          <w:color w:val="000000"/>
          <w:szCs w:val="21"/>
        </w:rPr>
      </w:pPr>
      <w:r>
        <w:rPr>
          <w:rFonts w:ascii="宋体" w:hAnsi="宋体" w:cs="宋体" w:hint="eastAsia"/>
          <w:b/>
          <w:color w:val="000000"/>
          <w:szCs w:val="21"/>
        </w:rPr>
        <w:br w:type="page"/>
      </w:r>
    </w:p>
    <w:p w14:paraId="0B7107AC" w14:textId="77777777" w:rsidR="0088113C" w:rsidRDefault="0088113C">
      <w:pPr>
        <w:spacing w:line="360" w:lineRule="auto"/>
        <w:ind w:firstLineChars="200" w:firstLine="402"/>
        <w:rPr>
          <w:rFonts w:ascii="宋体" w:hAnsi="宋体" w:cs="宋体"/>
          <w:b/>
          <w:color w:val="000000"/>
          <w:szCs w:val="21"/>
        </w:rPr>
      </w:pPr>
    </w:p>
    <w:p w14:paraId="0A4002A4" w14:textId="77777777" w:rsidR="0088113C" w:rsidRDefault="009F315F">
      <w:pPr>
        <w:spacing w:line="360" w:lineRule="auto"/>
        <w:ind w:firstLineChars="200" w:firstLine="422"/>
        <w:rPr>
          <w:rFonts w:ascii="宋体" w:hAnsi="宋体" w:cs="宋体"/>
          <w:b/>
          <w:color w:val="000000"/>
          <w:sz w:val="21"/>
          <w:szCs w:val="21"/>
        </w:rPr>
      </w:pPr>
      <w:r>
        <w:rPr>
          <w:rFonts w:ascii="宋体" w:hAnsi="宋体" w:cs="宋体" w:hint="eastAsia"/>
          <w:b/>
          <w:color w:val="000000"/>
          <w:sz w:val="21"/>
          <w:szCs w:val="21"/>
        </w:rPr>
        <w:t>1.营业执照要求：</w:t>
      </w:r>
    </w:p>
    <w:p w14:paraId="54B2070C" w14:textId="77777777" w:rsidR="0088113C" w:rsidRDefault="009F315F">
      <w:pPr>
        <w:spacing w:line="360" w:lineRule="auto"/>
        <w:ind w:firstLineChars="200" w:firstLine="420"/>
        <w:rPr>
          <w:rFonts w:ascii="宋体" w:hAnsi="宋体" w:cs="宋体"/>
          <w:color w:val="000000"/>
          <w:sz w:val="21"/>
          <w:szCs w:val="21"/>
        </w:rPr>
      </w:pPr>
      <w:r>
        <w:rPr>
          <w:rFonts w:ascii="宋体" w:hAnsi="宋体" w:cs="宋体" w:hint="eastAsia"/>
          <w:bCs/>
          <w:color w:val="000000"/>
          <w:sz w:val="21"/>
          <w:szCs w:val="21"/>
        </w:rPr>
        <w:t>须具有中华人民共和国境内登记注册的企业（事业）法人或其他组织，具备有效的营业执照或事业单位法人证书或其他类似的法定证明文件 ；</w:t>
      </w:r>
      <w:r>
        <w:rPr>
          <w:rFonts w:ascii="宋体" w:hAnsi="宋体" w:cs="宋体" w:hint="eastAsia"/>
          <w:b/>
          <w:bCs/>
          <w:color w:val="000000"/>
          <w:sz w:val="21"/>
          <w:szCs w:val="21"/>
          <w:lang w:bidi="ar"/>
        </w:rPr>
        <w:t>（附原件扫描件）</w:t>
      </w:r>
    </w:p>
    <w:p w14:paraId="4CC53D69" w14:textId="77777777" w:rsidR="0088113C" w:rsidRDefault="009F315F">
      <w:pPr>
        <w:spacing w:line="360" w:lineRule="auto"/>
        <w:ind w:firstLineChars="200" w:firstLine="422"/>
        <w:rPr>
          <w:rFonts w:ascii="宋体" w:hAnsi="宋体" w:cs="宋体"/>
          <w:b/>
          <w:color w:val="000000"/>
          <w:sz w:val="21"/>
          <w:szCs w:val="21"/>
        </w:rPr>
      </w:pPr>
      <w:r>
        <w:rPr>
          <w:rFonts w:ascii="宋体" w:hAnsi="宋体" w:cs="宋体" w:hint="eastAsia"/>
          <w:b/>
          <w:color w:val="000000"/>
          <w:sz w:val="21"/>
          <w:szCs w:val="21"/>
        </w:rPr>
        <w:t>2.财务要求：</w:t>
      </w:r>
    </w:p>
    <w:p w14:paraId="45D1CE1E" w14:textId="77777777" w:rsidR="0088113C" w:rsidRDefault="009F315F">
      <w:pPr>
        <w:spacing w:line="360" w:lineRule="auto"/>
        <w:ind w:firstLineChars="200" w:firstLine="420"/>
        <w:rPr>
          <w:rFonts w:ascii="宋体" w:hAnsi="宋体" w:cs="宋体"/>
          <w:color w:val="000000"/>
          <w:sz w:val="21"/>
          <w:szCs w:val="21"/>
        </w:rPr>
      </w:pPr>
      <w:r>
        <w:rPr>
          <w:rFonts w:ascii="宋体" w:hAnsi="宋体" w:cs="宋体" w:hint="eastAsia"/>
          <w:bCs/>
          <w:color w:val="000000"/>
          <w:sz w:val="21"/>
          <w:szCs w:val="21"/>
        </w:rPr>
        <w:t>财务要求：供应商财务状况良好，提供2020年或2021年经审计的财务报告（包括资产负债表、现金流量表、利润表），若供应</w:t>
      </w:r>
      <w:proofErr w:type="gramStart"/>
      <w:r>
        <w:rPr>
          <w:rFonts w:ascii="宋体" w:hAnsi="宋体" w:cs="宋体" w:hint="eastAsia"/>
          <w:bCs/>
          <w:color w:val="000000"/>
          <w:sz w:val="21"/>
          <w:szCs w:val="21"/>
        </w:rPr>
        <w:t>商成立</w:t>
      </w:r>
      <w:proofErr w:type="gramEnd"/>
      <w:r>
        <w:rPr>
          <w:rFonts w:ascii="宋体" w:hAnsi="宋体" w:cs="宋体" w:hint="eastAsia"/>
          <w:bCs/>
          <w:color w:val="000000"/>
          <w:sz w:val="21"/>
          <w:szCs w:val="21"/>
        </w:rPr>
        <w:t>不足两年的，需提供成立至今公司内部的财务报表或经审计的财务报告（包括资产负债表、现金流量表、利润表）。</w:t>
      </w:r>
      <w:r>
        <w:rPr>
          <w:rFonts w:ascii="宋体" w:hAnsi="宋体" w:cs="宋体" w:hint="eastAsia"/>
          <w:b/>
          <w:bCs/>
          <w:color w:val="000000"/>
          <w:sz w:val="21"/>
          <w:szCs w:val="21"/>
          <w:lang w:bidi="ar"/>
        </w:rPr>
        <w:t>（附原件扫描件）</w:t>
      </w:r>
    </w:p>
    <w:p w14:paraId="1CDD4119" w14:textId="77777777" w:rsidR="0088113C" w:rsidRDefault="009F315F">
      <w:pPr>
        <w:spacing w:line="360" w:lineRule="auto"/>
        <w:ind w:firstLineChars="200" w:firstLine="422"/>
        <w:rPr>
          <w:rFonts w:ascii="宋体" w:hAnsi="宋体" w:cs="宋体"/>
          <w:b/>
          <w:color w:val="000000"/>
          <w:sz w:val="21"/>
          <w:szCs w:val="21"/>
        </w:rPr>
      </w:pPr>
      <w:r>
        <w:rPr>
          <w:rFonts w:ascii="宋体" w:hAnsi="宋体" w:cs="宋体" w:hint="eastAsia"/>
          <w:b/>
          <w:color w:val="000000"/>
          <w:sz w:val="21"/>
          <w:szCs w:val="21"/>
        </w:rPr>
        <w:t>3.信誉要求：</w:t>
      </w:r>
    </w:p>
    <w:p w14:paraId="6F171AA5" w14:textId="77777777" w:rsidR="0088113C" w:rsidRDefault="009F315F">
      <w:pPr>
        <w:numPr>
          <w:ilvl w:val="0"/>
          <w:numId w:val="16"/>
        </w:numPr>
        <w:spacing w:line="360" w:lineRule="auto"/>
        <w:ind w:left="0" w:firstLineChars="200" w:firstLine="420"/>
        <w:rPr>
          <w:rFonts w:ascii="宋体" w:hAnsi="宋体" w:cs="宋体"/>
          <w:color w:val="000000"/>
          <w:sz w:val="21"/>
          <w:szCs w:val="21"/>
          <w:lang w:val="zh-TW"/>
        </w:rPr>
      </w:pPr>
      <w:r>
        <w:rPr>
          <w:rFonts w:ascii="宋体" w:hAnsi="宋体" w:cs="宋体" w:hint="eastAsia"/>
          <w:color w:val="000000"/>
          <w:sz w:val="21"/>
          <w:szCs w:val="21"/>
          <w:lang w:val="zh-TW"/>
        </w:rPr>
        <w:t>供应商没有处于被责令停产停业、暂扣或者吊销营业执照（或许可证）；没有进入清算程序，或被宣告破产，或其他丧失履约能力的情形；</w:t>
      </w:r>
      <w:r>
        <w:rPr>
          <w:rFonts w:ascii="宋体" w:hAnsi="宋体" w:cs="宋体" w:hint="eastAsia"/>
          <w:b/>
          <w:bCs/>
          <w:color w:val="000000"/>
          <w:sz w:val="21"/>
          <w:szCs w:val="21"/>
        </w:rPr>
        <w:t>（须提供承诺书并加盖供应商公章）</w:t>
      </w:r>
    </w:p>
    <w:p w14:paraId="64661F7B" w14:textId="77777777" w:rsidR="0088113C" w:rsidRDefault="009F315F">
      <w:pPr>
        <w:numPr>
          <w:ilvl w:val="0"/>
          <w:numId w:val="16"/>
        </w:numPr>
        <w:spacing w:line="360" w:lineRule="auto"/>
        <w:ind w:left="0" w:firstLineChars="200" w:firstLine="420"/>
        <w:rPr>
          <w:rFonts w:ascii="宋体" w:hAnsi="宋体" w:cs="宋体"/>
          <w:color w:val="000000"/>
          <w:sz w:val="21"/>
          <w:szCs w:val="21"/>
          <w:lang w:val="zh-TW"/>
        </w:rPr>
      </w:pPr>
      <w:r>
        <w:rPr>
          <w:rFonts w:ascii="宋体" w:hAnsi="宋体" w:cs="宋体" w:hint="eastAsia"/>
          <w:color w:val="000000"/>
          <w:sz w:val="21"/>
          <w:szCs w:val="21"/>
        </w:rPr>
        <w:t>供应商在“信用中国”网站未被列入“严重失信主体名单查询”</w:t>
      </w:r>
      <w:r>
        <w:rPr>
          <w:rFonts w:ascii="宋体" w:hAnsi="宋体" w:cs="宋体" w:hint="eastAsia"/>
          <w:color w:val="000000"/>
          <w:sz w:val="21"/>
          <w:szCs w:val="21"/>
          <w:lang w:val="zh-TW"/>
        </w:rPr>
        <w:t>；</w:t>
      </w:r>
    </w:p>
    <w:p w14:paraId="3CD28F1F" w14:textId="77777777" w:rsidR="0088113C" w:rsidRDefault="009F315F">
      <w:pPr>
        <w:numPr>
          <w:ilvl w:val="0"/>
          <w:numId w:val="16"/>
        </w:numPr>
        <w:spacing w:line="360" w:lineRule="auto"/>
        <w:ind w:left="0" w:firstLineChars="200" w:firstLine="420"/>
        <w:rPr>
          <w:rFonts w:ascii="宋体" w:hAnsi="宋体" w:cs="宋体"/>
          <w:color w:val="000000"/>
          <w:sz w:val="21"/>
          <w:szCs w:val="21"/>
        </w:rPr>
      </w:pPr>
      <w:r>
        <w:rPr>
          <w:rFonts w:ascii="宋体" w:hAnsi="宋体" w:cs="宋体" w:hint="eastAsia"/>
          <w:color w:val="000000"/>
          <w:sz w:val="21"/>
          <w:szCs w:val="21"/>
        </w:rPr>
        <w:t>供应商在“国家企业信用信息公示系统”上未被列入严重违法失信企业名单（黑名单）信息。</w:t>
      </w:r>
    </w:p>
    <w:p w14:paraId="74C95F24" w14:textId="3FFBF5C0" w:rsidR="0088113C" w:rsidRDefault="009F315F">
      <w:pPr>
        <w:spacing w:line="360" w:lineRule="auto"/>
        <w:ind w:firstLineChars="177" w:firstLine="372"/>
        <w:rPr>
          <w:rFonts w:ascii="宋体" w:hAnsi="宋体" w:cs="宋体"/>
          <w:color w:val="000000"/>
          <w:sz w:val="21"/>
          <w:szCs w:val="21"/>
        </w:rPr>
      </w:pPr>
      <w:r>
        <w:rPr>
          <w:rFonts w:ascii="宋体" w:hAnsi="宋体" w:cs="宋体" w:hint="eastAsia"/>
          <w:color w:val="000000"/>
          <w:sz w:val="21"/>
          <w:szCs w:val="21"/>
        </w:rPr>
        <w:t>（供应商提供1，2-3项由</w:t>
      </w:r>
      <w:r w:rsidR="00C4457B">
        <w:rPr>
          <w:rFonts w:ascii="宋体" w:hAnsi="宋体" w:cs="宋体" w:hint="eastAsia"/>
          <w:color w:val="000000"/>
          <w:sz w:val="21"/>
          <w:szCs w:val="21"/>
        </w:rPr>
        <w:t>采购人</w:t>
      </w:r>
      <w:r>
        <w:rPr>
          <w:rFonts w:ascii="宋体" w:hAnsi="宋体" w:cs="宋体" w:hint="eastAsia"/>
          <w:color w:val="000000"/>
          <w:sz w:val="21"/>
          <w:szCs w:val="21"/>
        </w:rPr>
        <w:t>在开标前上网查询并打印查询结果，并将打印查询结果</w:t>
      </w:r>
      <w:proofErr w:type="gramStart"/>
      <w:r>
        <w:rPr>
          <w:rFonts w:ascii="宋体" w:hAnsi="宋体" w:cs="宋体" w:hint="eastAsia"/>
          <w:color w:val="000000"/>
          <w:sz w:val="21"/>
          <w:szCs w:val="21"/>
        </w:rPr>
        <w:t>提交</w:t>
      </w:r>
      <w:r w:rsidR="00C4457B">
        <w:rPr>
          <w:rFonts w:ascii="宋体" w:hAnsi="宋体" w:cs="宋体" w:hint="eastAsia"/>
          <w:color w:val="000000"/>
          <w:sz w:val="21"/>
          <w:szCs w:val="21"/>
        </w:rPr>
        <w:t>磋商</w:t>
      </w:r>
      <w:proofErr w:type="gramEnd"/>
      <w:r>
        <w:rPr>
          <w:rFonts w:ascii="宋体" w:hAnsi="宋体" w:cs="宋体" w:hint="eastAsia"/>
          <w:color w:val="000000"/>
          <w:sz w:val="21"/>
          <w:szCs w:val="21"/>
        </w:rPr>
        <w:t>小组评审）；</w:t>
      </w:r>
    </w:p>
    <w:p w14:paraId="6C53E1D6" w14:textId="77777777" w:rsidR="0088113C" w:rsidRDefault="009F315F">
      <w:pPr>
        <w:spacing w:line="360" w:lineRule="auto"/>
        <w:jc w:val="center"/>
        <w:rPr>
          <w:rFonts w:ascii="宋体" w:hAnsi="宋体" w:cs="宋体"/>
          <w:b/>
          <w:bCs/>
          <w:sz w:val="21"/>
          <w:szCs w:val="21"/>
        </w:rPr>
      </w:pPr>
      <w:r>
        <w:rPr>
          <w:rFonts w:ascii="宋体" w:hAnsi="宋体" w:cs="宋体" w:hint="eastAsia"/>
          <w:b/>
          <w:bCs/>
          <w:sz w:val="21"/>
          <w:szCs w:val="21"/>
        </w:rPr>
        <w:t>信誉承诺书</w:t>
      </w:r>
    </w:p>
    <w:p w14:paraId="690BAF06" w14:textId="77777777" w:rsidR="0088113C" w:rsidRDefault="0088113C">
      <w:pPr>
        <w:autoSpaceDE w:val="0"/>
        <w:autoSpaceDN w:val="0"/>
        <w:adjustRightInd w:val="0"/>
        <w:spacing w:line="360" w:lineRule="auto"/>
        <w:rPr>
          <w:rFonts w:ascii="宋体" w:hAnsi="宋体" w:cs="宋体"/>
          <w:color w:val="000000"/>
          <w:sz w:val="21"/>
          <w:szCs w:val="21"/>
        </w:rPr>
      </w:pPr>
    </w:p>
    <w:p w14:paraId="004662C2" w14:textId="77777777" w:rsidR="0088113C" w:rsidRDefault="009F315F">
      <w:pPr>
        <w:autoSpaceDE w:val="0"/>
        <w:autoSpaceDN w:val="0"/>
        <w:adjustRightInd w:val="0"/>
        <w:spacing w:line="360" w:lineRule="auto"/>
        <w:rPr>
          <w:rFonts w:ascii="宋体" w:hAnsi="宋体" w:cs="宋体"/>
          <w:color w:val="000000"/>
          <w:sz w:val="21"/>
          <w:szCs w:val="21"/>
        </w:rPr>
      </w:pPr>
      <w:r>
        <w:rPr>
          <w:rFonts w:ascii="宋体" w:hAnsi="宋体" w:cs="宋体" w:hint="eastAsia"/>
          <w:color w:val="000000"/>
          <w:sz w:val="21"/>
          <w:szCs w:val="21"/>
        </w:rPr>
        <w:t>致：</w:t>
      </w:r>
      <w:r>
        <w:rPr>
          <w:rFonts w:ascii="宋体" w:hAnsi="宋体" w:cs="宋体" w:hint="eastAsia"/>
          <w:sz w:val="21"/>
          <w:szCs w:val="21"/>
        </w:rPr>
        <w:t>中国科学院昆明植物研究所</w:t>
      </w:r>
    </w:p>
    <w:p w14:paraId="27475D55" w14:textId="77777777" w:rsidR="0088113C" w:rsidRDefault="0088113C">
      <w:pPr>
        <w:spacing w:line="360" w:lineRule="auto"/>
        <w:ind w:firstLineChars="200" w:firstLine="420"/>
        <w:rPr>
          <w:rFonts w:ascii="宋体" w:hAnsi="宋体" w:cs="宋体"/>
          <w:color w:val="000000"/>
          <w:sz w:val="21"/>
          <w:szCs w:val="21"/>
        </w:rPr>
      </w:pPr>
    </w:p>
    <w:p w14:paraId="77D449D6" w14:textId="77F629D1" w:rsidR="0088113C" w:rsidRDefault="009F315F">
      <w:pPr>
        <w:spacing w:line="360" w:lineRule="auto"/>
        <w:ind w:firstLineChars="200" w:firstLine="420"/>
        <w:rPr>
          <w:rFonts w:ascii="宋体" w:hAnsi="宋体" w:cs="宋体"/>
          <w:color w:val="000000"/>
          <w:sz w:val="21"/>
          <w:szCs w:val="21"/>
        </w:rPr>
      </w:pPr>
      <w:r>
        <w:rPr>
          <w:rFonts w:ascii="宋体" w:hAnsi="宋体" w:cs="宋体" w:hint="eastAsia"/>
          <w:sz w:val="21"/>
          <w:szCs w:val="21"/>
        </w:rPr>
        <w:t>我公司参加</w:t>
      </w:r>
      <w:r>
        <w:rPr>
          <w:rFonts w:ascii="宋体" w:hAnsi="宋体" w:cs="宋体" w:hint="eastAsia"/>
          <w:color w:val="000000"/>
          <w:sz w:val="21"/>
          <w:szCs w:val="21"/>
          <w:u w:val="single"/>
        </w:rPr>
        <w:t xml:space="preserve">                    （项目名称）</w:t>
      </w:r>
      <w:r w:rsidR="00C4457B">
        <w:rPr>
          <w:rFonts w:ascii="宋体" w:hAnsi="宋体" w:cs="宋体" w:hint="eastAsia"/>
          <w:color w:val="000000"/>
          <w:sz w:val="21"/>
          <w:szCs w:val="21"/>
        </w:rPr>
        <w:t>磋商</w:t>
      </w:r>
      <w:r>
        <w:rPr>
          <w:rFonts w:ascii="宋体" w:hAnsi="宋体" w:cs="宋体" w:hint="eastAsia"/>
          <w:color w:val="000000"/>
          <w:sz w:val="21"/>
          <w:szCs w:val="21"/>
        </w:rPr>
        <w:t>采购活动，</w:t>
      </w:r>
      <w:proofErr w:type="gramStart"/>
      <w:r>
        <w:rPr>
          <w:rFonts w:ascii="宋体" w:hAnsi="宋体" w:cs="宋体" w:hint="eastAsia"/>
          <w:color w:val="000000"/>
          <w:sz w:val="21"/>
          <w:szCs w:val="21"/>
        </w:rPr>
        <w:t>作出</w:t>
      </w:r>
      <w:proofErr w:type="gramEnd"/>
      <w:r>
        <w:rPr>
          <w:rFonts w:ascii="宋体" w:hAnsi="宋体" w:cs="宋体" w:hint="eastAsia"/>
          <w:color w:val="000000"/>
          <w:sz w:val="21"/>
          <w:szCs w:val="21"/>
        </w:rPr>
        <w:t>下列承诺：</w:t>
      </w:r>
    </w:p>
    <w:p w14:paraId="26219BAB" w14:textId="77777777" w:rsidR="0088113C" w:rsidRDefault="009F315F">
      <w:pPr>
        <w:spacing w:line="360" w:lineRule="auto"/>
        <w:ind w:firstLineChars="200" w:firstLine="420"/>
        <w:rPr>
          <w:rFonts w:ascii="宋体" w:hAnsi="宋体" w:cs="宋体"/>
          <w:sz w:val="21"/>
          <w:szCs w:val="21"/>
        </w:rPr>
      </w:pPr>
      <w:r>
        <w:rPr>
          <w:rFonts w:ascii="宋体" w:hAnsi="宋体" w:cs="宋体" w:hint="eastAsia"/>
          <w:sz w:val="21"/>
          <w:szCs w:val="21"/>
        </w:rPr>
        <w:t>我公司当前</w:t>
      </w:r>
      <w:r>
        <w:rPr>
          <w:rFonts w:ascii="宋体" w:hAnsi="宋体" w:cs="宋体" w:hint="eastAsia"/>
          <w:sz w:val="21"/>
          <w:szCs w:val="21"/>
          <w:u w:val="single"/>
        </w:rPr>
        <w:t xml:space="preserve">         </w:t>
      </w:r>
      <w:r>
        <w:rPr>
          <w:rFonts w:ascii="宋体" w:hAnsi="宋体" w:cs="宋体" w:hint="eastAsia"/>
          <w:sz w:val="21"/>
          <w:szCs w:val="21"/>
        </w:rPr>
        <w:t>（此处填写"有"或"未"）</w:t>
      </w:r>
      <w:r>
        <w:rPr>
          <w:rFonts w:ascii="宋体" w:hAnsi="宋体" w:cs="宋体" w:hint="eastAsia"/>
          <w:color w:val="000000"/>
          <w:sz w:val="21"/>
          <w:szCs w:val="21"/>
          <w:lang w:val="zh-TW"/>
        </w:rPr>
        <w:t>处于被责令停产停业、暂扣或者吊销营业执照（或许可证）；进入清算程序，或被宣告破产，或其他丧失履约能力的情形</w:t>
      </w:r>
      <w:r>
        <w:rPr>
          <w:rFonts w:ascii="宋体" w:hAnsi="宋体" w:cs="宋体" w:hint="eastAsia"/>
          <w:sz w:val="21"/>
          <w:szCs w:val="21"/>
        </w:rPr>
        <w:t>（如有诉讼事件，供应商须承诺涉及诉讼事件不影响本供应商在本招标项目的履约能力）;我公司当前</w:t>
      </w:r>
      <w:r>
        <w:rPr>
          <w:rFonts w:ascii="宋体" w:hAnsi="宋体" w:cs="宋体" w:hint="eastAsia"/>
          <w:sz w:val="21"/>
          <w:szCs w:val="21"/>
          <w:u w:val="single"/>
        </w:rPr>
        <w:t xml:space="preserve">     </w:t>
      </w:r>
      <w:r>
        <w:rPr>
          <w:rFonts w:ascii="宋体" w:hAnsi="宋体" w:cs="宋体" w:hint="eastAsia"/>
          <w:sz w:val="21"/>
          <w:szCs w:val="21"/>
        </w:rPr>
        <w:t>（此处填写"有"或"未"）被纳入在</w:t>
      </w:r>
      <w:r>
        <w:rPr>
          <w:rFonts w:ascii="宋体" w:hAnsi="宋体" w:cs="宋体" w:hint="eastAsia"/>
          <w:color w:val="000000"/>
          <w:sz w:val="21"/>
          <w:szCs w:val="21"/>
        </w:rPr>
        <w:t>“信用中国”网站“严重失信主体名单查询”及被列入“国家企业信用信息公示系统”网站“严重违法失信企业名单（黑名单）信息”</w:t>
      </w:r>
      <w:r>
        <w:rPr>
          <w:rFonts w:ascii="宋体" w:hAnsi="宋体" w:cs="宋体" w:hint="eastAsia"/>
          <w:sz w:val="21"/>
          <w:szCs w:val="21"/>
        </w:rPr>
        <w:t>。</w:t>
      </w:r>
    </w:p>
    <w:p w14:paraId="725DAB96" w14:textId="77777777" w:rsidR="0088113C" w:rsidRDefault="009F315F">
      <w:pPr>
        <w:spacing w:line="360" w:lineRule="auto"/>
        <w:ind w:firstLineChars="350" w:firstLine="735"/>
        <w:rPr>
          <w:rFonts w:ascii="宋体" w:hAnsi="宋体" w:cs="宋体"/>
          <w:sz w:val="21"/>
          <w:szCs w:val="21"/>
        </w:rPr>
      </w:pPr>
      <w:r>
        <w:rPr>
          <w:rFonts w:ascii="宋体" w:hAnsi="宋体" w:cs="宋体" w:hint="eastAsia"/>
          <w:sz w:val="21"/>
          <w:szCs w:val="21"/>
        </w:rPr>
        <w:t>特此承诺</w:t>
      </w:r>
    </w:p>
    <w:p w14:paraId="0E8C89BD" w14:textId="77777777" w:rsidR="0088113C" w:rsidRDefault="0088113C">
      <w:pPr>
        <w:spacing w:line="360" w:lineRule="auto"/>
        <w:ind w:firstLineChars="200" w:firstLine="420"/>
        <w:rPr>
          <w:rFonts w:ascii="宋体" w:hAnsi="宋体" w:cs="宋体"/>
          <w:color w:val="000000"/>
          <w:sz w:val="21"/>
          <w:szCs w:val="21"/>
        </w:rPr>
      </w:pPr>
    </w:p>
    <w:p w14:paraId="408CCF08" w14:textId="77777777" w:rsidR="0088113C" w:rsidRDefault="009F315F">
      <w:pPr>
        <w:spacing w:line="360" w:lineRule="auto"/>
        <w:ind w:firstLineChars="200" w:firstLine="420"/>
        <w:rPr>
          <w:rFonts w:ascii="宋体" w:hAnsi="宋体" w:cs="宋体"/>
          <w:color w:val="000000"/>
          <w:sz w:val="21"/>
          <w:szCs w:val="21"/>
        </w:rPr>
      </w:pPr>
      <w:r>
        <w:rPr>
          <w:rFonts w:ascii="宋体" w:hAnsi="宋体" w:cs="宋体" w:hint="eastAsia"/>
          <w:color w:val="000000"/>
          <w:sz w:val="21"/>
          <w:szCs w:val="21"/>
        </w:rPr>
        <w:t>供应商：</w:t>
      </w:r>
      <w:r>
        <w:rPr>
          <w:rFonts w:ascii="宋体" w:hAnsi="宋体" w:cs="宋体" w:hint="eastAsia"/>
          <w:color w:val="000000"/>
          <w:sz w:val="21"/>
          <w:szCs w:val="21"/>
          <w:u w:val="single"/>
        </w:rPr>
        <w:t xml:space="preserve">               </w:t>
      </w:r>
      <w:r>
        <w:rPr>
          <w:rFonts w:ascii="宋体" w:hAnsi="宋体" w:cs="宋体" w:hint="eastAsia"/>
          <w:color w:val="000000"/>
          <w:sz w:val="21"/>
          <w:szCs w:val="21"/>
        </w:rPr>
        <w:t xml:space="preserve">（盖章） </w:t>
      </w:r>
    </w:p>
    <w:p w14:paraId="74EF48A9" w14:textId="77777777" w:rsidR="0088113C" w:rsidRDefault="009F315F">
      <w:pPr>
        <w:spacing w:line="360" w:lineRule="auto"/>
        <w:ind w:firstLineChars="200" w:firstLine="420"/>
        <w:rPr>
          <w:rFonts w:ascii="宋体" w:hAnsi="宋体" w:cs="宋体"/>
          <w:color w:val="000000"/>
          <w:sz w:val="21"/>
          <w:szCs w:val="21"/>
        </w:rPr>
      </w:pPr>
      <w:r>
        <w:rPr>
          <w:rFonts w:ascii="宋体" w:hAnsi="宋体" w:cs="宋体" w:hint="eastAsia"/>
          <w:color w:val="000000"/>
          <w:sz w:val="21"/>
          <w:szCs w:val="21"/>
        </w:rPr>
        <w:t>法定代表人或其委托代理人：</w:t>
      </w:r>
      <w:r>
        <w:rPr>
          <w:rFonts w:ascii="宋体" w:hAnsi="宋体" w:cs="宋体" w:hint="eastAsia"/>
          <w:color w:val="000000"/>
          <w:sz w:val="21"/>
          <w:szCs w:val="21"/>
          <w:u w:val="single"/>
        </w:rPr>
        <w:t xml:space="preserve">           </w:t>
      </w:r>
      <w:r>
        <w:rPr>
          <w:rFonts w:ascii="宋体" w:hAnsi="宋体" w:cs="宋体" w:hint="eastAsia"/>
          <w:color w:val="000000"/>
          <w:sz w:val="21"/>
          <w:szCs w:val="21"/>
        </w:rPr>
        <w:t xml:space="preserve">（签字或盖章）   </w:t>
      </w:r>
    </w:p>
    <w:p w14:paraId="1AC364AC" w14:textId="77777777" w:rsidR="0088113C" w:rsidRDefault="009F315F">
      <w:pPr>
        <w:spacing w:line="360" w:lineRule="auto"/>
        <w:ind w:firstLineChars="200" w:firstLine="420"/>
        <w:rPr>
          <w:rFonts w:ascii="宋体" w:hAnsi="宋体" w:cs="宋体"/>
          <w:color w:val="000000"/>
          <w:sz w:val="21"/>
          <w:szCs w:val="21"/>
        </w:rPr>
      </w:pPr>
      <w:r>
        <w:rPr>
          <w:rFonts w:ascii="宋体" w:hAnsi="宋体" w:cs="宋体" w:hint="eastAsia"/>
          <w:color w:val="000000"/>
          <w:sz w:val="21"/>
          <w:szCs w:val="21"/>
        </w:rPr>
        <w:t>日  期：</w:t>
      </w:r>
      <w:r>
        <w:rPr>
          <w:rFonts w:ascii="宋体" w:hAnsi="宋体" w:cs="宋体" w:hint="eastAsia"/>
          <w:color w:val="000000"/>
          <w:sz w:val="21"/>
          <w:szCs w:val="21"/>
          <w:u w:val="single"/>
        </w:rPr>
        <w:t xml:space="preserve">       </w:t>
      </w:r>
      <w:r>
        <w:rPr>
          <w:rFonts w:ascii="宋体" w:hAnsi="宋体" w:cs="宋体" w:hint="eastAsia"/>
          <w:color w:val="000000"/>
          <w:sz w:val="21"/>
          <w:szCs w:val="21"/>
        </w:rPr>
        <w:t>年</w:t>
      </w:r>
      <w:r>
        <w:rPr>
          <w:rFonts w:ascii="宋体" w:hAnsi="宋体" w:cs="宋体" w:hint="eastAsia"/>
          <w:color w:val="000000"/>
          <w:sz w:val="21"/>
          <w:szCs w:val="21"/>
          <w:u w:val="single"/>
        </w:rPr>
        <w:t xml:space="preserve">     </w:t>
      </w:r>
      <w:r>
        <w:rPr>
          <w:rFonts w:ascii="宋体" w:hAnsi="宋体" w:cs="宋体" w:hint="eastAsia"/>
          <w:color w:val="000000"/>
          <w:sz w:val="21"/>
          <w:szCs w:val="21"/>
        </w:rPr>
        <w:t>月</w:t>
      </w:r>
      <w:r>
        <w:rPr>
          <w:rFonts w:ascii="宋体" w:hAnsi="宋体" w:cs="宋体" w:hint="eastAsia"/>
          <w:color w:val="000000"/>
          <w:sz w:val="21"/>
          <w:szCs w:val="21"/>
          <w:u w:val="single"/>
        </w:rPr>
        <w:t xml:space="preserve">     </w:t>
      </w:r>
      <w:r>
        <w:rPr>
          <w:rFonts w:ascii="宋体" w:hAnsi="宋体" w:cs="宋体" w:hint="eastAsia"/>
          <w:color w:val="000000"/>
          <w:sz w:val="21"/>
          <w:szCs w:val="21"/>
        </w:rPr>
        <w:t>日</w:t>
      </w:r>
    </w:p>
    <w:p w14:paraId="54F9D5E7" w14:textId="77777777" w:rsidR="0088113C" w:rsidRDefault="0088113C">
      <w:pPr>
        <w:spacing w:line="360" w:lineRule="auto"/>
        <w:ind w:firstLineChars="200" w:firstLine="422"/>
        <w:rPr>
          <w:rFonts w:ascii="宋体" w:hAnsi="宋体"/>
          <w:b/>
          <w:bCs/>
          <w:sz w:val="21"/>
          <w:szCs w:val="21"/>
        </w:rPr>
      </w:pPr>
    </w:p>
    <w:p w14:paraId="0F8FDA55" w14:textId="77777777" w:rsidR="0088113C" w:rsidRDefault="009F315F">
      <w:pPr>
        <w:rPr>
          <w:rFonts w:ascii="宋体" w:hAnsi="宋体"/>
          <w:b/>
          <w:bCs/>
          <w:sz w:val="21"/>
          <w:szCs w:val="21"/>
        </w:rPr>
      </w:pPr>
      <w:r>
        <w:rPr>
          <w:rFonts w:ascii="宋体" w:hAnsi="宋体" w:hint="eastAsia"/>
          <w:b/>
          <w:bCs/>
          <w:sz w:val="21"/>
          <w:szCs w:val="21"/>
        </w:rPr>
        <w:br w:type="page"/>
      </w:r>
    </w:p>
    <w:p w14:paraId="1CB7B96F" w14:textId="77777777" w:rsidR="0088113C" w:rsidRDefault="009F315F">
      <w:pPr>
        <w:spacing w:line="360" w:lineRule="auto"/>
        <w:ind w:firstLineChars="200" w:firstLine="422"/>
        <w:jc w:val="center"/>
        <w:rPr>
          <w:rFonts w:ascii="宋体" w:hAnsi="宋体" w:cs="宋体"/>
          <w:b/>
          <w:color w:val="000000"/>
          <w:sz w:val="21"/>
          <w:szCs w:val="21"/>
        </w:rPr>
      </w:pPr>
      <w:r>
        <w:rPr>
          <w:rFonts w:ascii="宋体" w:hAnsi="宋体" w:cs="宋体" w:hint="eastAsia"/>
          <w:b/>
          <w:color w:val="000000"/>
          <w:sz w:val="21"/>
          <w:szCs w:val="21"/>
        </w:rPr>
        <w:lastRenderedPageBreak/>
        <w:t>4.廉洁诚信承诺书</w:t>
      </w:r>
    </w:p>
    <w:p w14:paraId="4F51A6E6" w14:textId="77777777" w:rsidR="0088113C" w:rsidRDefault="009F315F">
      <w:pPr>
        <w:autoSpaceDE w:val="0"/>
        <w:autoSpaceDN w:val="0"/>
        <w:adjustRightInd w:val="0"/>
        <w:spacing w:line="360" w:lineRule="auto"/>
        <w:rPr>
          <w:rFonts w:ascii="宋体" w:hAnsi="宋体" w:cs="宋体"/>
          <w:color w:val="000000"/>
          <w:sz w:val="21"/>
          <w:szCs w:val="21"/>
        </w:rPr>
      </w:pPr>
      <w:r>
        <w:rPr>
          <w:rFonts w:ascii="宋体" w:hAnsi="宋体" w:cs="宋体" w:hint="eastAsia"/>
          <w:color w:val="000000"/>
          <w:sz w:val="21"/>
          <w:szCs w:val="21"/>
        </w:rPr>
        <w:t>致：</w:t>
      </w:r>
      <w:r>
        <w:rPr>
          <w:rFonts w:ascii="宋体" w:hAnsi="宋体" w:cs="宋体" w:hint="eastAsia"/>
          <w:sz w:val="21"/>
          <w:szCs w:val="21"/>
        </w:rPr>
        <w:t>中国科学院昆明植物研究所</w:t>
      </w:r>
    </w:p>
    <w:p w14:paraId="0A7C9BA7" w14:textId="77777777" w:rsidR="0088113C" w:rsidRDefault="0088113C">
      <w:pPr>
        <w:pStyle w:val="afffb"/>
        <w:tabs>
          <w:tab w:val="center" w:pos="4201"/>
          <w:tab w:val="right" w:leader="dot" w:pos="9298"/>
        </w:tabs>
        <w:spacing w:line="360" w:lineRule="auto"/>
        <w:ind w:firstLine="420"/>
        <w:rPr>
          <w:rFonts w:hAnsi="宋体" w:cs="宋体"/>
          <w:kern w:val="2"/>
          <w:szCs w:val="21"/>
        </w:rPr>
      </w:pPr>
    </w:p>
    <w:p w14:paraId="696BFDD4" w14:textId="77777777" w:rsidR="0088113C" w:rsidRDefault="009F315F">
      <w:pPr>
        <w:pStyle w:val="afffb"/>
        <w:tabs>
          <w:tab w:val="center" w:pos="4201"/>
          <w:tab w:val="right" w:leader="dot" w:pos="9298"/>
        </w:tabs>
        <w:spacing w:line="360" w:lineRule="auto"/>
        <w:ind w:firstLine="420"/>
        <w:rPr>
          <w:rFonts w:hAnsi="宋体" w:cs="宋体"/>
          <w:kern w:val="2"/>
          <w:szCs w:val="21"/>
        </w:rPr>
      </w:pPr>
      <w:r>
        <w:rPr>
          <w:rFonts w:hAnsi="宋体" w:cs="宋体" w:hint="eastAsia"/>
          <w:kern w:val="2"/>
          <w:szCs w:val="21"/>
        </w:rPr>
        <w:t>我司自愿承诺如下：</w:t>
      </w:r>
    </w:p>
    <w:p w14:paraId="6EF595A4" w14:textId="77777777" w:rsidR="0088113C" w:rsidRDefault="009F315F">
      <w:pPr>
        <w:pStyle w:val="afffb"/>
        <w:tabs>
          <w:tab w:val="center" w:pos="4201"/>
          <w:tab w:val="right" w:leader="dot" w:pos="9298"/>
        </w:tabs>
        <w:spacing w:line="360" w:lineRule="auto"/>
        <w:ind w:firstLine="420"/>
        <w:rPr>
          <w:rFonts w:hAnsi="宋体" w:cs="宋体"/>
          <w:kern w:val="2"/>
          <w:szCs w:val="21"/>
        </w:rPr>
      </w:pPr>
      <w:r>
        <w:rPr>
          <w:rFonts w:hAnsi="宋体" w:cs="宋体" w:hint="eastAsia"/>
          <w:kern w:val="2"/>
          <w:szCs w:val="21"/>
        </w:rPr>
        <w:t>一、依法参与采购人采购活动，遵纪守法，诚信经营，公平竞争。</w:t>
      </w:r>
    </w:p>
    <w:p w14:paraId="5E7A966F" w14:textId="77777777" w:rsidR="0088113C" w:rsidRDefault="009F315F">
      <w:pPr>
        <w:pStyle w:val="afffb"/>
        <w:tabs>
          <w:tab w:val="center" w:pos="4201"/>
          <w:tab w:val="right" w:leader="dot" w:pos="9298"/>
        </w:tabs>
        <w:spacing w:line="360" w:lineRule="auto"/>
        <w:ind w:firstLine="420"/>
        <w:rPr>
          <w:rFonts w:hAnsi="宋体" w:cs="宋体"/>
          <w:kern w:val="2"/>
          <w:szCs w:val="21"/>
        </w:rPr>
      </w:pPr>
      <w:r>
        <w:rPr>
          <w:rFonts w:hAnsi="宋体" w:cs="宋体" w:hint="eastAsia"/>
          <w:kern w:val="2"/>
          <w:szCs w:val="21"/>
        </w:rPr>
        <w:t>二、不向任何可能影响项目的单位或个人，提供任何形式的贿赂或变相贿赂；不与任何可能影响项目的单位或者个人恶意串通，损害采购人、供应商或</w:t>
      </w:r>
      <w:proofErr w:type="gramStart"/>
      <w:r>
        <w:rPr>
          <w:rFonts w:hAnsi="宋体" w:cs="宋体" w:hint="eastAsia"/>
          <w:kern w:val="2"/>
          <w:szCs w:val="21"/>
        </w:rPr>
        <w:t>其他第三</w:t>
      </w:r>
      <w:proofErr w:type="gramEnd"/>
      <w:r>
        <w:rPr>
          <w:rFonts w:hAnsi="宋体" w:cs="宋体" w:hint="eastAsia"/>
          <w:kern w:val="2"/>
          <w:szCs w:val="21"/>
        </w:rPr>
        <w:t>人的合法权益。</w:t>
      </w:r>
    </w:p>
    <w:p w14:paraId="1FEA02DB" w14:textId="77777777" w:rsidR="0088113C" w:rsidRDefault="009F315F">
      <w:pPr>
        <w:pStyle w:val="afffb"/>
        <w:tabs>
          <w:tab w:val="center" w:pos="4201"/>
          <w:tab w:val="right" w:leader="dot" w:pos="9298"/>
        </w:tabs>
        <w:spacing w:line="360" w:lineRule="auto"/>
        <w:ind w:firstLine="420"/>
        <w:rPr>
          <w:rFonts w:hAnsi="宋体" w:cs="宋体"/>
          <w:kern w:val="2"/>
          <w:szCs w:val="21"/>
        </w:rPr>
      </w:pPr>
      <w:r>
        <w:rPr>
          <w:rFonts w:hAnsi="宋体" w:cs="宋体" w:hint="eastAsia"/>
          <w:kern w:val="2"/>
          <w:szCs w:val="21"/>
        </w:rPr>
        <w:t>三、不以虚假材料谋取中选或者成交；不协助其他单位或者个人以虚假材料谋取中选或者成交。</w:t>
      </w:r>
    </w:p>
    <w:p w14:paraId="6F7C5FED" w14:textId="77777777" w:rsidR="0088113C" w:rsidRDefault="009F315F">
      <w:pPr>
        <w:pStyle w:val="afffb"/>
        <w:tabs>
          <w:tab w:val="center" w:pos="4201"/>
          <w:tab w:val="right" w:leader="dot" w:pos="9298"/>
        </w:tabs>
        <w:spacing w:line="360" w:lineRule="auto"/>
        <w:ind w:firstLine="420"/>
        <w:rPr>
          <w:rFonts w:hAnsi="宋体" w:cs="宋体"/>
          <w:kern w:val="2"/>
          <w:szCs w:val="21"/>
        </w:rPr>
      </w:pPr>
      <w:r>
        <w:rPr>
          <w:rFonts w:hAnsi="宋体" w:cs="宋体" w:hint="eastAsia"/>
          <w:kern w:val="2"/>
          <w:szCs w:val="21"/>
        </w:rPr>
        <w:t>四、不采取不正当手段诋毁、排挤其他供应商；不采取任何形式的围标、串标、陪标等商业欺诈手段谋取成交。</w:t>
      </w:r>
    </w:p>
    <w:p w14:paraId="1178F52C" w14:textId="77777777" w:rsidR="0088113C" w:rsidRDefault="009F315F">
      <w:pPr>
        <w:pStyle w:val="afffb"/>
        <w:tabs>
          <w:tab w:val="center" w:pos="4201"/>
          <w:tab w:val="right" w:leader="dot" w:pos="9298"/>
        </w:tabs>
        <w:spacing w:line="360" w:lineRule="auto"/>
        <w:ind w:firstLine="420"/>
        <w:rPr>
          <w:rFonts w:hAnsi="宋体" w:cs="宋体"/>
          <w:kern w:val="2"/>
          <w:szCs w:val="21"/>
        </w:rPr>
      </w:pPr>
      <w:r>
        <w:rPr>
          <w:rFonts w:hAnsi="宋体" w:cs="宋体" w:hint="eastAsia"/>
          <w:kern w:val="2"/>
          <w:szCs w:val="21"/>
        </w:rPr>
        <w:t>五、如实申报存在可能影响公平竞争的情形，包括但不限于：</w:t>
      </w:r>
    </w:p>
    <w:p w14:paraId="68624604" w14:textId="77777777" w:rsidR="0088113C" w:rsidRDefault="009F315F">
      <w:pPr>
        <w:pStyle w:val="afffb"/>
        <w:tabs>
          <w:tab w:val="center" w:pos="4201"/>
          <w:tab w:val="right" w:leader="dot" w:pos="9298"/>
        </w:tabs>
        <w:spacing w:line="360" w:lineRule="auto"/>
        <w:ind w:firstLine="420"/>
        <w:rPr>
          <w:rFonts w:hAnsi="宋体" w:cs="宋体"/>
          <w:kern w:val="2"/>
          <w:szCs w:val="21"/>
        </w:rPr>
      </w:pPr>
      <w:r>
        <w:rPr>
          <w:rFonts w:hAnsi="宋体" w:cs="宋体" w:hint="eastAsia"/>
          <w:kern w:val="2"/>
          <w:szCs w:val="21"/>
        </w:rPr>
        <w:t>（一）本公司与任何采购人工作人员存在的关联关系；</w:t>
      </w:r>
    </w:p>
    <w:p w14:paraId="1D24E7AA" w14:textId="77777777" w:rsidR="0088113C" w:rsidRDefault="009F315F">
      <w:pPr>
        <w:pStyle w:val="afffb"/>
        <w:tabs>
          <w:tab w:val="center" w:pos="4201"/>
          <w:tab w:val="right" w:leader="dot" w:pos="9298"/>
        </w:tabs>
        <w:spacing w:line="360" w:lineRule="auto"/>
        <w:ind w:firstLine="420"/>
        <w:rPr>
          <w:rFonts w:hAnsi="宋体" w:cs="宋体"/>
          <w:kern w:val="2"/>
          <w:szCs w:val="21"/>
        </w:rPr>
      </w:pPr>
      <w:r>
        <w:rPr>
          <w:rFonts w:hAnsi="宋体" w:cs="宋体" w:hint="eastAsia"/>
          <w:kern w:val="2"/>
          <w:szCs w:val="21"/>
        </w:rPr>
        <w:t>（二）本公司与其</w:t>
      </w:r>
      <w:proofErr w:type="gramStart"/>
      <w:r>
        <w:rPr>
          <w:rFonts w:hAnsi="宋体" w:cs="宋体" w:hint="eastAsia"/>
          <w:kern w:val="2"/>
          <w:szCs w:val="21"/>
        </w:rPr>
        <w:t>他供应商存在</w:t>
      </w:r>
      <w:proofErr w:type="gramEnd"/>
      <w:r>
        <w:rPr>
          <w:rFonts w:hAnsi="宋体" w:cs="宋体" w:hint="eastAsia"/>
          <w:kern w:val="2"/>
          <w:szCs w:val="21"/>
        </w:rPr>
        <w:t>的任何关联关系。</w:t>
      </w:r>
    </w:p>
    <w:p w14:paraId="2BD820ED" w14:textId="77777777" w:rsidR="0088113C" w:rsidRDefault="009F315F">
      <w:pPr>
        <w:pStyle w:val="afffb"/>
        <w:tabs>
          <w:tab w:val="center" w:pos="4201"/>
          <w:tab w:val="right" w:leader="dot" w:pos="9298"/>
        </w:tabs>
        <w:spacing w:line="360" w:lineRule="auto"/>
        <w:ind w:firstLine="420"/>
        <w:rPr>
          <w:rFonts w:hAnsi="宋体" w:cs="宋体"/>
          <w:kern w:val="2"/>
          <w:szCs w:val="21"/>
        </w:rPr>
      </w:pPr>
      <w:r>
        <w:rPr>
          <w:rFonts w:hAnsi="宋体" w:cs="宋体" w:hint="eastAsia"/>
          <w:kern w:val="2"/>
          <w:szCs w:val="21"/>
        </w:rPr>
        <w:t>（三）我公司承诺不存在与采购人存在利害关系可能影响公正性的法人、非法人组织或者个人，与参与本项目其他供应商单位负责人不属于同一人或者存在控股、管理关系的不同单位同时参与本项目的情况。</w:t>
      </w:r>
    </w:p>
    <w:p w14:paraId="1D73F878" w14:textId="0F16FF04" w:rsidR="0088113C" w:rsidRDefault="009F315F">
      <w:pPr>
        <w:pStyle w:val="afffb"/>
        <w:tabs>
          <w:tab w:val="center" w:pos="4201"/>
          <w:tab w:val="right" w:leader="dot" w:pos="9298"/>
        </w:tabs>
        <w:spacing w:line="360" w:lineRule="auto"/>
        <w:ind w:firstLine="420"/>
        <w:rPr>
          <w:rFonts w:hAnsi="宋体" w:cs="宋体"/>
          <w:kern w:val="2"/>
          <w:szCs w:val="21"/>
        </w:rPr>
      </w:pPr>
      <w:r>
        <w:rPr>
          <w:rFonts w:hAnsi="宋体" w:cs="宋体" w:hint="eastAsia"/>
          <w:kern w:val="2"/>
          <w:szCs w:val="21"/>
        </w:rPr>
        <w:t>六、如果成交，严格履行竞争性</w:t>
      </w:r>
      <w:r w:rsidR="00C4457B">
        <w:rPr>
          <w:rFonts w:hAnsi="宋体" w:cs="宋体" w:hint="eastAsia"/>
          <w:kern w:val="2"/>
          <w:szCs w:val="21"/>
        </w:rPr>
        <w:t>磋商</w:t>
      </w:r>
      <w:r>
        <w:rPr>
          <w:rFonts w:hAnsi="宋体" w:cs="宋体" w:hint="eastAsia"/>
          <w:kern w:val="2"/>
          <w:szCs w:val="21"/>
        </w:rPr>
        <w:t xml:space="preserve">采购文件要求、响应文件承诺和合同约定的义务。在采购、执行、质保等全流程各节点，不以任何方式损害采购人的利益。 </w:t>
      </w:r>
    </w:p>
    <w:p w14:paraId="050FDB4E" w14:textId="77777777" w:rsidR="0088113C" w:rsidRDefault="009F315F">
      <w:pPr>
        <w:pStyle w:val="afffb"/>
        <w:tabs>
          <w:tab w:val="center" w:pos="4201"/>
          <w:tab w:val="right" w:leader="dot" w:pos="9298"/>
        </w:tabs>
        <w:spacing w:line="360" w:lineRule="auto"/>
        <w:ind w:firstLine="420"/>
        <w:rPr>
          <w:rFonts w:hAnsi="宋体" w:cs="宋体"/>
          <w:kern w:val="2"/>
          <w:szCs w:val="21"/>
        </w:rPr>
      </w:pPr>
      <w:r>
        <w:rPr>
          <w:rFonts w:hAnsi="宋体" w:cs="宋体" w:hint="eastAsia"/>
          <w:kern w:val="2"/>
          <w:szCs w:val="21"/>
        </w:rPr>
        <w:t>七、自觉接受并积极配合各级监督检查，如实反映情况，及时提供有关证明材料。</w:t>
      </w:r>
    </w:p>
    <w:p w14:paraId="4C5CEC4B" w14:textId="77777777" w:rsidR="0088113C" w:rsidRDefault="009F315F">
      <w:pPr>
        <w:pStyle w:val="afffb"/>
        <w:tabs>
          <w:tab w:val="center" w:pos="4201"/>
          <w:tab w:val="right" w:leader="dot" w:pos="9298"/>
        </w:tabs>
        <w:spacing w:line="360" w:lineRule="auto"/>
        <w:ind w:firstLine="420"/>
        <w:rPr>
          <w:rFonts w:hAnsi="宋体" w:cs="宋体"/>
          <w:kern w:val="2"/>
          <w:szCs w:val="21"/>
        </w:rPr>
      </w:pPr>
      <w:r>
        <w:rPr>
          <w:rFonts w:hAnsi="宋体" w:cs="宋体" w:hint="eastAsia"/>
          <w:kern w:val="2"/>
          <w:szCs w:val="21"/>
        </w:rPr>
        <w:t>八、遵守采购人及其上级管理单位内部管理的相关制度。若出现违反相关制度的行为，自愿接受采购人依据相关制度进行的处理，并承担相应责任。给采购人造成损失的，将依法承担直接和间接赔偿责任。</w:t>
      </w:r>
    </w:p>
    <w:p w14:paraId="23E1D27D" w14:textId="7D30E889" w:rsidR="0088113C" w:rsidRDefault="009F315F">
      <w:pPr>
        <w:pStyle w:val="afffb"/>
        <w:tabs>
          <w:tab w:val="center" w:pos="4201"/>
          <w:tab w:val="right" w:leader="dot" w:pos="9298"/>
        </w:tabs>
        <w:spacing w:line="360" w:lineRule="auto"/>
        <w:ind w:firstLine="420"/>
        <w:rPr>
          <w:rFonts w:hAnsi="宋体" w:cs="宋体"/>
          <w:kern w:val="2"/>
          <w:szCs w:val="21"/>
        </w:rPr>
      </w:pPr>
      <w:r>
        <w:rPr>
          <w:rFonts w:hAnsi="宋体" w:cs="宋体" w:hint="eastAsia"/>
          <w:kern w:val="2"/>
          <w:szCs w:val="21"/>
        </w:rPr>
        <w:t>九、自觉主动维护采购人</w:t>
      </w:r>
      <w:r w:rsidR="00C4457B">
        <w:rPr>
          <w:rFonts w:hAnsi="宋体" w:cs="宋体" w:hint="eastAsia"/>
          <w:kern w:val="2"/>
          <w:szCs w:val="21"/>
        </w:rPr>
        <w:t>磋商</w:t>
      </w:r>
      <w:r>
        <w:rPr>
          <w:rFonts w:hAnsi="宋体" w:cs="宋体" w:hint="eastAsia"/>
          <w:kern w:val="2"/>
          <w:szCs w:val="21"/>
        </w:rPr>
        <w:t>活动公平竞争的良好秩序。对违反法律法规、采购人及其上级管理单位规范、招标职业道德的单位或者个人，及时向纪检监察机关、监督部门举报。</w:t>
      </w:r>
    </w:p>
    <w:p w14:paraId="2954C5B3" w14:textId="77777777" w:rsidR="0088113C" w:rsidRDefault="009F315F">
      <w:pPr>
        <w:pStyle w:val="afffb"/>
        <w:tabs>
          <w:tab w:val="center" w:pos="4201"/>
          <w:tab w:val="right" w:leader="dot" w:pos="9298"/>
        </w:tabs>
        <w:spacing w:line="360" w:lineRule="auto"/>
        <w:ind w:firstLine="420"/>
        <w:rPr>
          <w:rFonts w:hAnsi="宋体" w:cs="宋体"/>
          <w:szCs w:val="21"/>
        </w:rPr>
      </w:pPr>
      <w:r>
        <w:rPr>
          <w:rFonts w:hAnsi="宋体" w:cs="宋体" w:hint="eastAsia"/>
          <w:kern w:val="2"/>
          <w:szCs w:val="21"/>
        </w:rPr>
        <w:t>本公司法定代表人、实际控制人、主要责任人、项目负责人及相关工作人员的相关行为，均自愿接受上述承诺的约束。</w:t>
      </w:r>
    </w:p>
    <w:p w14:paraId="34313806" w14:textId="77777777" w:rsidR="0088113C" w:rsidRDefault="0088113C">
      <w:pPr>
        <w:snapToGrid w:val="0"/>
        <w:spacing w:line="360" w:lineRule="auto"/>
        <w:ind w:firstLineChars="200" w:firstLine="420"/>
        <w:rPr>
          <w:rFonts w:ascii="宋体" w:hAnsi="宋体" w:cs="宋体"/>
          <w:bCs/>
          <w:sz w:val="21"/>
          <w:szCs w:val="21"/>
        </w:rPr>
      </w:pPr>
    </w:p>
    <w:p w14:paraId="5F3F0968" w14:textId="77777777" w:rsidR="0088113C" w:rsidRDefault="009F315F">
      <w:pPr>
        <w:spacing w:line="360" w:lineRule="auto"/>
        <w:ind w:firstLineChars="200" w:firstLine="400"/>
        <w:rPr>
          <w:rFonts w:ascii="宋体" w:hAnsi="宋体" w:cs="宋体"/>
          <w:color w:val="000000"/>
          <w:szCs w:val="21"/>
        </w:rPr>
      </w:pPr>
      <w:r>
        <w:rPr>
          <w:rFonts w:ascii="宋体" w:hAnsi="宋体" w:cs="宋体" w:hint="eastAsia"/>
          <w:color w:val="000000"/>
          <w:szCs w:val="21"/>
        </w:rPr>
        <w:t>供应商：</w:t>
      </w:r>
      <w:r>
        <w:rPr>
          <w:rFonts w:ascii="宋体" w:hAnsi="宋体" w:cs="宋体" w:hint="eastAsia"/>
          <w:color w:val="000000"/>
          <w:szCs w:val="21"/>
          <w:u w:val="single"/>
        </w:rPr>
        <w:t xml:space="preserve">               </w:t>
      </w:r>
      <w:r>
        <w:rPr>
          <w:rFonts w:ascii="宋体" w:hAnsi="宋体" w:cs="宋体" w:hint="eastAsia"/>
          <w:color w:val="000000"/>
          <w:szCs w:val="21"/>
        </w:rPr>
        <w:t xml:space="preserve">（盖章） </w:t>
      </w:r>
    </w:p>
    <w:p w14:paraId="1058C2B6" w14:textId="77777777" w:rsidR="0088113C" w:rsidRDefault="009F315F">
      <w:pPr>
        <w:spacing w:line="360" w:lineRule="auto"/>
        <w:ind w:firstLineChars="200" w:firstLine="400"/>
        <w:rPr>
          <w:rFonts w:ascii="宋体" w:hAnsi="宋体" w:cs="宋体"/>
          <w:color w:val="000000"/>
          <w:szCs w:val="21"/>
        </w:rPr>
      </w:pPr>
      <w:r>
        <w:rPr>
          <w:rFonts w:ascii="宋体" w:hAnsi="宋体" w:cs="宋体" w:hint="eastAsia"/>
          <w:color w:val="000000"/>
          <w:szCs w:val="21"/>
        </w:rPr>
        <w:t>法定代表人或其委托代理人：</w:t>
      </w:r>
      <w:r>
        <w:rPr>
          <w:rFonts w:ascii="宋体" w:hAnsi="宋体" w:cs="宋体" w:hint="eastAsia"/>
          <w:color w:val="000000"/>
          <w:szCs w:val="21"/>
          <w:u w:val="single"/>
        </w:rPr>
        <w:t xml:space="preserve">           </w:t>
      </w:r>
      <w:r>
        <w:rPr>
          <w:rFonts w:ascii="宋体" w:hAnsi="宋体" w:cs="宋体" w:hint="eastAsia"/>
          <w:color w:val="000000"/>
          <w:szCs w:val="21"/>
        </w:rPr>
        <w:t xml:space="preserve">（签字或盖章）   </w:t>
      </w:r>
    </w:p>
    <w:p w14:paraId="3832711F" w14:textId="77777777" w:rsidR="0088113C" w:rsidRDefault="009F315F">
      <w:pPr>
        <w:spacing w:line="360" w:lineRule="auto"/>
        <w:ind w:firstLineChars="200" w:firstLine="400"/>
        <w:rPr>
          <w:rFonts w:ascii="宋体" w:hAnsi="宋体" w:cs="宋体"/>
          <w:color w:val="000000"/>
          <w:szCs w:val="21"/>
        </w:rPr>
      </w:pPr>
      <w:r>
        <w:rPr>
          <w:rFonts w:ascii="宋体" w:hAnsi="宋体" w:cs="宋体" w:hint="eastAsia"/>
          <w:color w:val="000000"/>
          <w:szCs w:val="21"/>
        </w:rPr>
        <w:t>日  期：</w:t>
      </w:r>
      <w:r>
        <w:rPr>
          <w:rFonts w:ascii="宋体" w:hAnsi="宋体" w:cs="宋体" w:hint="eastAsia"/>
          <w:color w:val="000000"/>
          <w:szCs w:val="21"/>
          <w:u w:val="single"/>
        </w:rPr>
        <w:t xml:space="preserve">       </w:t>
      </w:r>
      <w:r>
        <w:rPr>
          <w:rFonts w:ascii="宋体" w:hAnsi="宋体" w:cs="宋体" w:hint="eastAsia"/>
          <w:color w:val="000000"/>
          <w:szCs w:val="21"/>
        </w:rPr>
        <w:t>年</w:t>
      </w:r>
      <w:r>
        <w:rPr>
          <w:rFonts w:ascii="宋体" w:hAnsi="宋体" w:cs="宋体" w:hint="eastAsia"/>
          <w:color w:val="000000"/>
          <w:szCs w:val="21"/>
          <w:u w:val="single"/>
        </w:rPr>
        <w:t xml:space="preserve">     </w:t>
      </w:r>
      <w:r>
        <w:rPr>
          <w:rFonts w:ascii="宋体" w:hAnsi="宋体" w:cs="宋体" w:hint="eastAsia"/>
          <w:color w:val="000000"/>
          <w:szCs w:val="21"/>
        </w:rPr>
        <w:t>月</w:t>
      </w:r>
      <w:r>
        <w:rPr>
          <w:rFonts w:ascii="宋体" w:hAnsi="宋体" w:cs="宋体" w:hint="eastAsia"/>
          <w:color w:val="000000"/>
          <w:szCs w:val="21"/>
          <w:u w:val="single"/>
        </w:rPr>
        <w:t xml:space="preserve">     </w:t>
      </w:r>
      <w:r>
        <w:rPr>
          <w:rFonts w:ascii="宋体" w:hAnsi="宋体" w:cs="宋体" w:hint="eastAsia"/>
          <w:color w:val="000000"/>
          <w:szCs w:val="21"/>
        </w:rPr>
        <w:t>日</w:t>
      </w:r>
    </w:p>
    <w:p w14:paraId="022A842A" w14:textId="77777777" w:rsidR="0088113C" w:rsidRDefault="0088113C">
      <w:pPr>
        <w:spacing w:line="360" w:lineRule="auto"/>
        <w:ind w:firstLineChars="200" w:firstLine="422"/>
        <w:rPr>
          <w:rFonts w:ascii="宋体" w:hAnsi="宋体"/>
          <w:b/>
          <w:bCs/>
          <w:sz w:val="21"/>
          <w:szCs w:val="21"/>
        </w:rPr>
      </w:pPr>
    </w:p>
    <w:p w14:paraId="341CE0D4" w14:textId="77777777" w:rsidR="0088113C" w:rsidRDefault="009F315F">
      <w:pPr>
        <w:spacing w:line="360" w:lineRule="auto"/>
        <w:ind w:firstLineChars="200" w:firstLine="422"/>
        <w:rPr>
          <w:rFonts w:ascii="宋体" w:hAnsi="宋体"/>
          <w:b/>
          <w:bCs/>
          <w:sz w:val="21"/>
          <w:szCs w:val="21"/>
        </w:rPr>
      </w:pPr>
      <w:r>
        <w:rPr>
          <w:rFonts w:ascii="宋体" w:hAnsi="宋体" w:hint="eastAsia"/>
          <w:b/>
          <w:bCs/>
          <w:sz w:val="21"/>
          <w:szCs w:val="21"/>
        </w:rPr>
        <w:t>5.其他供应商认为需要的资料。（格式自拟）</w:t>
      </w:r>
    </w:p>
    <w:p w14:paraId="52E9E6E1" w14:textId="77777777" w:rsidR="0088113C" w:rsidRDefault="0088113C">
      <w:pPr>
        <w:spacing w:line="360" w:lineRule="auto"/>
        <w:rPr>
          <w:rFonts w:ascii="宋体" w:hAnsi="宋体"/>
          <w:sz w:val="24"/>
        </w:rPr>
      </w:pPr>
    </w:p>
    <w:p w14:paraId="724B299D" w14:textId="77777777" w:rsidR="0088113C" w:rsidRDefault="009F315F">
      <w:pPr>
        <w:rPr>
          <w:rFonts w:ascii="宋体" w:hAnsi="宋体"/>
          <w:b/>
          <w:iCs/>
          <w:sz w:val="24"/>
          <w:szCs w:val="24"/>
          <w:lang w:bidi="en-US"/>
        </w:rPr>
      </w:pPr>
      <w:bookmarkStart w:id="431" w:name="_Toc493101530"/>
      <w:bookmarkStart w:id="432" w:name="_Toc521600969"/>
      <w:bookmarkStart w:id="433" w:name="_Toc397008094"/>
      <w:bookmarkStart w:id="434" w:name="_Toc521614558"/>
      <w:r>
        <w:rPr>
          <w:rFonts w:ascii="宋体" w:hAnsi="宋体" w:hint="eastAsia"/>
          <w:b/>
          <w:iCs/>
          <w:sz w:val="24"/>
          <w:szCs w:val="24"/>
          <w:lang w:bidi="en-US"/>
        </w:rPr>
        <w:br w:type="page"/>
      </w:r>
    </w:p>
    <w:p w14:paraId="4888711C" w14:textId="77777777" w:rsidR="0088113C" w:rsidRDefault="009F315F">
      <w:pPr>
        <w:pStyle w:val="2"/>
        <w:spacing w:before="0" w:after="0" w:line="360" w:lineRule="auto"/>
        <w:ind w:left="559" w:hangingChars="199" w:hanging="559"/>
        <w:jc w:val="center"/>
        <w:rPr>
          <w:rFonts w:ascii="宋体" w:eastAsia="宋体" w:hAnsi="宋体"/>
          <w:bCs/>
          <w:iCs/>
          <w:sz w:val="28"/>
          <w:szCs w:val="28"/>
          <w:lang w:bidi="en-US"/>
        </w:rPr>
      </w:pPr>
      <w:bookmarkStart w:id="435" w:name="_Toc397008099"/>
      <w:bookmarkStart w:id="436" w:name="_Toc493101534"/>
      <w:bookmarkStart w:id="437" w:name="_Toc6601"/>
      <w:bookmarkStart w:id="438" w:name="_Toc521614561"/>
      <w:bookmarkEnd w:id="431"/>
      <w:bookmarkEnd w:id="432"/>
      <w:bookmarkEnd w:id="433"/>
      <w:bookmarkEnd w:id="434"/>
      <w:r>
        <w:rPr>
          <w:rFonts w:ascii="宋体" w:eastAsia="宋体" w:hAnsi="宋体" w:hint="eastAsia"/>
          <w:bCs/>
          <w:iCs/>
          <w:sz w:val="28"/>
          <w:szCs w:val="28"/>
          <w:lang w:bidi="en-US"/>
        </w:rPr>
        <w:lastRenderedPageBreak/>
        <w:t>响应文件商务部分</w:t>
      </w:r>
      <w:bookmarkEnd w:id="435"/>
      <w:bookmarkEnd w:id="436"/>
      <w:bookmarkEnd w:id="437"/>
      <w:bookmarkEnd w:id="438"/>
    </w:p>
    <w:p w14:paraId="3568096D" w14:textId="6C46E3F9" w:rsidR="0088113C" w:rsidRDefault="009F315F">
      <w:pPr>
        <w:pStyle w:val="3"/>
        <w:spacing w:before="0" w:after="0"/>
        <w:ind w:leftChars="-199" w:left="-398" w:firstLine="0"/>
        <w:rPr>
          <w:rFonts w:ascii="宋体" w:hAnsi="宋体"/>
          <w:bCs/>
          <w:iCs/>
          <w:sz w:val="24"/>
          <w:szCs w:val="24"/>
          <w:lang w:bidi="en-US"/>
        </w:rPr>
      </w:pPr>
      <w:bookmarkStart w:id="439" w:name="_Toc24238"/>
      <w:bookmarkStart w:id="440" w:name="_Toc11512"/>
      <w:bookmarkStart w:id="441" w:name="_Toc397008103"/>
      <w:bookmarkStart w:id="442" w:name="_Toc397008120"/>
      <w:bookmarkStart w:id="443" w:name="_Toc521614562"/>
      <w:bookmarkStart w:id="444" w:name="_Toc493101537"/>
      <w:bookmarkStart w:id="445" w:name="_Toc1360"/>
      <w:r>
        <w:rPr>
          <w:rFonts w:ascii="宋体" w:hAnsi="宋体" w:hint="eastAsia"/>
          <w:bCs/>
          <w:iCs/>
          <w:sz w:val="24"/>
          <w:szCs w:val="24"/>
          <w:lang w:bidi="en-US"/>
        </w:rPr>
        <w:t>五、</w:t>
      </w:r>
      <w:r w:rsidR="00C4457B">
        <w:rPr>
          <w:rFonts w:ascii="宋体" w:hAnsi="宋体" w:hint="eastAsia"/>
          <w:bCs/>
          <w:iCs/>
          <w:sz w:val="24"/>
          <w:szCs w:val="24"/>
          <w:lang w:bidi="en-US"/>
        </w:rPr>
        <w:t>磋商</w:t>
      </w:r>
      <w:r>
        <w:rPr>
          <w:rFonts w:ascii="宋体" w:hAnsi="宋体" w:hint="eastAsia"/>
          <w:bCs/>
          <w:iCs/>
          <w:sz w:val="24"/>
          <w:szCs w:val="24"/>
          <w:lang w:bidi="en-US"/>
        </w:rPr>
        <w:t>报价</w:t>
      </w:r>
    </w:p>
    <w:p w14:paraId="733E74A9" w14:textId="298C9BBA" w:rsidR="0088113C" w:rsidRDefault="009F315F">
      <w:pPr>
        <w:jc w:val="center"/>
        <w:rPr>
          <w:b/>
          <w:bCs/>
          <w:sz w:val="24"/>
          <w:szCs w:val="24"/>
        </w:rPr>
      </w:pPr>
      <w:r>
        <w:rPr>
          <w:rFonts w:hint="eastAsia"/>
          <w:b/>
          <w:bCs/>
          <w:sz w:val="24"/>
          <w:szCs w:val="24"/>
        </w:rPr>
        <w:t>（一）首次</w:t>
      </w:r>
      <w:r w:rsidR="00C4457B">
        <w:rPr>
          <w:rFonts w:hint="eastAsia"/>
          <w:b/>
          <w:bCs/>
          <w:sz w:val="24"/>
          <w:szCs w:val="24"/>
        </w:rPr>
        <w:t>磋商</w:t>
      </w:r>
      <w:r>
        <w:rPr>
          <w:rFonts w:hint="eastAsia"/>
          <w:b/>
          <w:bCs/>
          <w:sz w:val="24"/>
          <w:szCs w:val="24"/>
        </w:rPr>
        <w:t>报价一览表</w:t>
      </w:r>
      <w:bookmarkEnd w:id="439"/>
      <w:bookmarkEnd w:id="440"/>
    </w:p>
    <w:p w14:paraId="3E0E5DF9" w14:textId="77777777" w:rsidR="0088113C" w:rsidRDefault="009F315F">
      <w:pPr>
        <w:spacing w:line="360" w:lineRule="auto"/>
        <w:rPr>
          <w:rFonts w:ascii="宋体" w:hAnsi="宋体"/>
          <w:b/>
          <w:bCs/>
          <w:sz w:val="21"/>
          <w:szCs w:val="21"/>
        </w:rPr>
      </w:pPr>
      <w:r>
        <w:rPr>
          <w:rFonts w:ascii="宋体" w:hAnsi="宋体" w:hint="eastAsia"/>
          <w:b/>
          <w:bCs/>
          <w:sz w:val="21"/>
          <w:szCs w:val="21"/>
        </w:rPr>
        <w:t>项目名称：</w:t>
      </w:r>
    </w:p>
    <w:p w14:paraId="4837E68F" w14:textId="77777777" w:rsidR="0088113C" w:rsidRDefault="009F315F">
      <w:pPr>
        <w:spacing w:line="360" w:lineRule="auto"/>
        <w:rPr>
          <w:rFonts w:ascii="宋体" w:hAnsi="宋体"/>
          <w:b/>
          <w:bCs/>
          <w:sz w:val="21"/>
          <w:szCs w:val="21"/>
        </w:rPr>
      </w:pPr>
      <w:r>
        <w:rPr>
          <w:rFonts w:ascii="宋体" w:hAnsi="宋体" w:hint="eastAsia"/>
          <w:b/>
          <w:bCs/>
          <w:sz w:val="21"/>
          <w:szCs w:val="21"/>
        </w:rPr>
        <w:t xml:space="preserve">项目编号：  </w:t>
      </w:r>
    </w:p>
    <w:tbl>
      <w:tblPr>
        <w:tblW w:w="9123"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2"/>
        <w:gridCol w:w="2523"/>
        <w:gridCol w:w="5698"/>
      </w:tblGrid>
      <w:tr w:rsidR="0088113C" w14:paraId="61967F04" w14:textId="77777777">
        <w:trPr>
          <w:trHeight w:val="524"/>
        </w:trPr>
        <w:tc>
          <w:tcPr>
            <w:tcW w:w="902" w:type="dxa"/>
            <w:vAlign w:val="center"/>
          </w:tcPr>
          <w:p w14:paraId="2394D245" w14:textId="77777777" w:rsidR="0088113C" w:rsidRDefault="009F315F">
            <w:pPr>
              <w:spacing w:line="360" w:lineRule="auto"/>
              <w:jc w:val="center"/>
              <w:rPr>
                <w:rFonts w:ascii="宋体" w:hAnsi="宋体"/>
                <w:b/>
                <w:sz w:val="24"/>
                <w:szCs w:val="24"/>
              </w:rPr>
            </w:pPr>
            <w:r>
              <w:rPr>
                <w:rFonts w:ascii="宋体" w:hAnsi="宋体" w:hint="eastAsia"/>
                <w:b/>
                <w:sz w:val="24"/>
                <w:szCs w:val="24"/>
              </w:rPr>
              <w:t>序号</w:t>
            </w:r>
          </w:p>
        </w:tc>
        <w:tc>
          <w:tcPr>
            <w:tcW w:w="2523" w:type="dxa"/>
            <w:vAlign w:val="center"/>
          </w:tcPr>
          <w:p w14:paraId="1F535E23" w14:textId="77777777" w:rsidR="0088113C" w:rsidRDefault="009F315F">
            <w:pPr>
              <w:spacing w:line="360" w:lineRule="auto"/>
              <w:jc w:val="center"/>
              <w:rPr>
                <w:rFonts w:ascii="宋体" w:hAnsi="宋体"/>
                <w:b/>
                <w:sz w:val="24"/>
                <w:szCs w:val="24"/>
              </w:rPr>
            </w:pPr>
            <w:r>
              <w:rPr>
                <w:rFonts w:ascii="宋体" w:hAnsi="宋体" w:hint="eastAsia"/>
                <w:b/>
                <w:sz w:val="24"/>
                <w:szCs w:val="24"/>
              </w:rPr>
              <w:t>项目名称</w:t>
            </w:r>
          </w:p>
        </w:tc>
        <w:tc>
          <w:tcPr>
            <w:tcW w:w="5698" w:type="dxa"/>
            <w:vAlign w:val="center"/>
          </w:tcPr>
          <w:p w14:paraId="5C4F199D" w14:textId="77777777" w:rsidR="0088113C" w:rsidRDefault="009F315F">
            <w:pPr>
              <w:spacing w:line="360" w:lineRule="auto"/>
              <w:jc w:val="center"/>
              <w:rPr>
                <w:rFonts w:ascii="宋体" w:hAnsi="宋体"/>
                <w:b/>
                <w:sz w:val="24"/>
                <w:szCs w:val="24"/>
              </w:rPr>
            </w:pPr>
            <w:r>
              <w:rPr>
                <w:rFonts w:ascii="宋体" w:hAnsi="宋体" w:hint="eastAsia"/>
                <w:b/>
                <w:sz w:val="24"/>
                <w:szCs w:val="24"/>
              </w:rPr>
              <w:t>报价与承诺</w:t>
            </w:r>
          </w:p>
        </w:tc>
      </w:tr>
      <w:tr w:rsidR="0088113C" w14:paraId="333377F7" w14:textId="77777777">
        <w:trPr>
          <w:trHeight w:val="1025"/>
        </w:trPr>
        <w:tc>
          <w:tcPr>
            <w:tcW w:w="902" w:type="dxa"/>
            <w:vAlign w:val="center"/>
          </w:tcPr>
          <w:p w14:paraId="65939444" w14:textId="77777777" w:rsidR="0088113C" w:rsidRDefault="009F315F">
            <w:pPr>
              <w:spacing w:line="360" w:lineRule="auto"/>
              <w:jc w:val="center"/>
              <w:rPr>
                <w:rFonts w:ascii="宋体" w:hAnsi="宋体"/>
                <w:sz w:val="24"/>
                <w:szCs w:val="24"/>
              </w:rPr>
            </w:pPr>
            <w:r>
              <w:rPr>
                <w:rFonts w:ascii="宋体" w:hAnsi="宋体" w:hint="eastAsia"/>
                <w:sz w:val="24"/>
                <w:szCs w:val="24"/>
              </w:rPr>
              <w:t>1</w:t>
            </w:r>
          </w:p>
        </w:tc>
        <w:tc>
          <w:tcPr>
            <w:tcW w:w="2523" w:type="dxa"/>
            <w:vAlign w:val="center"/>
          </w:tcPr>
          <w:p w14:paraId="69ABF068" w14:textId="16B3FB82" w:rsidR="0088113C" w:rsidRDefault="009F315F">
            <w:pPr>
              <w:spacing w:before="100" w:beforeAutospacing="1" w:after="100" w:afterAutospacing="1"/>
              <w:jc w:val="center"/>
              <w:rPr>
                <w:rFonts w:ascii="宋体" w:hAnsi="宋体"/>
                <w:sz w:val="24"/>
                <w:szCs w:val="24"/>
              </w:rPr>
            </w:pPr>
            <w:r>
              <w:rPr>
                <w:rFonts w:ascii="宋体" w:hAnsi="宋体" w:hint="eastAsia"/>
                <w:sz w:val="24"/>
                <w:szCs w:val="24"/>
              </w:rPr>
              <w:t>首次</w:t>
            </w:r>
            <w:r w:rsidR="00C4457B">
              <w:rPr>
                <w:rFonts w:ascii="宋体" w:hAnsi="宋体" w:hint="eastAsia"/>
                <w:sz w:val="24"/>
                <w:szCs w:val="24"/>
              </w:rPr>
              <w:t>磋商</w:t>
            </w:r>
            <w:r>
              <w:rPr>
                <w:rFonts w:ascii="宋体" w:hAnsi="宋体" w:hint="eastAsia"/>
                <w:sz w:val="24"/>
                <w:szCs w:val="24"/>
              </w:rPr>
              <w:t>报价（含税）</w:t>
            </w:r>
          </w:p>
        </w:tc>
        <w:tc>
          <w:tcPr>
            <w:tcW w:w="5698" w:type="dxa"/>
            <w:vAlign w:val="center"/>
          </w:tcPr>
          <w:p w14:paraId="0432C1B7" w14:textId="77777777" w:rsidR="0088113C" w:rsidRDefault="009F315F">
            <w:pPr>
              <w:spacing w:line="360" w:lineRule="auto"/>
              <w:jc w:val="both"/>
              <w:rPr>
                <w:sz w:val="24"/>
                <w:szCs w:val="24"/>
              </w:rPr>
            </w:pPr>
            <w:r>
              <w:rPr>
                <w:rFonts w:hint="eastAsia"/>
                <w:sz w:val="24"/>
                <w:szCs w:val="24"/>
              </w:rPr>
              <w:t>小写：</w:t>
            </w:r>
          </w:p>
          <w:p w14:paraId="2A3E4D98" w14:textId="77777777" w:rsidR="0088113C" w:rsidRDefault="009F315F">
            <w:pPr>
              <w:spacing w:line="360" w:lineRule="auto"/>
              <w:jc w:val="both"/>
              <w:rPr>
                <w:rFonts w:ascii="宋体" w:hAnsi="宋体"/>
                <w:sz w:val="24"/>
                <w:szCs w:val="24"/>
              </w:rPr>
            </w:pPr>
            <w:r>
              <w:rPr>
                <w:rFonts w:ascii="宋体" w:hAnsi="宋体" w:hint="eastAsia"/>
                <w:sz w:val="24"/>
                <w:szCs w:val="24"/>
              </w:rPr>
              <w:t>大写：</w:t>
            </w:r>
          </w:p>
        </w:tc>
      </w:tr>
      <w:tr w:rsidR="0088113C" w14:paraId="19F2550E" w14:textId="77777777">
        <w:trPr>
          <w:trHeight w:val="851"/>
        </w:trPr>
        <w:tc>
          <w:tcPr>
            <w:tcW w:w="902" w:type="dxa"/>
            <w:vAlign w:val="center"/>
          </w:tcPr>
          <w:p w14:paraId="588E1DF7" w14:textId="77777777" w:rsidR="0088113C" w:rsidRDefault="009F315F">
            <w:pPr>
              <w:spacing w:line="360" w:lineRule="auto"/>
              <w:jc w:val="center"/>
              <w:rPr>
                <w:rFonts w:ascii="宋体" w:hAnsi="宋体"/>
                <w:sz w:val="24"/>
                <w:szCs w:val="24"/>
              </w:rPr>
            </w:pPr>
            <w:r>
              <w:rPr>
                <w:rFonts w:ascii="宋体" w:hAnsi="宋体" w:hint="eastAsia"/>
                <w:sz w:val="24"/>
                <w:szCs w:val="24"/>
              </w:rPr>
              <w:t>2</w:t>
            </w:r>
          </w:p>
        </w:tc>
        <w:tc>
          <w:tcPr>
            <w:tcW w:w="2523" w:type="dxa"/>
            <w:vAlign w:val="center"/>
          </w:tcPr>
          <w:p w14:paraId="5F206166" w14:textId="77777777" w:rsidR="0088113C" w:rsidRDefault="009F315F">
            <w:pPr>
              <w:spacing w:before="100" w:beforeAutospacing="1" w:after="100" w:afterAutospacing="1" w:line="360" w:lineRule="auto"/>
              <w:jc w:val="center"/>
              <w:rPr>
                <w:rFonts w:ascii="宋体" w:hAnsi="宋体"/>
                <w:sz w:val="24"/>
                <w:szCs w:val="24"/>
              </w:rPr>
            </w:pPr>
            <w:r>
              <w:rPr>
                <w:rFonts w:ascii="宋体" w:hAnsi="宋体" w:hint="eastAsia"/>
                <w:sz w:val="24"/>
                <w:szCs w:val="24"/>
              </w:rPr>
              <w:t>服务期限</w:t>
            </w:r>
          </w:p>
        </w:tc>
        <w:tc>
          <w:tcPr>
            <w:tcW w:w="5698" w:type="dxa"/>
            <w:vAlign w:val="center"/>
          </w:tcPr>
          <w:p w14:paraId="784569A2" w14:textId="77777777" w:rsidR="0088113C" w:rsidRDefault="0088113C">
            <w:pPr>
              <w:spacing w:line="360" w:lineRule="auto"/>
              <w:jc w:val="center"/>
              <w:rPr>
                <w:rFonts w:ascii="宋体" w:hAnsi="宋体"/>
                <w:sz w:val="24"/>
                <w:szCs w:val="24"/>
              </w:rPr>
            </w:pPr>
          </w:p>
        </w:tc>
      </w:tr>
      <w:tr w:rsidR="0088113C" w14:paraId="3E95ED4F" w14:textId="77777777">
        <w:trPr>
          <w:trHeight w:val="851"/>
        </w:trPr>
        <w:tc>
          <w:tcPr>
            <w:tcW w:w="902" w:type="dxa"/>
            <w:vAlign w:val="center"/>
          </w:tcPr>
          <w:p w14:paraId="00B5AE77" w14:textId="77777777" w:rsidR="0088113C" w:rsidRDefault="009F315F">
            <w:pPr>
              <w:spacing w:line="360" w:lineRule="auto"/>
              <w:jc w:val="center"/>
              <w:rPr>
                <w:rFonts w:ascii="宋体" w:hAnsi="宋体"/>
                <w:sz w:val="24"/>
                <w:szCs w:val="24"/>
              </w:rPr>
            </w:pPr>
            <w:r>
              <w:rPr>
                <w:rFonts w:ascii="宋体" w:hAnsi="宋体" w:hint="eastAsia"/>
                <w:sz w:val="24"/>
                <w:szCs w:val="24"/>
              </w:rPr>
              <w:t>3</w:t>
            </w:r>
          </w:p>
        </w:tc>
        <w:tc>
          <w:tcPr>
            <w:tcW w:w="2523" w:type="dxa"/>
            <w:vAlign w:val="center"/>
          </w:tcPr>
          <w:p w14:paraId="54F2BD6E" w14:textId="77777777" w:rsidR="0088113C" w:rsidRDefault="009F315F">
            <w:pPr>
              <w:spacing w:before="100" w:beforeAutospacing="1" w:after="100" w:afterAutospacing="1" w:line="360" w:lineRule="auto"/>
              <w:jc w:val="center"/>
              <w:rPr>
                <w:rFonts w:ascii="宋体" w:hAnsi="宋体"/>
                <w:sz w:val="24"/>
                <w:szCs w:val="24"/>
              </w:rPr>
            </w:pPr>
            <w:r>
              <w:rPr>
                <w:rFonts w:ascii="宋体" w:hAnsi="宋体" w:hint="eastAsia"/>
                <w:sz w:val="24"/>
                <w:szCs w:val="24"/>
              </w:rPr>
              <w:t>质量要求</w:t>
            </w:r>
          </w:p>
        </w:tc>
        <w:tc>
          <w:tcPr>
            <w:tcW w:w="5698" w:type="dxa"/>
            <w:vAlign w:val="center"/>
          </w:tcPr>
          <w:p w14:paraId="7F5A199F" w14:textId="77777777" w:rsidR="0088113C" w:rsidRDefault="0088113C">
            <w:pPr>
              <w:spacing w:line="360" w:lineRule="auto"/>
              <w:jc w:val="center"/>
              <w:rPr>
                <w:rFonts w:ascii="宋体" w:hAnsi="宋体"/>
                <w:sz w:val="24"/>
                <w:szCs w:val="24"/>
              </w:rPr>
            </w:pPr>
          </w:p>
        </w:tc>
      </w:tr>
      <w:tr w:rsidR="0088113C" w14:paraId="4F8FFCF4" w14:textId="77777777">
        <w:trPr>
          <w:trHeight w:val="851"/>
        </w:trPr>
        <w:tc>
          <w:tcPr>
            <w:tcW w:w="902" w:type="dxa"/>
            <w:vAlign w:val="center"/>
          </w:tcPr>
          <w:p w14:paraId="18BDD5FB" w14:textId="77777777" w:rsidR="0088113C" w:rsidRDefault="009F315F">
            <w:pPr>
              <w:spacing w:line="360" w:lineRule="auto"/>
              <w:jc w:val="center"/>
              <w:rPr>
                <w:rFonts w:ascii="宋体" w:hAnsi="宋体"/>
                <w:sz w:val="24"/>
                <w:szCs w:val="24"/>
              </w:rPr>
            </w:pPr>
            <w:r>
              <w:rPr>
                <w:rFonts w:ascii="宋体" w:hAnsi="宋体" w:hint="eastAsia"/>
                <w:sz w:val="24"/>
                <w:szCs w:val="24"/>
              </w:rPr>
              <w:t>4</w:t>
            </w:r>
          </w:p>
        </w:tc>
        <w:tc>
          <w:tcPr>
            <w:tcW w:w="2523" w:type="dxa"/>
            <w:vAlign w:val="center"/>
          </w:tcPr>
          <w:p w14:paraId="45C6AF56" w14:textId="77777777" w:rsidR="0088113C" w:rsidRDefault="009F315F">
            <w:pPr>
              <w:spacing w:before="100" w:beforeAutospacing="1" w:after="100" w:afterAutospacing="1" w:line="360" w:lineRule="auto"/>
              <w:jc w:val="center"/>
              <w:rPr>
                <w:rFonts w:ascii="宋体" w:hAnsi="宋体"/>
                <w:sz w:val="24"/>
                <w:szCs w:val="24"/>
              </w:rPr>
            </w:pPr>
            <w:r>
              <w:rPr>
                <w:rFonts w:ascii="宋体" w:hAnsi="宋体" w:hint="eastAsia"/>
                <w:sz w:val="24"/>
                <w:szCs w:val="24"/>
              </w:rPr>
              <w:t>其它说明</w:t>
            </w:r>
          </w:p>
        </w:tc>
        <w:tc>
          <w:tcPr>
            <w:tcW w:w="5698" w:type="dxa"/>
            <w:vAlign w:val="center"/>
          </w:tcPr>
          <w:p w14:paraId="72415613" w14:textId="77777777" w:rsidR="0088113C" w:rsidRDefault="0088113C">
            <w:pPr>
              <w:spacing w:line="360" w:lineRule="auto"/>
              <w:jc w:val="center"/>
              <w:rPr>
                <w:rFonts w:ascii="宋体" w:hAnsi="宋体"/>
                <w:sz w:val="24"/>
                <w:szCs w:val="24"/>
              </w:rPr>
            </w:pPr>
          </w:p>
        </w:tc>
      </w:tr>
    </w:tbl>
    <w:p w14:paraId="61E805C3" w14:textId="77777777" w:rsidR="0088113C" w:rsidRDefault="0088113C">
      <w:pPr>
        <w:spacing w:line="360" w:lineRule="auto"/>
        <w:rPr>
          <w:rFonts w:ascii="宋体" w:hAnsi="宋体" w:cs="宋体"/>
          <w:b/>
          <w:sz w:val="24"/>
          <w:szCs w:val="24"/>
        </w:rPr>
      </w:pPr>
    </w:p>
    <w:p w14:paraId="1D3203FA" w14:textId="77777777" w:rsidR="0088113C" w:rsidRDefault="009F315F">
      <w:pPr>
        <w:spacing w:line="360" w:lineRule="auto"/>
        <w:rPr>
          <w:rFonts w:ascii="宋体" w:hAnsi="宋体" w:cs="宋体"/>
          <w:b/>
          <w:sz w:val="24"/>
          <w:szCs w:val="24"/>
        </w:rPr>
      </w:pPr>
      <w:r>
        <w:rPr>
          <w:rFonts w:ascii="宋体" w:hAnsi="宋体" w:cs="宋体" w:hint="eastAsia"/>
          <w:b/>
          <w:sz w:val="24"/>
          <w:szCs w:val="24"/>
        </w:rPr>
        <w:t>注：本表附于响应文件封面后第一页</w:t>
      </w:r>
    </w:p>
    <w:p w14:paraId="22CF4425" w14:textId="77777777" w:rsidR="0088113C" w:rsidRDefault="0088113C">
      <w:pPr>
        <w:spacing w:before="100" w:beforeAutospacing="1" w:after="100" w:afterAutospacing="1" w:line="360" w:lineRule="auto"/>
        <w:rPr>
          <w:rFonts w:ascii="宋体" w:hAnsi="宋体"/>
          <w:b/>
          <w:sz w:val="21"/>
          <w:szCs w:val="21"/>
        </w:rPr>
      </w:pPr>
    </w:p>
    <w:p w14:paraId="04760D5F" w14:textId="77777777" w:rsidR="0088113C" w:rsidRDefault="0088113C">
      <w:pPr>
        <w:spacing w:line="360" w:lineRule="auto"/>
        <w:ind w:firstLine="420"/>
        <w:rPr>
          <w:rFonts w:ascii="宋体" w:hAnsi="宋体"/>
          <w:sz w:val="24"/>
          <w:szCs w:val="24"/>
        </w:rPr>
      </w:pPr>
    </w:p>
    <w:p w14:paraId="3FEBA564" w14:textId="77777777" w:rsidR="0088113C" w:rsidRDefault="009F315F">
      <w:pPr>
        <w:spacing w:line="360" w:lineRule="auto"/>
        <w:ind w:firstLineChars="200" w:firstLine="400"/>
        <w:rPr>
          <w:rFonts w:ascii="宋体" w:hAnsi="宋体" w:cs="宋体"/>
          <w:color w:val="000000"/>
          <w:szCs w:val="21"/>
        </w:rPr>
      </w:pPr>
      <w:r>
        <w:rPr>
          <w:rFonts w:ascii="宋体" w:hAnsi="宋体" w:cs="宋体" w:hint="eastAsia"/>
          <w:color w:val="000000"/>
          <w:szCs w:val="21"/>
        </w:rPr>
        <w:t>供应商：</w:t>
      </w:r>
      <w:r>
        <w:rPr>
          <w:rFonts w:ascii="宋体" w:hAnsi="宋体" w:cs="宋体" w:hint="eastAsia"/>
          <w:color w:val="000000"/>
          <w:szCs w:val="21"/>
          <w:u w:val="single"/>
        </w:rPr>
        <w:t xml:space="preserve">               </w:t>
      </w:r>
      <w:r>
        <w:rPr>
          <w:rFonts w:ascii="宋体" w:hAnsi="宋体" w:cs="宋体" w:hint="eastAsia"/>
          <w:color w:val="000000"/>
          <w:szCs w:val="21"/>
        </w:rPr>
        <w:t xml:space="preserve">（盖章） </w:t>
      </w:r>
    </w:p>
    <w:p w14:paraId="4E34C9CA" w14:textId="77777777" w:rsidR="0088113C" w:rsidRDefault="009F315F">
      <w:pPr>
        <w:spacing w:line="360" w:lineRule="auto"/>
        <w:ind w:firstLineChars="200" w:firstLine="400"/>
        <w:rPr>
          <w:rFonts w:ascii="宋体" w:hAnsi="宋体" w:cs="宋体"/>
          <w:color w:val="000000"/>
          <w:szCs w:val="21"/>
        </w:rPr>
      </w:pPr>
      <w:r>
        <w:rPr>
          <w:rFonts w:ascii="宋体" w:hAnsi="宋体" w:cs="宋体" w:hint="eastAsia"/>
          <w:color w:val="000000"/>
          <w:szCs w:val="21"/>
        </w:rPr>
        <w:t>法定代表人或其委托代理人：</w:t>
      </w:r>
      <w:r>
        <w:rPr>
          <w:rFonts w:ascii="宋体" w:hAnsi="宋体" w:cs="宋体" w:hint="eastAsia"/>
          <w:color w:val="000000"/>
          <w:szCs w:val="21"/>
          <w:u w:val="single"/>
        </w:rPr>
        <w:t xml:space="preserve">           </w:t>
      </w:r>
      <w:r>
        <w:rPr>
          <w:rFonts w:ascii="宋体" w:hAnsi="宋体" w:cs="宋体" w:hint="eastAsia"/>
          <w:color w:val="000000"/>
          <w:szCs w:val="21"/>
        </w:rPr>
        <w:t xml:space="preserve">（签字或盖章）   </w:t>
      </w:r>
    </w:p>
    <w:p w14:paraId="5A2E29C4" w14:textId="77777777" w:rsidR="0088113C" w:rsidRDefault="009F315F">
      <w:pPr>
        <w:spacing w:line="360" w:lineRule="auto"/>
        <w:ind w:firstLineChars="200" w:firstLine="400"/>
        <w:rPr>
          <w:rFonts w:ascii="宋体" w:hAnsi="宋体" w:cs="宋体"/>
          <w:color w:val="000000"/>
          <w:szCs w:val="21"/>
        </w:rPr>
      </w:pPr>
      <w:r>
        <w:rPr>
          <w:rFonts w:ascii="宋体" w:hAnsi="宋体" w:cs="宋体" w:hint="eastAsia"/>
          <w:color w:val="000000"/>
          <w:szCs w:val="21"/>
        </w:rPr>
        <w:t>日  期：</w:t>
      </w:r>
      <w:r>
        <w:rPr>
          <w:rFonts w:ascii="宋体" w:hAnsi="宋体" w:cs="宋体" w:hint="eastAsia"/>
          <w:color w:val="000000"/>
          <w:szCs w:val="21"/>
          <w:u w:val="single"/>
        </w:rPr>
        <w:t xml:space="preserve">       </w:t>
      </w:r>
      <w:r>
        <w:rPr>
          <w:rFonts w:ascii="宋体" w:hAnsi="宋体" w:cs="宋体" w:hint="eastAsia"/>
          <w:color w:val="000000"/>
          <w:szCs w:val="21"/>
        </w:rPr>
        <w:t>年</w:t>
      </w:r>
      <w:r>
        <w:rPr>
          <w:rFonts w:ascii="宋体" w:hAnsi="宋体" w:cs="宋体" w:hint="eastAsia"/>
          <w:color w:val="000000"/>
          <w:szCs w:val="21"/>
          <w:u w:val="single"/>
        </w:rPr>
        <w:t xml:space="preserve">     </w:t>
      </w:r>
      <w:r>
        <w:rPr>
          <w:rFonts w:ascii="宋体" w:hAnsi="宋体" w:cs="宋体" w:hint="eastAsia"/>
          <w:color w:val="000000"/>
          <w:szCs w:val="21"/>
        </w:rPr>
        <w:t>月</w:t>
      </w:r>
      <w:r>
        <w:rPr>
          <w:rFonts w:ascii="宋体" w:hAnsi="宋体" w:cs="宋体" w:hint="eastAsia"/>
          <w:color w:val="000000"/>
          <w:szCs w:val="21"/>
          <w:u w:val="single"/>
        </w:rPr>
        <w:t xml:space="preserve">     </w:t>
      </w:r>
      <w:r>
        <w:rPr>
          <w:rFonts w:ascii="宋体" w:hAnsi="宋体" w:cs="宋体" w:hint="eastAsia"/>
          <w:color w:val="000000"/>
          <w:szCs w:val="21"/>
        </w:rPr>
        <w:t>日</w:t>
      </w:r>
    </w:p>
    <w:p w14:paraId="380526CF" w14:textId="77777777" w:rsidR="0088113C" w:rsidRDefault="009F315F">
      <w:pPr>
        <w:jc w:val="center"/>
        <w:rPr>
          <w:b/>
          <w:bCs/>
          <w:sz w:val="28"/>
          <w:szCs w:val="28"/>
        </w:rPr>
      </w:pPr>
      <w:r>
        <w:rPr>
          <w:rFonts w:ascii="宋体" w:hAnsi="宋体"/>
          <w:sz w:val="24"/>
          <w:szCs w:val="24"/>
        </w:rPr>
        <w:br w:type="page"/>
      </w:r>
      <w:bookmarkStart w:id="446" w:name="_Toc3512"/>
      <w:r>
        <w:rPr>
          <w:rFonts w:hint="eastAsia"/>
          <w:b/>
          <w:bCs/>
          <w:sz w:val="28"/>
          <w:szCs w:val="28"/>
        </w:rPr>
        <w:lastRenderedPageBreak/>
        <w:t>（二）最终报价表</w:t>
      </w:r>
      <w:bookmarkEnd w:id="446"/>
    </w:p>
    <w:p w14:paraId="38AEAE8A" w14:textId="77777777" w:rsidR="0088113C" w:rsidRDefault="009F315F">
      <w:pPr>
        <w:spacing w:line="360" w:lineRule="auto"/>
        <w:rPr>
          <w:rFonts w:ascii="宋体" w:hAnsi="宋体" w:cs="宋体"/>
          <w:b/>
          <w:bCs/>
          <w:sz w:val="21"/>
          <w:szCs w:val="21"/>
        </w:rPr>
      </w:pPr>
      <w:r>
        <w:rPr>
          <w:rFonts w:ascii="宋体" w:hAnsi="宋体" w:cs="宋体" w:hint="eastAsia"/>
          <w:b/>
          <w:bCs/>
          <w:sz w:val="21"/>
          <w:szCs w:val="21"/>
        </w:rPr>
        <w:t>项目名称：</w:t>
      </w:r>
    </w:p>
    <w:p w14:paraId="206AA7B8" w14:textId="77777777" w:rsidR="0088113C" w:rsidRDefault="009F315F">
      <w:pPr>
        <w:spacing w:line="360" w:lineRule="auto"/>
        <w:rPr>
          <w:rFonts w:ascii="宋体" w:hAnsi="宋体" w:cs="宋体"/>
          <w:b/>
          <w:bCs/>
          <w:sz w:val="21"/>
          <w:szCs w:val="21"/>
        </w:rPr>
      </w:pPr>
      <w:r>
        <w:rPr>
          <w:rFonts w:ascii="宋体" w:hAnsi="宋体" w:cs="宋体" w:hint="eastAsia"/>
          <w:b/>
          <w:bCs/>
          <w:sz w:val="21"/>
          <w:szCs w:val="21"/>
        </w:rPr>
        <w:t xml:space="preserve">项目编号：  </w:t>
      </w:r>
    </w:p>
    <w:tbl>
      <w:tblPr>
        <w:tblW w:w="945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29"/>
        <w:gridCol w:w="2268"/>
        <w:gridCol w:w="6160"/>
      </w:tblGrid>
      <w:tr w:rsidR="0088113C" w14:paraId="6CEEB964" w14:textId="77777777">
        <w:trPr>
          <w:trHeight w:val="813"/>
          <w:jc w:val="center"/>
        </w:trPr>
        <w:tc>
          <w:tcPr>
            <w:tcW w:w="1029" w:type="dxa"/>
            <w:vAlign w:val="center"/>
          </w:tcPr>
          <w:p w14:paraId="36B1118A" w14:textId="77777777" w:rsidR="0088113C" w:rsidRDefault="009F315F">
            <w:pPr>
              <w:spacing w:line="360" w:lineRule="auto"/>
              <w:jc w:val="center"/>
              <w:rPr>
                <w:rFonts w:ascii="宋体" w:hAnsi="宋体" w:cs="宋体"/>
                <w:b/>
                <w:sz w:val="21"/>
                <w:szCs w:val="21"/>
              </w:rPr>
            </w:pPr>
            <w:r>
              <w:rPr>
                <w:rFonts w:ascii="宋体" w:hAnsi="宋体" w:cs="宋体" w:hint="eastAsia"/>
                <w:b/>
                <w:sz w:val="21"/>
                <w:szCs w:val="21"/>
              </w:rPr>
              <w:t>序号</w:t>
            </w:r>
          </w:p>
        </w:tc>
        <w:tc>
          <w:tcPr>
            <w:tcW w:w="2268" w:type="dxa"/>
            <w:vAlign w:val="center"/>
          </w:tcPr>
          <w:p w14:paraId="41FAB0DA" w14:textId="77777777" w:rsidR="0088113C" w:rsidRDefault="009F315F">
            <w:pPr>
              <w:spacing w:line="360" w:lineRule="auto"/>
              <w:jc w:val="center"/>
              <w:rPr>
                <w:rFonts w:ascii="宋体" w:hAnsi="宋体" w:cs="宋体"/>
                <w:b/>
                <w:sz w:val="21"/>
                <w:szCs w:val="21"/>
              </w:rPr>
            </w:pPr>
            <w:r>
              <w:rPr>
                <w:rFonts w:ascii="宋体" w:hAnsi="宋体" w:cs="宋体" w:hint="eastAsia"/>
                <w:b/>
                <w:sz w:val="21"/>
                <w:szCs w:val="21"/>
              </w:rPr>
              <w:t>项目名称</w:t>
            </w:r>
          </w:p>
        </w:tc>
        <w:tc>
          <w:tcPr>
            <w:tcW w:w="6160" w:type="dxa"/>
            <w:vAlign w:val="center"/>
          </w:tcPr>
          <w:p w14:paraId="495F6D3E" w14:textId="77777777" w:rsidR="0088113C" w:rsidRDefault="009F315F">
            <w:pPr>
              <w:spacing w:line="360" w:lineRule="auto"/>
              <w:jc w:val="center"/>
              <w:rPr>
                <w:rFonts w:ascii="宋体" w:hAnsi="宋体" w:cs="宋体"/>
                <w:b/>
                <w:sz w:val="21"/>
                <w:szCs w:val="21"/>
              </w:rPr>
            </w:pPr>
            <w:r>
              <w:rPr>
                <w:rFonts w:ascii="宋体" w:hAnsi="宋体" w:cs="宋体" w:hint="eastAsia"/>
                <w:b/>
                <w:sz w:val="21"/>
                <w:szCs w:val="21"/>
              </w:rPr>
              <w:t>报价与承诺</w:t>
            </w:r>
          </w:p>
        </w:tc>
      </w:tr>
      <w:tr w:rsidR="0088113C" w14:paraId="61C80643" w14:textId="77777777">
        <w:trPr>
          <w:trHeight w:val="943"/>
          <w:jc w:val="center"/>
        </w:trPr>
        <w:tc>
          <w:tcPr>
            <w:tcW w:w="1029" w:type="dxa"/>
            <w:vAlign w:val="center"/>
          </w:tcPr>
          <w:p w14:paraId="1D4B1150" w14:textId="77777777" w:rsidR="0088113C" w:rsidRDefault="009F315F">
            <w:pPr>
              <w:spacing w:line="360" w:lineRule="auto"/>
              <w:jc w:val="center"/>
              <w:rPr>
                <w:rFonts w:ascii="宋体" w:hAnsi="宋体" w:cs="宋体"/>
                <w:sz w:val="21"/>
                <w:szCs w:val="21"/>
              </w:rPr>
            </w:pPr>
            <w:r>
              <w:rPr>
                <w:rFonts w:ascii="宋体" w:hAnsi="宋体" w:cs="宋体" w:hint="eastAsia"/>
                <w:sz w:val="21"/>
                <w:szCs w:val="21"/>
              </w:rPr>
              <w:t>1</w:t>
            </w:r>
          </w:p>
        </w:tc>
        <w:tc>
          <w:tcPr>
            <w:tcW w:w="2268" w:type="dxa"/>
            <w:vAlign w:val="center"/>
          </w:tcPr>
          <w:p w14:paraId="63E3F7C3" w14:textId="77777777" w:rsidR="0088113C" w:rsidRDefault="009F315F">
            <w:pPr>
              <w:spacing w:line="360" w:lineRule="auto"/>
              <w:jc w:val="center"/>
              <w:rPr>
                <w:rFonts w:ascii="宋体" w:hAnsi="宋体" w:cs="宋体"/>
                <w:sz w:val="21"/>
                <w:szCs w:val="21"/>
              </w:rPr>
            </w:pPr>
            <w:r>
              <w:rPr>
                <w:rFonts w:ascii="宋体" w:hAnsi="宋体" w:cs="宋体" w:hint="eastAsia"/>
                <w:color w:val="000000"/>
                <w:sz w:val="22"/>
                <w:szCs w:val="22"/>
              </w:rPr>
              <w:t>最终报价（含税价）</w:t>
            </w:r>
          </w:p>
        </w:tc>
        <w:tc>
          <w:tcPr>
            <w:tcW w:w="6160" w:type="dxa"/>
            <w:vAlign w:val="center"/>
          </w:tcPr>
          <w:p w14:paraId="3BA4DB8B" w14:textId="77777777" w:rsidR="0088113C" w:rsidRDefault="009F315F">
            <w:pPr>
              <w:spacing w:line="360" w:lineRule="auto"/>
            </w:pPr>
            <w:r>
              <w:rPr>
                <w:rFonts w:hint="eastAsia"/>
              </w:rPr>
              <w:t>小写：</w:t>
            </w:r>
            <w:r>
              <w:rPr>
                <w:rFonts w:hint="eastAsia"/>
              </w:rPr>
              <w:t xml:space="preserve">                  </w:t>
            </w:r>
            <w:r>
              <w:rPr>
                <w:rFonts w:hint="eastAsia"/>
              </w:rPr>
              <w:t>元</w:t>
            </w:r>
          </w:p>
          <w:p w14:paraId="3E8725F5" w14:textId="77777777" w:rsidR="0088113C" w:rsidRDefault="009F315F">
            <w:pPr>
              <w:pStyle w:val="a9"/>
              <w:rPr>
                <w:rFonts w:ascii="宋体" w:hAnsi="宋体" w:cs="宋体"/>
                <w:sz w:val="21"/>
                <w:szCs w:val="21"/>
              </w:rPr>
            </w:pPr>
            <w:r>
              <w:rPr>
                <w:rFonts w:ascii="宋体" w:hAnsi="宋体" w:cs="宋体" w:hint="eastAsia"/>
                <w:color w:val="000000"/>
                <w:sz w:val="22"/>
                <w:szCs w:val="22"/>
              </w:rPr>
              <w:t xml:space="preserve">大写：                  </w:t>
            </w:r>
          </w:p>
        </w:tc>
      </w:tr>
      <w:tr w:rsidR="0088113C" w14:paraId="5B6D5AD0" w14:textId="77777777">
        <w:trPr>
          <w:trHeight w:val="1347"/>
          <w:jc w:val="center"/>
        </w:trPr>
        <w:tc>
          <w:tcPr>
            <w:tcW w:w="1029" w:type="dxa"/>
            <w:vAlign w:val="center"/>
          </w:tcPr>
          <w:p w14:paraId="51A52582" w14:textId="77777777" w:rsidR="0088113C" w:rsidRDefault="009F315F">
            <w:pPr>
              <w:spacing w:line="360" w:lineRule="auto"/>
              <w:jc w:val="center"/>
              <w:rPr>
                <w:rFonts w:ascii="宋体" w:hAnsi="宋体" w:cs="宋体"/>
                <w:sz w:val="21"/>
                <w:szCs w:val="21"/>
              </w:rPr>
            </w:pPr>
            <w:r>
              <w:rPr>
                <w:rFonts w:ascii="宋体" w:hAnsi="宋体" w:cs="宋体" w:hint="eastAsia"/>
                <w:sz w:val="21"/>
                <w:szCs w:val="21"/>
              </w:rPr>
              <w:t>2</w:t>
            </w:r>
          </w:p>
        </w:tc>
        <w:tc>
          <w:tcPr>
            <w:tcW w:w="2268" w:type="dxa"/>
            <w:vAlign w:val="center"/>
          </w:tcPr>
          <w:p w14:paraId="479CDF04" w14:textId="77777777" w:rsidR="0088113C" w:rsidRDefault="009F315F">
            <w:pPr>
              <w:spacing w:line="360" w:lineRule="auto"/>
              <w:jc w:val="center"/>
              <w:rPr>
                <w:rFonts w:ascii="宋体" w:hAnsi="宋体" w:cs="宋体"/>
                <w:sz w:val="21"/>
                <w:szCs w:val="21"/>
              </w:rPr>
            </w:pPr>
            <w:r>
              <w:rPr>
                <w:rFonts w:ascii="宋体" w:hAnsi="宋体" w:cs="宋体" w:hint="eastAsia"/>
                <w:color w:val="000000"/>
                <w:sz w:val="22"/>
                <w:szCs w:val="22"/>
              </w:rPr>
              <w:t>增值税税率</w:t>
            </w:r>
          </w:p>
        </w:tc>
        <w:tc>
          <w:tcPr>
            <w:tcW w:w="6160" w:type="dxa"/>
            <w:vAlign w:val="center"/>
          </w:tcPr>
          <w:p w14:paraId="682480C8" w14:textId="77777777" w:rsidR="0088113C" w:rsidRDefault="009F315F">
            <w:pPr>
              <w:spacing w:line="360" w:lineRule="auto"/>
              <w:jc w:val="center"/>
              <w:rPr>
                <w:rFonts w:ascii="宋体" w:hAnsi="宋体" w:cs="宋体"/>
                <w:sz w:val="21"/>
                <w:szCs w:val="21"/>
              </w:rPr>
            </w:pPr>
            <w:r>
              <w:rPr>
                <w:rFonts w:ascii="宋体" w:hAnsi="宋体" w:cs="宋体" w:hint="eastAsia"/>
                <w:color w:val="000000"/>
                <w:sz w:val="22"/>
                <w:szCs w:val="22"/>
              </w:rPr>
              <w:t>%</w:t>
            </w:r>
          </w:p>
        </w:tc>
      </w:tr>
      <w:tr w:rsidR="0088113C" w14:paraId="17E32358" w14:textId="77777777">
        <w:trPr>
          <w:trHeight w:val="5272"/>
          <w:jc w:val="center"/>
        </w:trPr>
        <w:tc>
          <w:tcPr>
            <w:tcW w:w="1029" w:type="dxa"/>
            <w:vAlign w:val="center"/>
          </w:tcPr>
          <w:p w14:paraId="0D41B575" w14:textId="77777777" w:rsidR="0088113C" w:rsidRDefault="009F315F">
            <w:pPr>
              <w:spacing w:line="360" w:lineRule="auto"/>
              <w:jc w:val="center"/>
              <w:rPr>
                <w:rFonts w:ascii="宋体" w:hAnsi="宋体" w:cs="宋体"/>
                <w:sz w:val="21"/>
                <w:szCs w:val="21"/>
              </w:rPr>
            </w:pPr>
            <w:r>
              <w:rPr>
                <w:rFonts w:ascii="宋体" w:hAnsi="宋体" w:cs="宋体" w:hint="eastAsia"/>
                <w:sz w:val="21"/>
                <w:szCs w:val="21"/>
              </w:rPr>
              <w:t>3</w:t>
            </w:r>
          </w:p>
        </w:tc>
        <w:tc>
          <w:tcPr>
            <w:tcW w:w="2268" w:type="dxa"/>
            <w:vAlign w:val="center"/>
          </w:tcPr>
          <w:p w14:paraId="2CDAFF74" w14:textId="77777777" w:rsidR="0088113C" w:rsidRDefault="009F315F">
            <w:pPr>
              <w:spacing w:before="100" w:beforeAutospacing="1" w:after="100" w:afterAutospacing="1" w:line="360" w:lineRule="auto"/>
              <w:jc w:val="center"/>
              <w:rPr>
                <w:rFonts w:ascii="宋体" w:hAnsi="宋体" w:cs="宋体"/>
                <w:sz w:val="21"/>
                <w:szCs w:val="21"/>
              </w:rPr>
            </w:pPr>
            <w:r>
              <w:rPr>
                <w:rFonts w:ascii="宋体" w:hAnsi="宋体" w:cs="宋体" w:hint="eastAsia"/>
                <w:sz w:val="21"/>
                <w:szCs w:val="21"/>
              </w:rPr>
              <w:t>其它需要补充的说明</w:t>
            </w:r>
          </w:p>
        </w:tc>
        <w:tc>
          <w:tcPr>
            <w:tcW w:w="6160" w:type="dxa"/>
            <w:vAlign w:val="center"/>
          </w:tcPr>
          <w:p w14:paraId="6886D696" w14:textId="77777777" w:rsidR="0088113C" w:rsidRDefault="0088113C">
            <w:pPr>
              <w:spacing w:line="360" w:lineRule="auto"/>
              <w:jc w:val="center"/>
              <w:rPr>
                <w:rFonts w:ascii="宋体" w:hAnsi="宋体" w:cs="宋体"/>
                <w:sz w:val="21"/>
                <w:szCs w:val="21"/>
              </w:rPr>
            </w:pPr>
          </w:p>
        </w:tc>
      </w:tr>
    </w:tbl>
    <w:p w14:paraId="7FCF9B31" w14:textId="3967A4BB" w:rsidR="0088113C" w:rsidRDefault="009F315F">
      <w:pPr>
        <w:spacing w:line="360" w:lineRule="auto"/>
        <w:ind w:firstLineChars="100" w:firstLine="211"/>
        <w:rPr>
          <w:rFonts w:ascii="宋体" w:hAnsi="宋体" w:cs="宋体"/>
          <w:color w:val="000000"/>
          <w:sz w:val="21"/>
          <w:szCs w:val="21"/>
        </w:rPr>
      </w:pPr>
      <w:r>
        <w:rPr>
          <w:rFonts w:ascii="宋体" w:hAnsi="宋体" w:cs="宋体" w:hint="eastAsia"/>
          <w:b/>
          <w:sz w:val="21"/>
          <w:szCs w:val="21"/>
        </w:rPr>
        <w:t>注：最终报价表（一式二份）由供应商签章后携带至</w:t>
      </w:r>
      <w:r w:rsidR="00C4457B">
        <w:rPr>
          <w:rFonts w:ascii="宋体" w:hAnsi="宋体" w:cs="宋体" w:hint="eastAsia"/>
          <w:b/>
          <w:sz w:val="21"/>
          <w:szCs w:val="21"/>
        </w:rPr>
        <w:t>磋商</w:t>
      </w:r>
      <w:r>
        <w:rPr>
          <w:rFonts w:ascii="宋体" w:hAnsi="宋体" w:cs="宋体" w:hint="eastAsia"/>
          <w:b/>
          <w:sz w:val="21"/>
          <w:szCs w:val="21"/>
        </w:rPr>
        <w:t>现场备用，无需装订在供应商响应文件中。</w:t>
      </w:r>
    </w:p>
    <w:p w14:paraId="5A8197CB" w14:textId="77777777" w:rsidR="0088113C" w:rsidRDefault="0088113C">
      <w:pPr>
        <w:spacing w:line="360" w:lineRule="auto"/>
        <w:ind w:firstLineChars="337" w:firstLine="809"/>
        <w:rPr>
          <w:rFonts w:ascii="宋体" w:hAnsi="宋体" w:cs="宋体"/>
          <w:color w:val="000000"/>
          <w:sz w:val="24"/>
        </w:rPr>
      </w:pPr>
    </w:p>
    <w:p w14:paraId="38A91D4A" w14:textId="77777777" w:rsidR="0088113C" w:rsidRDefault="009F315F">
      <w:pPr>
        <w:spacing w:line="360" w:lineRule="auto"/>
        <w:ind w:firstLineChars="337" w:firstLine="809"/>
        <w:rPr>
          <w:rFonts w:ascii="宋体" w:hAnsi="宋体" w:cs="宋体"/>
          <w:color w:val="000000"/>
          <w:sz w:val="24"/>
        </w:rPr>
      </w:pPr>
      <w:r>
        <w:rPr>
          <w:rFonts w:ascii="宋体" w:hAnsi="宋体" w:cs="宋体" w:hint="eastAsia"/>
          <w:color w:val="000000"/>
          <w:sz w:val="24"/>
        </w:rPr>
        <w:t>供应商：</w:t>
      </w:r>
      <w:r>
        <w:rPr>
          <w:rFonts w:ascii="宋体" w:hAnsi="宋体" w:cs="宋体" w:hint="eastAsia"/>
          <w:color w:val="000000"/>
          <w:sz w:val="24"/>
          <w:u w:val="single"/>
        </w:rPr>
        <w:t xml:space="preserve">               </w:t>
      </w:r>
      <w:r>
        <w:rPr>
          <w:rFonts w:ascii="宋体" w:hAnsi="宋体" w:cs="宋体" w:hint="eastAsia"/>
          <w:color w:val="000000"/>
          <w:sz w:val="24"/>
        </w:rPr>
        <w:t xml:space="preserve">（盖章） </w:t>
      </w:r>
    </w:p>
    <w:p w14:paraId="4AD571DB" w14:textId="77777777" w:rsidR="0088113C" w:rsidRDefault="009F315F">
      <w:pPr>
        <w:spacing w:line="360" w:lineRule="auto"/>
        <w:ind w:firstLineChars="337" w:firstLine="809"/>
        <w:rPr>
          <w:rFonts w:ascii="宋体" w:hAnsi="宋体" w:cs="宋体"/>
          <w:color w:val="000000"/>
          <w:sz w:val="24"/>
        </w:rPr>
      </w:pPr>
      <w:r>
        <w:rPr>
          <w:rFonts w:ascii="宋体" w:hAnsi="宋体" w:cs="宋体" w:hint="eastAsia"/>
          <w:color w:val="000000"/>
          <w:sz w:val="24"/>
        </w:rPr>
        <w:t>法定代表人或其委托代理人：</w:t>
      </w:r>
      <w:r>
        <w:rPr>
          <w:rFonts w:ascii="宋体" w:hAnsi="宋体" w:cs="宋体" w:hint="eastAsia"/>
          <w:color w:val="000000"/>
          <w:sz w:val="24"/>
          <w:u w:val="single"/>
        </w:rPr>
        <w:t xml:space="preserve">           </w:t>
      </w:r>
      <w:r>
        <w:rPr>
          <w:rFonts w:ascii="宋体" w:hAnsi="宋体" w:cs="宋体" w:hint="eastAsia"/>
          <w:color w:val="000000"/>
          <w:sz w:val="24"/>
        </w:rPr>
        <w:t xml:space="preserve">（签字或盖章）   </w:t>
      </w:r>
    </w:p>
    <w:p w14:paraId="797DAD74" w14:textId="77777777" w:rsidR="0088113C" w:rsidRDefault="009F315F">
      <w:pPr>
        <w:spacing w:line="360" w:lineRule="auto"/>
        <w:ind w:firstLineChars="337" w:firstLine="809"/>
        <w:rPr>
          <w:rFonts w:ascii="宋体" w:hAnsi="宋体" w:cs="宋体"/>
          <w:color w:val="000000"/>
          <w:sz w:val="24"/>
        </w:rPr>
      </w:pPr>
      <w:r>
        <w:rPr>
          <w:rFonts w:ascii="宋体" w:hAnsi="宋体" w:cs="宋体" w:hint="eastAsia"/>
          <w:color w:val="000000"/>
          <w:sz w:val="24"/>
        </w:rPr>
        <w:t>日  期：</w:t>
      </w:r>
      <w:r>
        <w:rPr>
          <w:rFonts w:ascii="宋体" w:hAnsi="宋体" w:cs="宋体" w:hint="eastAsia"/>
          <w:color w:val="000000"/>
          <w:sz w:val="24"/>
          <w:u w:val="single"/>
        </w:rPr>
        <w:t xml:space="preserve">       </w:t>
      </w:r>
      <w:r>
        <w:rPr>
          <w:rFonts w:ascii="宋体" w:hAnsi="宋体" w:cs="宋体" w:hint="eastAsia"/>
          <w:color w:val="000000"/>
          <w:sz w:val="24"/>
        </w:rPr>
        <w:t>年</w:t>
      </w:r>
      <w:r>
        <w:rPr>
          <w:rFonts w:ascii="宋体" w:hAnsi="宋体" w:cs="宋体" w:hint="eastAsia"/>
          <w:color w:val="000000"/>
          <w:sz w:val="24"/>
          <w:u w:val="single"/>
        </w:rPr>
        <w:t xml:space="preserve">     </w:t>
      </w:r>
      <w:r>
        <w:rPr>
          <w:rFonts w:ascii="宋体" w:hAnsi="宋体" w:cs="宋体" w:hint="eastAsia"/>
          <w:color w:val="000000"/>
          <w:sz w:val="24"/>
        </w:rPr>
        <w:t>月</w:t>
      </w:r>
      <w:r>
        <w:rPr>
          <w:rFonts w:ascii="宋体" w:hAnsi="宋体" w:cs="宋体" w:hint="eastAsia"/>
          <w:color w:val="000000"/>
          <w:sz w:val="24"/>
          <w:u w:val="single"/>
        </w:rPr>
        <w:t xml:space="preserve">     </w:t>
      </w:r>
      <w:r>
        <w:rPr>
          <w:rFonts w:ascii="宋体" w:hAnsi="宋体" w:cs="宋体" w:hint="eastAsia"/>
          <w:color w:val="000000"/>
          <w:sz w:val="24"/>
        </w:rPr>
        <w:t>日</w:t>
      </w:r>
    </w:p>
    <w:p w14:paraId="6574459B" w14:textId="77777777" w:rsidR="0088113C" w:rsidRDefault="0088113C">
      <w:pPr>
        <w:spacing w:line="360" w:lineRule="auto"/>
        <w:ind w:firstLine="420"/>
        <w:rPr>
          <w:rFonts w:ascii="宋体" w:hAnsi="宋体"/>
          <w:sz w:val="24"/>
          <w:szCs w:val="24"/>
        </w:rPr>
      </w:pPr>
    </w:p>
    <w:bookmarkEnd w:id="441"/>
    <w:p w14:paraId="389F3EEC" w14:textId="77777777" w:rsidR="0088113C" w:rsidRDefault="009F315F">
      <w:pPr>
        <w:rPr>
          <w:rFonts w:ascii="宋体" w:hAnsi="宋体"/>
          <w:bCs/>
          <w:iCs/>
          <w:sz w:val="24"/>
          <w:szCs w:val="24"/>
          <w:lang w:bidi="en-US"/>
        </w:rPr>
      </w:pPr>
      <w:r>
        <w:rPr>
          <w:rFonts w:ascii="宋体" w:hAnsi="宋体" w:hint="eastAsia"/>
          <w:bCs/>
          <w:iCs/>
          <w:sz w:val="24"/>
          <w:szCs w:val="24"/>
          <w:lang w:bidi="en-US"/>
        </w:rPr>
        <w:br w:type="page"/>
      </w:r>
    </w:p>
    <w:p w14:paraId="503DC7FD" w14:textId="77777777" w:rsidR="0088113C" w:rsidRDefault="009F315F">
      <w:pPr>
        <w:pStyle w:val="3"/>
        <w:spacing w:before="0" w:after="0"/>
        <w:ind w:leftChars="-199" w:left="-398" w:firstLine="0"/>
        <w:rPr>
          <w:rFonts w:ascii="宋体" w:hAnsi="宋体"/>
          <w:bCs/>
          <w:iCs/>
          <w:sz w:val="24"/>
          <w:szCs w:val="24"/>
          <w:lang w:bidi="en-US"/>
        </w:rPr>
      </w:pPr>
      <w:r>
        <w:rPr>
          <w:rFonts w:ascii="宋体" w:hAnsi="宋体" w:hint="eastAsia"/>
          <w:bCs/>
          <w:iCs/>
          <w:sz w:val="24"/>
          <w:szCs w:val="24"/>
          <w:lang w:bidi="en-US"/>
        </w:rPr>
        <w:lastRenderedPageBreak/>
        <w:t>六、分项报价表</w:t>
      </w:r>
    </w:p>
    <w:p w14:paraId="6D2E1018" w14:textId="77777777" w:rsidR="0088113C" w:rsidRDefault="0088113C"/>
    <w:tbl>
      <w:tblPr>
        <w:tblW w:w="88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78"/>
        <w:gridCol w:w="2085"/>
        <w:gridCol w:w="1410"/>
        <w:gridCol w:w="1515"/>
        <w:gridCol w:w="1515"/>
        <w:gridCol w:w="1515"/>
      </w:tblGrid>
      <w:tr w:rsidR="0088113C" w14:paraId="6C5ECBC5" w14:textId="77777777">
        <w:trPr>
          <w:trHeight w:val="399"/>
        </w:trPr>
        <w:tc>
          <w:tcPr>
            <w:tcW w:w="778" w:type="dxa"/>
            <w:tcBorders>
              <w:tl2br w:val="nil"/>
              <w:tr2bl w:val="nil"/>
            </w:tcBorders>
            <w:shd w:val="clear" w:color="auto" w:fill="auto"/>
            <w:noWrap/>
            <w:vAlign w:val="center"/>
          </w:tcPr>
          <w:p w14:paraId="1B2C6B19" w14:textId="77777777" w:rsidR="0088113C" w:rsidRDefault="009F315F">
            <w:pPr>
              <w:spacing w:line="360" w:lineRule="auto"/>
              <w:jc w:val="center"/>
              <w:rPr>
                <w:rFonts w:ascii="宋体" w:hAnsi="宋体" w:cs="宋体"/>
                <w:color w:val="000000"/>
                <w:sz w:val="21"/>
                <w:szCs w:val="21"/>
              </w:rPr>
            </w:pPr>
            <w:r>
              <w:rPr>
                <w:rFonts w:ascii="宋体" w:hAnsi="宋体" w:cs="宋体" w:hint="eastAsia"/>
                <w:color w:val="000000"/>
                <w:sz w:val="21"/>
                <w:szCs w:val="21"/>
              </w:rPr>
              <w:t>序号</w:t>
            </w:r>
          </w:p>
        </w:tc>
        <w:tc>
          <w:tcPr>
            <w:tcW w:w="2085" w:type="dxa"/>
            <w:tcBorders>
              <w:tl2br w:val="nil"/>
              <w:tr2bl w:val="nil"/>
            </w:tcBorders>
            <w:shd w:val="clear" w:color="auto" w:fill="auto"/>
            <w:noWrap/>
            <w:vAlign w:val="center"/>
          </w:tcPr>
          <w:p w14:paraId="121553A9" w14:textId="77777777" w:rsidR="0088113C" w:rsidRDefault="009F315F">
            <w:pPr>
              <w:spacing w:line="360" w:lineRule="auto"/>
              <w:jc w:val="center"/>
              <w:rPr>
                <w:rFonts w:ascii="宋体" w:hAnsi="宋体" w:cs="宋体"/>
                <w:color w:val="000000"/>
                <w:sz w:val="21"/>
                <w:szCs w:val="21"/>
              </w:rPr>
            </w:pPr>
            <w:r>
              <w:rPr>
                <w:rFonts w:ascii="宋体" w:hAnsi="宋体" w:cs="宋体" w:hint="eastAsia"/>
                <w:color w:val="000000"/>
                <w:sz w:val="21"/>
                <w:szCs w:val="21"/>
              </w:rPr>
              <w:t>产品名称</w:t>
            </w:r>
          </w:p>
        </w:tc>
        <w:tc>
          <w:tcPr>
            <w:tcW w:w="1410" w:type="dxa"/>
            <w:tcBorders>
              <w:tl2br w:val="nil"/>
              <w:tr2bl w:val="nil"/>
            </w:tcBorders>
            <w:shd w:val="clear" w:color="auto" w:fill="auto"/>
            <w:noWrap/>
            <w:vAlign w:val="center"/>
          </w:tcPr>
          <w:p w14:paraId="57372900" w14:textId="77777777" w:rsidR="0088113C" w:rsidRDefault="009F315F">
            <w:pPr>
              <w:spacing w:line="360" w:lineRule="auto"/>
              <w:jc w:val="center"/>
              <w:rPr>
                <w:rFonts w:ascii="宋体" w:hAnsi="宋体" w:cs="宋体"/>
                <w:color w:val="000000"/>
                <w:sz w:val="21"/>
                <w:szCs w:val="21"/>
              </w:rPr>
            </w:pPr>
            <w:r>
              <w:rPr>
                <w:rFonts w:ascii="宋体" w:hAnsi="宋体" w:cs="宋体" w:hint="eastAsia"/>
                <w:color w:val="000000"/>
                <w:sz w:val="21"/>
                <w:szCs w:val="21"/>
              </w:rPr>
              <w:t>数量</w:t>
            </w:r>
          </w:p>
        </w:tc>
        <w:tc>
          <w:tcPr>
            <w:tcW w:w="1515" w:type="dxa"/>
            <w:tcBorders>
              <w:tl2br w:val="nil"/>
              <w:tr2bl w:val="nil"/>
            </w:tcBorders>
            <w:shd w:val="clear" w:color="auto" w:fill="auto"/>
            <w:noWrap/>
            <w:vAlign w:val="center"/>
          </w:tcPr>
          <w:p w14:paraId="7A2CBE16" w14:textId="77777777" w:rsidR="0088113C" w:rsidRDefault="009F315F">
            <w:pPr>
              <w:spacing w:line="360" w:lineRule="auto"/>
              <w:jc w:val="center"/>
              <w:rPr>
                <w:rFonts w:ascii="宋体" w:hAnsi="宋体" w:cs="宋体"/>
                <w:color w:val="000000"/>
                <w:sz w:val="21"/>
                <w:szCs w:val="21"/>
              </w:rPr>
            </w:pPr>
            <w:r>
              <w:rPr>
                <w:rFonts w:ascii="宋体" w:hAnsi="宋体" w:cs="宋体" w:hint="eastAsia"/>
                <w:color w:val="000000"/>
                <w:sz w:val="21"/>
                <w:szCs w:val="21"/>
              </w:rPr>
              <w:t>单位</w:t>
            </w:r>
          </w:p>
        </w:tc>
        <w:tc>
          <w:tcPr>
            <w:tcW w:w="1515" w:type="dxa"/>
            <w:tcBorders>
              <w:tl2br w:val="nil"/>
              <w:tr2bl w:val="nil"/>
            </w:tcBorders>
            <w:shd w:val="clear" w:color="auto" w:fill="auto"/>
            <w:noWrap/>
            <w:vAlign w:val="center"/>
          </w:tcPr>
          <w:p w14:paraId="21855113" w14:textId="77777777" w:rsidR="0088113C" w:rsidRDefault="009F315F">
            <w:pPr>
              <w:spacing w:line="360" w:lineRule="auto"/>
              <w:jc w:val="center"/>
              <w:rPr>
                <w:rFonts w:ascii="宋体" w:hAnsi="宋体" w:cs="宋体"/>
                <w:color w:val="000000"/>
                <w:sz w:val="21"/>
                <w:szCs w:val="21"/>
              </w:rPr>
            </w:pPr>
            <w:r>
              <w:rPr>
                <w:rFonts w:ascii="宋体" w:hAnsi="宋体" w:cs="宋体" w:hint="eastAsia"/>
                <w:color w:val="000000"/>
                <w:sz w:val="21"/>
                <w:szCs w:val="21"/>
              </w:rPr>
              <w:t>单价</w:t>
            </w:r>
          </w:p>
        </w:tc>
        <w:tc>
          <w:tcPr>
            <w:tcW w:w="1515" w:type="dxa"/>
            <w:tcBorders>
              <w:tl2br w:val="nil"/>
              <w:tr2bl w:val="nil"/>
            </w:tcBorders>
            <w:shd w:val="clear" w:color="auto" w:fill="auto"/>
            <w:noWrap/>
            <w:vAlign w:val="center"/>
          </w:tcPr>
          <w:p w14:paraId="1283FBC7" w14:textId="77777777" w:rsidR="0088113C" w:rsidRDefault="009F315F">
            <w:pPr>
              <w:spacing w:line="360" w:lineRule="auto"/>
              <w:jc w:val="center"/>
              <w:rPr>
                <w:rFonts w:ascii="宋体" w:hAnsi="宋体" w:cs="宋体"/>
                <w:color w:val="000000"/>
                <w:sz w:val="21"/>
                <w:szCs w:val="21"/>
              </w:rPr>
            </w:pPr>
            <w:r>
              <w:rPr>
                <w:rFonts w:ascii="宋体" w:hAnsi="宋体" w:cs="宋体" w:hint="eastAsia"/>
                <w:color w:val="000000"/>
                <w:sz w:val="21"/>
                <w:szCs w:val="21"/>
              </w:rPr>
              <w:t>合价=（单价*数量））</w:t>
            </w:r>
          </w:p>
        </w:tc>
      </w:tr>
      <w:tr w:rsidR="0088113C" w14:paraId="33306EF1" w14:textId="77777777">
        <w:trPr>
          <w:trHeight w:val="399"/>
        </w:trPr>
        <w:tc>
          <w:tcPr>
            <w:tcW w:w="778" w:type="dxa"/>
            <w:tcBorders>
              <w:tl2br w:val="nil"/>
              <w:tr2bl w:val="nil"/>
            </w:tcBorders>
            <w:shd w:val="clear" w:color="auto" w:fill="auto"/>
            <w:noWrap/>
            <w:vAlign w:val="center"/>
          </w:tcPr>
          <w:p w14:paraId="0BBC338A" w14:textId="77777777" w:rsidR="0088113C" w:rsidRDefault="009F315F">
            <w:pPr>
              <w:spacing w:line="360" w:lineRule="auto"/>
              <w:jc w:val="center"/>
              <w:rPr>
                <w:rFonts w:ascii="宋体" w:hAnsi="宋体" w:cs="宋体"/>
                <w:color w:val="000000"/>
                <w:sz w:val="21"/>
                <w:szCs w:val="21"/>
              </w:rPr>
            </w:pPr>
            <w:r>
              <w:rPr>
                <w:rFonts w:ascii="宋体" w:hAnsi="宋体" w:cs="宋体" w:hint="eastAsia"/>
                <w:color w:val="000000"/>
                <w:sz w:val="21"/>
                <w:szCs w:val="21"/>
              </w:rPr>
              <w:t>1</w:t>
            </w:r>
          </w:p>
        </w:tc>
        <w:tc>
          <w:tcPr>
            <w:tcW w:w="2085" w:type="dxa"/>
            <w:tcBorders>
              <w:tl2br w:val="nil"/>
              <w:tr2bl w:val="nil"/>
            </w:tcBorders>
            <w:shd w:val="clear" w:color="auto" w:fill="auto"/>
            <w:noWrap/>
            <w:vAlign w:val="center"/>
          </w:tcPr>
          <w:p w14:paraId="4E11E90F" w14:textId="77777777" w:rsidR="0088113C" w:rsidRDefault="009F315F">
            <w:pPr>
              <w:spacing w:line="360" w:lineRule="auto"/>
              <w:jc w:val="center"/>
              <w:rPr>
                <w:rFonts w:ascii="宋体" w:hAnsi="宋体" w:cs="宋体"/>
                <w:color w:val="000000"/>
                <w:sz w:val="21"/>
                <w:szCs w:val="21"/>
              </w:rPr>
            </w:pPr>
            <w:r>
              <w:rPr>
                <w:rFonts w:ascii="宋体" w:hAnsi="宋体" w:cs="宋体" w:hint="eastAsia"/>
                <w:color w:val="000000"/>
                <w:sz w:val="21"/>
                <w:szCs w:val="21"/>
              </w:rPr>
              <w:t>云台摄像机</w:t>
            </w:r>
          </w:p>
        </w:tc>
        <w:tc>
          <w:tcPr>
            <w:tcW w:w="1410" w:type="dxa"/>
            <w:tcBorders>
              <w:tl2br w:val="nil"/>
              <w:tr2bl w:val="nil"/>
            </w:tcBorders>
            <w:shd w:val="clear" w:color="auto" w:fill="auto"/>
            <w:noWrap/>
            <w:vAlign w:val="center"/>
          </w:tcPr>
          <w:p w14:paraId="2026B992" w14:textId="77777777" w:rsidR="0088113C" w:rsidRDefault="009F315F">
            <w:pPr>
              <w:spacing w:line="360" w:lineRule="auto"/>
              <w:jc w:val="center"/>
              <w:rPr>
                <w:rFonts w:ascii="宋体" w:hAnsi="宋体" w:cs="宋体"/>
                <w:color w:val="000000"/>
                <w:sz w:val="21"/>
                <w:szCs w:val="21"/>
              </w:rPr>
            </w:pPr>
            <w:r>
              <w:rPr>
                <w:rFonts w:ascii="宋体" w:hAnsi="宋体" w:cs="宋体" w:hint="eastAsia"/>
                <w:color w:val="000000"/>
                <w:sz w:val="21"/>
                <w:szCs w:val="21"/>
              </w:rPr>
              <w:t>18</w:t>
            </w:r>
          </w:p>
        </w:tc>
        <w:tc>
          <w:tcPr>
            <w:tcW w:w="1515" w:type="dxa"/>
            <w:tcBorders>
              <w:tl2br w:val="nil"/>
              <w:tr2bl w:val="nil"/>
            </w:tcBorders>
            <w:shd w:val="clear" w:color="auto" w:fill="auto"/>
            <w:noWrap/>
            <w:vAlign w:val="center"/>
          </w:tcPr>
          <w:p w14:paraId="08A9D6B5" w14:textId="77777777" w:rsidR="0088113C" w:rsidRDefault="009F315F">
            <w:pPr>
              <w:spacing w:line="360" w:lineRule="auto"/>
              <w:jc w:val="center"/>
              <w:rPr>
                <w:rFonts w:ascii="宋体" w:hAnsi="宋体" w:cs="宋体"/>
                <w:color w:val="000000"/>
                <w:sz w:val="21"/>
                <w:szCs w:val="21"/>
              </w:rPr>
            </w:pPr>
            <w:r>
              <w:rPr>
                <w:rFonts w:ascii="宋体" w:hAnsi="宋体" w:cs="宋体" w:hint="eastAsia"/>
                <w:color w:val="000000"/>
                <w:sz w:val="21"/>
                <w:szCs w:val="21"/>
              </w:rPr>
              <w:t>台</w:t>
            </w:r>
          </w:p>
        </w:tc>
        <w:tc>
          <w:tcPr>
            <w:tcW w:w="1515" w:type="dxa"/>
            <w:tcBorders>
              <w:tl2br w:val="nil"/>
              <w:tr2bl w:val="nil"/>
            </w:tcBorders>
            <w:shd w:val="clear" w:color="auto" w:fill="auto"/>
            <w:noWrap/>
            <w:vAlign w:val="center"/>
          </w:tcPr>
          <w:p w14:paraId="769E87DC" w14:textId="77777777" w:rsidR="0088113C" w:rsidRDefault="0088113C">
            <w:pPr>
              <w:spacing w:line="360" w:lineRule="auto"/>
              <w:jc w:val="center"/>
              <w:rPr>
                <w:rFonts w:ascii="宋体" w:hAnsi="宋体" w:cs="宋体"/>
                <w:color w:val="000000"/>
                <w:sz w:val="21"/>
                <w:szCs w:val="21"/>
              </w:rPr>
            </w:pPr>
          </w:p>
        </w:tc>
        <w:tc>
          <w:tcPr>
            <w:tcW w:w="1515" w:type="dxa"/>
            <w:tcBorders>
              <w:tl2br w:val="nil"/>
              <w:tr2bl w:val="nil"/>
            </w:tcBorders>
            <w:shd w:val="clear" w:color="auto" w:fill="auto"/>
            <w:noWrap/>
            <w:vAlign w:val="center"/>
          </w:tcPr>
          <w:p w14:paraId="3ACF0646" w14:textId="77777777" w:rsidR="0088113C" w:rsidRDefault="0088113C">
            <w:pPr>
              <w:spacing w:line="360" w:lineRule="auto"/>
              <w:jc w:val="center"/>
              <w:rPr>
                <w:rFonts w:ascii="宋体" w:hAnsi="宋体" w:cs="宋体"/>
                <w:color w:val="000000"/>
                <w:sz w:val="21"/>
                <w:szCs w:val="21"/>
              </w:rPr>
            </w:pPr>
          </w:p>
        </w:tc>
      </w:tr>
      <w:tr w:rsidR="0088113C" w14:paraId="439565BE" w14:textId="77777777">
        <w:trPr>
          <w:trHeight w:val="399"/>
        </w:trPr>
        <w:tc>
          <w:tcPr>
            <w:tcW w:w="778" w:type="dxa"/>
            <w:tcBorders>
              <w:tl2br w:val="nil"/>
              <w:tr2bl w:val="nil"/>
            </w:tcBorders>
            <w:shd w:val="clear" w:color="auto" w:fill="auto"/>
            <w:noWrap/>
            <w:vAlign w:val="center"/>
          </w:tcPr>
          <w:p w14:paraId="641CE047" w14:textId="77777777" w:rsidR="0088113C" w:rsidRDefault="009F315F">
            <w:pPr>
              <w:spacing w:line="360" w:lineRule="auto"/>
              <w:jc w:val="center"/>
              <w:rPr>
                <w:rFonts w:ascii="宋体" w:hAnsi="宋体" w:cs="宋体"/>
                <w:color w:val="000000"/>
                <w:sz w:val="21"/>
                <w:szCs w:val="21"/>
              </w:rPr>
            </w:pPr>
            <w:r>
              <w:rPr>
                <w:rFonts w:ascii="宋体" w:hAnsi="宋体" w:cs="宋体" w:hint="eastAsia"/>
                <w:color w:val="000000"/>
                <w:sz w:val="21"/>
                <w:szCs w:val="21"/>
              </w:rPr>
              <w:t>2</w:t>
            </w:r>
          </w:p>
        </w:tc>
        <w:tc>
          <w:tcPr>
            <w:tcW w:w="2085" w:type="dxa"/>
            <w:tcBorders>
              <w:tl2br w:val="nil"/>
              <w:tr2bl w:val="nil"/>
            </w:tcBorders>
            <w:shd w:val="clear" w:color="auto" w:fill="auto"/>
            <w:noWrap/>
            <w:vAlign w:val="center"/>
          </w:tcPr>
          <w:p w14:paraId="42D4DDA2" w14:textId="77777777" w:rsidR="0088113C" w:rsidRDefault="009F315F">
            <w:pPr>
              <w:spacing w:line="360" w:lineRule="auto"/>
              <w:jc w:val="center"/>
              <w:rPr>
                <w:rFonts w:ascii="宋体" w:hAnsi="宋体" w:cs="宋体"/>
                <w:color w:val="000000"/>
                <w:sz w:val="21"/>
                <w:szCs w:val="21"/>
              </w:rPr>
            </w:pPr>
            <w:r>
              <w:rPr>
                <w:rFonts w:ascii="宋体" w:hAnsi="宋体" w:cs="宋体" w:hint="eastAsia"/>
                <w:color w:val="000000"/>
                <w:sz w:val="21"/>
                <w:szCs w:val="21"/>
              </w:rPr>
              <w:t>枪式摄像机</w:t>
            </w:r>
          </w:p>
        </w:tc>
        <w:tc>
          <w:tcPr>
            <w:tcW w:w="1410" w:type="dxa"/>
            <w:tcBorders>
              <w:tl2br w:val="nil"/>
              <w:tr2bl w:val="nil"/>
            </w:tcBorders>
            <w:shd w:val="clear" w:color="auto" w:fill="auto"/>
            <w:noWrap/>
            <w:vAlign w:val="center"/>
          </w:tcPr>
          <w:p w14:paraId="7B476185" w14:textId="77777777" w:rsidR="0088113C" w:rsidRDefault="009F315F">
            <w:pPr>
              <w:spacing w:line="360" w:lineRule="auto"/>
              <w:jc w:val="center"/>
              <w:rPr>
                <w:rFonts w:ascii="宋体" w:hAnsi="宋体" w:cs="宋体"/>
                <w:color w:val="000000"/>
                <w:sz w:val="21"/>
                <w:szCs w:val="21"/>
              </w:rPr>
            </w:pPr>
            <w:r>
              <w:rPr>
                <w:rFonts w:ascii="宋体" w:hAnsi="宋体" w:cs="宋体" w:hint="eastAsia"/>
                <w:color w:val="000000"/>
                <w:sz w:val="21"/>
                <w:szCs w:val="21"/>
              </w:rPr>
              <w:t>12</w:t>
            </w:r>
          </w:p>
        </w:tc>
        <w:tc>
          <w:tcPr>
            <w:tcW w:w="1515" w:type="dxa"/>
            <w:tcBorders>
              <w:tl2br w:val="nil"/>
              <w:tr2bl w:val="nil"/>
            </w:tcBorders>
            <w:shd w:val="clear" w:color="auto" w:fill="auto"/>
            <w:noWrap/>
            <w:vAlign w:val="center"/>
          </w:tcPr>
          <w:p w14:paraId="7C752B11" w14:textId="77777777" w:rsidR="0088113C" w:rsidRDefault="009F315F">
            <w:pPr>
              <w:spacing w:line="360" w:lineRule="auto"/>
              <w:jc w:val="center"/>
              <w:rPr>
                <w:rFonts w:ascii="宋体" w:hAnsi="宋体" w:cs="宋体"/>
                <w:color w:val="000000"/>
                <w:sz w:val="21"/>
                <w:szCs w:val="21"/>
              </w:rPr>
            </w:pPr>
            <w:r>
              <w:rPr>
                <w:rFonts w:ascii="宋体" w:hAnsi="宋体" w:cs="宋体" w:hint="eastAsia"/>
                <w:color w:val="000000"/>
                <w:sz w:val="21"/>
                <w:szCs w:val="21"/>
              </w:rPr>
              <w:t>台</w:t>
            </w:r>
          </w:p>
        </w:tc>
        <w:tc>
          <w:tcPr>
            <w:tcW w:w="1515" w:type="dxa"/>
            <w:tcBorders>
              <w:tl2br w:val="nil"/>
              <w:tr2bl w:val="nil"/>
            </w:tcBorders>
            <w:shd w:val="clear" w:color="auto" w:fill="auto"/>
            <w:noWrap/>
            <w:vAlign w:val="center"/>
          </w:tcPr>
          <w:p w14:paraId="36021FD7" w14:textId="77777777" w:rsidR="0088113C" w:rsidRDefault="0088113C">
            <w:pPr>
              <w:spacing w:line="360" w:lineRule="auto"/>
              <w:jc w:val="center"/>
              <w:rPr>
                <w:rFonts w:ascii="宋体" w:hAnsi="宋体" w:cs="宋体"/>
                <w:color w:val="000000"/>
                <w:sz w:val="21"/>
                <w:szCs w:val="21"/>
              </w:rPr>
            </w:pPr>
          </w:p>
        </w:tc>
        <w:tc>
          <w:tcPr>
            <w:tcW w:w="1515" w:type="dxa"/>
            <w:tcBorders>
              <w:tl2br w:val="nil"/>
              <w:tr2bl w:val="nil"/>
            </w:tcBorders>
            <w:shd w:val="clear" w:color="auto" w:fill="auto"/>
            <w:noWrap/>
            <w:vAlign w:val="center"/>
          </w:tcPr>
          <w:p w14:paraId="0A8C4DE8" w14:textId="77777777" w:rsidR="0088113C" w:rsidRDefault="0088113C">
            <w:pPr>
              <w:spacing w:line="360" w:lineRule="auto"/>
              <w:jc w:val="center"/>
              <w:rPr>
                <w:rFonts w:ascii="宋体" w:hAnsi="宋体" w:cs="宋体"/>
                <w:color w:val="000000"/>
                <w:sz w:val="21"/>
                <w:szCs w:val="21"/>
              </w:rPr>
            </w:pPr>
          </w:p>
        </w:tc>
      </w:tr>
      <w:tr w:rsidR="0088113C" w14:paraId="5BFDFFA0" w14:textId="77777777">
        <w:trPr>
          <w:trHeight w:val="399"/>
        </w:trPr>
        <w:tc>
          <w:tcPr>
            <w:tcW w:w="778" w:type="dxa"/>
            <w:tcBorders>
              <w:tl2br w:val="nil"/>
              <w:tr2bl w:val="nil"/>
            </w:tcBorders>
            <w:shd w:val="clear" w:color="auto" w:fill="auto"/>
            <w:noWrap/>
            <w:vAlign w:val="center"/>
          </w:tcPr>
          <w:p w14:paraId="556D0729" w14:textId="77777777" w:rsidR="0088113C" w:rsidRDefault="009F315F">
            <w:pPr>
              <w:spacing w:line="360" w:lineRule="auto"/>
              <w:jc w:val="center"/>
              <w:rPr>
                <w:rFonts w:ascii="宋体" w:hAnsi="宋体" w:cs="宋体"/>
                <w:color w:val="000000"/>
                <w:sz w:val="21"/>
                <w:szCs w:val="21"/>
              </w:rPr>
            </w:pPr>
            <w:r>
              <w:rPr>
                <w:rFonts w:ascii="宋体" w:hAnsi="宋体" w:cs="宋体" w:hint="eastAsia"/>
                <w:color w:val="000000"/>
                <w:sz w:val="21"/>
                <w:szCs w:val="21"/>
              </w:rPr>
              <w:t>3</w:t>
            </w:r>
          </w:p>
        </w:tc>
        <w:tc>
          <w:tcPr>
            <w:tcW w:w="2085" w:type="dxa"/>
            <w:tcBorders>
              <w:tl2br w:val="nil"/>
              <w:tr2bl w:val="nil"/>
            </w:tcBorders>
            <w:shd w:val="clear" w:color="auto" w:fill="auto"/>
            <w:noWrap/>
            <w:vAlign w:val="center"/>
          </w:tcPr>
          <w:p w14:paraId="52B88144" w14:textId="77777777" w:rsidR="0088113C" w:rsidRDefault="009F315F">
            <w:pPr>
              <w:spacing w:line="360" w:lineRule="auto"/>
              <w:jc w:val="center"/>
              <w:rPr>
                <w:rFonts w:ascii="宋体" w:hAnsi="宋体" w:cs="宋体"/>
                <w:color w:val="000000"/>
                <w:sz w:val="21"/>
                <w:szCs w:val="21"/>
              </w:rPr>
            </w:pPr>
            <w:r>
              <w:rPr>
                <w:rFonts w:ascii="宋体" w:hAnsi="宋体" w:cs="宋体" w:hint="eastAsia"/>
                <w:color w:val="000000"/>
                <w:sz w:val="21"/>
                <w:szCs w:val="21"/>
              </w:rPr>
              <w:t>半球摄像机</w:t>
            </w:r>
          </w:p>
        </w:tc>
        <w:tc>
          <w:tcPr>
            <w:tcW w:w="1410" w:type="dxa"/>
            <w:tcBorders>
              <w:tl2br w:val="nil"/>
              <w:tr2bl w:val="nil"/>
            </w:tcBorders>
            <w:shd w:val="clear" w:color="auto" w:fill="auto"/>
            <w:noWrap/>
            <w:vAlign w:val="center"/>
          </w:tcPr>
          <w:p w14:paraId="0B43F196" w14:textId="77777777" w:rsidR="0088113C" w:rsidRDefault="009F315F">
            <w:pPr>
              <w:spacing w:line="360" w:lineRule="auto"/>
              <w:jc w:val="center"/>
              <w:rPr>
                <w:rFonts w:ascii="宋体" w:hAnsi="宋体" w:cs="宋体"/>
                <w:color w:val="000000"/>
                <w:sz w:val="21"/>
                <w:szCs w:val="21"/>
              </w:rPr>
            </w:pPr>
            <w:r>
              <w:rPr>
                <w:rFonts w:ascii="宋体" w:hAnsi="宋体" w:cs="宋体" w:hint="eastAsia"/>
                <w:color w:val="000000"/>
                <w:sz w:val="21"/>
                <w:szCs w:val="21"/>
              </w:rPr>
              <w:t>35</w:t>
            </w:r>
          </w:p>
        </w:tc>
        <w:tc>
          <w:tcPr>
            <w:tcW w:w="1515" w:type="dxa"/>
            <w:tcBorders>
              <w:tl2br w:val="nil"/>
              <w:tr2bl w:val="nil"/>
            </w:tcBorders>
            <w:shd w:val="clear" w:color="auto" w:fill="auto"/>
            <w:noWrap/>
            <w:vAlign w:val="center"/>
          </w:tcPr>
          <w:p w14:paraId="4897BFD7" w14:textId="77777777" w:rsidR="0088113C" w:rsidRDefault="009F315F">
            <w:pPr>
              <w:spacing w:line="360" w:lineRule="auto"/>
              <w:jc w:val="center"/>
              <w:rPr>
                <w:rFonts w:ascii="宋体" w:hAnsi="宋体" w:cs="宋体"/>
                <w:color w:val="000000"/>
                <w:sz w:val="21"/>
                <w:szCs w:val="21"/>
              </w:rPr>
            </w:pPr>
            <w:r>
              <w:rPr>
                <w:rFonts w:ascii="宋体" w:hAnsi="宋体" w:cs="宋体" w:hint="eastAsia"/>
                <w:color w:val="000000"/>
                <w:sz w:val="21"/>
                <w:szCs w:val="21"/>
              </w:rPr>
              <w:t>台</w:t>
            </w:r>
          </w:p>
        </w:tc>
        <w:tc>
          <w:tcPr>
            <w:tcW w:w="1515" w:type="dxa"/>
            <w:tcBorders>
              <w:tl2br w:val="nil"/>
              <w:tr2bl w:val="nil"/>
            </w:tcBorders>
            <w:shd w:val="clear" w:color="auto" w:fill="auto"/>
            <w:noWrap/>
            <w:vAlign w:val="center"/>
          </w:tcPr>
          <w:p w14:paraId="00A7655D" w14:textId="77777777" w:rsidR="0088113C" w:rsidRDefault="0088113C">
            <w:pPr>
              <w:spacing w:line="360" w:lineRule="auto"/>
              <w:jc w:val="center"/>
              <w:rPr>
                <w:rFonts w:ascii="宋体" w:hAnsi="宋体" w:cs="宋体"/>
                <w:color w:val="000000"/>
                <w:sz w:val="21"/>
                <w:szCs w:val="21"/>
              </w:rPr>
            </w:pPr>
          </w:p>
        </w:tc>
        <w:tc>
          <w:tcPr>
            <w:tcW w:w="1515" w:type="dxa"/>
            <w:tcBorders>
              <w:tl2br w:val="nil"/>
              <w:tr2bl w:val="nil"/>
            </w:tcBorders>
            <w:shd w:val="clear" w:color="auto" w:fill="auto"/>
            <w:noWrap/>
            <w:vAlign w:val="center"/>
          </w:tcPr>
          <w:p w14:paraId="30E8547D" w14:textId="77777777" w:rsidR="0088113C" w:rsidRDefault="0088113C">
            <w:pPr>
              <w:spacing w:line="360" w:lineRule="auto"/>
              <w:jc w:val="center"/>
              <w:rPr>
                <w:rFonts w:ascii="宋体" w:hAnsi="宋体" w:cs="宋体"/>
                <w:color w:val="000000"/>
                <w:sz w:val="21"/>
                <w:szCs w:val="21"/>
              </w:rPr>
            </w:pPr>
          </w:p>
        </w:tc>
      </w:tr>
      <w:tr w:rsidR="0088113C" w14:paraId="14AC626B" w14:textId="77777777">
        <w:trPr>
          <w:trHeight w:val="399"/>
        </w:trPr>
        <w:tc>
          <w:tcPr>
            <w:tcW w:w="778" w:type="dxa"/>
            <w:tcBorders>
              <w:tl2br w:val="nil"/>
              <w:tr2bl w:val="nil"/>
            </w:tcBorders>
            <w:shd w:val="clear" w:color="auto" w:fill="auto"/>
            <w:noWrap/>
            <w:vAlign w:val="center"/>
          </w:tcPr>
          <w:p w14:paraId="3A4475A7" w14:textId="77777777" w:rsidR="0088113C" w:rsidRDefault="009F315F">
            <w:pPr>
              <w:spacing w:line="360" w:lineRule="auto"/>
              <w:jc w:val="center"/>
              <w:rPr>
                <w:rFonts w:ascii="宋体" w:hAnsi="宋体" w:cs="宋体"/>
                <w:color w:val="000000"/>
                <w:sz w:val="21"/>
                <w:szCs w:val="21"/>
              </w:rPr>
            </w:pPr>
            <w:r>
              <w:rPr>
                <w:rFonts w:ascii="宋体" w:hAnsi="宋体" w:cs="宋体" w:hint="eastAsia"/>
                <w:color w:val="000000"/>
                <w:sz w:val="21"/>
                <w:szCs w:val="21"/>
              </w:rPr>
              <w:t>4</w:t>
            </w:r>
          </w:p>
        </w:tc>
        <w:tc>
          <w:tcPr>
            <w:tcW w:w="2085" w:type="dxa"/>
            <w:tcBorders>
              <w:tl2br w:val="nil"/>
              <w:tr2bl w:val="nil"/>
            </w:tcBorders>
            <w:shd w:val="clear" w:color="auto" w:fill="auto"/>
            <w:noWrap/>
            <w:vAlign w:val="center"/>
          </w:tcPr>
          <w:p w14:paraId="6F6265A0" w14:textId="77777777" w:rsidR="0088113C" w:rsidRDefault="009F315F">
            <w:pPr>
              <w:spacing w:line="360" w:lineRule="auto"/>
              <w:jc w:val="center"/>
              <w:rPr>
                <w:rFonts w:ascii="宋体" w:hAnsi="宋体" w:cs="宋体"/>
                <w:color w:val="000000"/>
                <w:sz w:val="21"/>
                <w:szCs w:val="21"/>
              </w:rPr>
            </w:pPr>
            <w:r>
              <w:rPr>
                <w:rFonts w:ascii="宋体" w:hAnsi="宋体" w:cs="宋体" w:hint="eastAsia"/>
                <w:color w:val="000000"/>
                <w:sz w:val="21"/>
                <w:szCs w:val="21"/>
              </w:rPr>
              <w:t>硬盘录像机</w:t>
            </w:r>
          </w:p>
        </w:tc>
        <w:tc>
          <w:tcPr>
            <w:tcW w:w="1410" w:type="dxa"/>
            <w:tcBorders>
              <w:tl2br w:val="nil"/>
              <w:tr2bl w:val="nil"/>
            </w:tcBorders>
            <w:shd w:val="clear" w:color="auto" w:fill="auto"/>
            <w:noWrap/>
            <w:vAlign w:val="center"/>
          </w:tcPr>
          <w:p w14:paraId="2CE1A2C9" w14:textId="77777777" w:rsidR="0088113C" w:rsidRDefault="009F315F">
            <w:pPr>
              <w:spacing w:line="360" w:lineRule="auto"/>
              <w:jc w:val="center"/>
              <w:rPr>
                <w:rFonts w:ascii="宋体" w:hAnsi="宋体" w:cs="宋体"/>
                <w:color w:val="000000"/>
                <w:sz w:val="21"/>
                <w:szCs w:val="21"/>
              </w:rPr>
            </w:pPr>
            <w:r>
              <w:rPr>
                <w:rFonts w:ascii="宋体" w:hAnsi="宋体" w:cs="宋体" w:hint="eastAsia"/>
                <w:color w:val="000000"/>
                <w:sz w:val="21"/>
                <w:szCs w:val="21"/>
              </w:rPr>
              <w:t>5</w:t>
            </w:r>
          </w:p>
        </w:tc>
        <w:tc>
          <w:tcPr>
            <w:tcW w:w="1515" w:type="dxa"/>
            <w:tcBorders>
              <w:tl2br w:val="nil"/>
              <w:tr2bl w:val="nil"/>
            </w:tcBorders>
            <w:shd w:val="clear" w:color="auto" w:fill="auto"/>
            <w:noWrap/>
            <w:vAlign w:val="center"/>
          </w:tcPr>
          <w:p w14:paraId="672ED601" w14:textId="77777777" w:rsidR="0088113C" w:rsidRDefault="009F315F">
            <w:pPr>
              <w:spacing w:line="360" w:lineRule="auto"/>
              <w:jc w:val="center"/>
              <w:rPr>
                <w:rFonts w:ascii="宋体" w:hAnsi="宋体" w:cs="宋体"/>
                <w:color w:val="000000"/>
                <w:sz w:val="21"/>
                <w:szCs w:val="21"/>
              </w:rPr>
            </w:pPr>
            <w:r>
              <w:rPr>
                <w:rFonts w:ascii="宋体" w:hAnsi="宋体" w:cs="宋体" w:hint="eastAsia"/>
                <w:color w:val="000000"/>
                <w:sz w:val="21"/>
                <w:szCs w:val="21"/>
              </w:rPr>
              <w:t>台</w:t>
            </w:r>
          </w:p>
        </w:tc>
        <w:tc>
          <w:tcPr>
            <w:tcW w:w="1515" w:type="dxa"/>
            <w:tcBorders>
              <w:tl2br w:val="nil"/>
              <w:tr2bl w:val="nil"/>
            </w:tcBorders>
            <w:shd w:val="clear" w:color="auto" w:fill="auto"/>
            <w:noWrap/>
            <w:vAlign w:val="center"/>
          </w:tcPr>
          <w:p w14:paraId="0AD4CE2A" w14:textId="77777777" w:rsidR="0088113C" w:rsidRDefault="0088113C">
            <w:pPr>
              <w:spacing w:line="360" w:lineRule="auto"/>
              <w:jc w:val="center"/>
              <w:rPr>
                <w:rFonts w:ascii="宋体" w:hAnsi="宋体" w:cs="宋体"/>
                <w:color w:val="000000"/>
                <w:sz w:val="21"/>
                <w:szCs w:val="21"/>
              </w:rPr>
            </w:pPr>
          </w:p>
        </w:tc>
        <w:tc>
          <w:tcPr>
            <w:tcW w:w="1515" w:type="dxa"/>
            <w:tcBorders>
              <w:tl2br w:val="nil"/>
              <w:tr2bl w:val="nil"/>
            </w:tcBorders>
            <w:shd w:val="clear" w:color="auto" w:fill="auto"/>
            <w:noWrap/>
            <w:vAlign w:val="center"/>
          </w:tcPr>
          <w:p w14:paraId="20F5E705" w14:textId="77777777" w:rsidR="0088113C" w:rsidRDefault="0088113C">
            <w:pPr>
              <w:spacing w:line="360" w:lineRule="auto"/>
              <w:jc w:val="center"/>
              <w:rPr>
                <w:rFonts w:ascii="宋体" w:hAnsi="宋体" w:cs="宋体"/>
                <w:color w:val="000000"/>
                <w:sz w:val="21"/>
                <w:szCs w:val="21"/>
              </w:rPr>
            </w:pPr>
          </w:p>
        </w:tc>
      </w:tr>
      <w:tr w:rsidR="0088113C" w14:paraId="060B3555" w14:textId="77777777">
        <w:trPr>
          <w:trHeight w:val="399"/>
        </w:trPr>
        <w:tc>
          <w:tcPr>
            <w:tcW w:w="778" w:type="dxa"/>
            <w:tcBorders>
              <w:tl2br w:val="nil"/>
              <w:tr2bl w:val="nil"/>
            </w:tcBorders>
            <w:shd w:val="clear" w:color="auto" w:fill="auto"/>
            <w:noWrap/>
            <w:vAlign w:val="center"/>
          </w:tcPr>
          <w:p w14:paraId="34484DCE" w14:textId="77777777" w:rsidR="0088113C" w:rsidRDefault="009F315F">
            <w:pPr>
              <w:spacing w:line="360" w:lineRule="auto"/>
              <w:jc w:val="center"/>
              <w:rPr>
                <w:rFonts w:ascii="宋体" w:hAnsi="宋体" w:cs="宋体"/>
                <w:color w:val="000000"/>
                <w:sz w:val="21"/>
                <w:szCs w:val="21"/>
              </w:rPr>
            </w:pPr>
            <w:r>
              <w:rPr>
                <w:rFonts w:ascii="宋体" w:hAnsi="宋体" w:cs="宋体" w:hint="eastAsia"/>
                <w:color w:val="000000"/>
                <w:sz w:val="21"/>
                <w:szCs w:val="21"/>
              </w:rPr>
              <w:t>5</w:t>
            </w:r>
          </w:p>
        </w:tc>
        <w:tc>
          <w:tcPr>
            <w:tcW w:w="2085" w:type="dxa"/>
            <w:tcBorders>
              <w:tl2br w:val="nil"/>
              <w:tr2bl w:val="nil"/>
            </w:tcBorders>
            <w:shd w:val="clear" w:color="auto" w:fill="auto"/>
            <w:noWrap/>
            <w:vAlign w:val="center"/>
          </w:tcPr>
          <w:p w14:paraId="54DDB4BF" w14:textId="77777777" w:rsidR="0088113C" w:rsidRDefault="009F315F">
            <w:pPr>
              <w:spacing w:line="360" w:lineRule="auto"/>
              <w:jc w:val="center"/>
              <w:rPr>
                <w:rFonts w:ascii="宋体" w:hAnsi="宋体" w:cs="宋体"/>
                <w:color w:val="000000"/>
                <w:sz w:val="21"/>
                <w:szCs w:val="21"/>
              </w:rPr>
            </w:pPr>
            <w:r>
              <w:rPr>
                <w:rFonts w:ascii="宋体" w:hAnsi="宋体" w:cs="宋体" w:hint="eastAsia"/>
                <w:color w:val="000000"/>
                <w:sz w:val="21"/>
                <w:szCs w:val="21"/>
              </w:rPr>
              <w:t>视频分配器</w:t>
            </w:r>
          </w:p>
        </w:tc>
        <w:tc>
          <w:tcPr>
            <w:tcW w:w="1410" w:type="dxa"/>
            <w:tcBorders>
              <w:tl2br w:val="nil"/>
              <w:tr2bl w:val="nil"/>
            </w:tcBorders>
            <w:shd w:val="clear" w:color="auto" w:fill="auto"/>
            <w:noWrap/>
            <w:vAlign w:val="center"/>
          </w:tcPr>
          <w:p w14:paraId="586BE637" w14:textId="77777777" w:rsidR="0088113C" w:rsidRDefault="009F315F">
            <w:pPr>
              <w:spacing w:line="360" w:lineRule="auto"/>
              <w:jc w:val="center"/>
              <w:rPr>
                <w:rFonts w:ascii="宋体" w:hAnsi="宋体" w:cs="宋体"/>
                <w:color w:val="000000"/>
                <w:sz w:val="21"/>
                <w:szCs w:val="21"/>
              </w:rPr>
            </w:pPr>
            <w:r>
              <w:rPr>
                <w:rFonts w:ascii="宋体" w:hAnsi="宋体" w:cs="宋体" w:hint="eastAsia"/>
                <w:color w:val="000000"/>
                <w:sz w:val="21"/>
                <w:szCs w:val="21"/>
              </w:rPr>
              <w:t>5</w:t>
            </w:r>
          </w:p>
        </w:tc>
        <w:tc>
          <w:tcPr>
            <w:tcW w:w="1515" w:type="dxa"/>
            <w:tcBorders>
              <w:tl2br w:val="nil"/>
              <w:tr2bl w:val="nil"/>
            </w:tcBorders>
            <w:shd w:val="clear" w:color="auto" w:fill="auto"/>
            <w:noWrap/>
            <w:vAlign w:val="center"/>
          </w:tcPr>
          <w:p w14:paraId="3E6BBC39" w14:textId="77777777" w:rsidR="0088113C" w:rsidRDefault="009F315F">
            <w:pPr>
              <w:spacing w:line="360" w:lineRule="auto"/>
              <w:jc w:val="center"/>
              <w:rPr>
                <w:rFonts w:ascii="宋体" w:hAnsi="宋体" w:cs="宋体"/>
                <w:color w:val="000000"/>
                <w:sz w:val="21"/>
                <w:szCs w:val="21"/>
              </w:rPr>
            </w:pPr>
            <w:r>
              <w:rPr>
                <w:rFonts w:ascii="宋体" w:hAnsi="宋体" w:cs="宋体" w:hint="eastAsia"/>
                <w:color w:val="000000"/>
                <w:sz w:val="21"/>
                <w:szCs w:val="21"/>
              </w:rPr>
              <w:t>台</w:t>
            </w:r>
          </w:p>
        </w:tc>
        <w:tc>
          <w:tcPr>
            <w:tcW w:w="1515" w:type="dxa"/>
            <w:tcBorders>
              <w:tl2br w:val="nil"/>
              <w:tr2bl w:val="nil"/>
            </w:tcBorders>
            <w:shd w:val="clear" w:color="auto" w:fill="auto"/>
            <w:noWrap/>
            <w:vAlign w:val="center"/>
          </w:tcPr>
          <w:p w14:paraId="4620B44B" w14:textId="77777777" w:rsidR="0088113C" w:rsidRDefault="0088113C">
            <w:pPr>
              <w:spacing w:line="360" w:lineRule="auto"/>
              <w:jc w:val="center"/>
              <w:rPr>
                <w:rFonts w:ascii="宋体" w:hAnsi="宋体" w:cs="宋体"/>
                <w:color w:val="000000"/>
                <w:sz w:val="21"/>
                <w:szCs w:val="21"/>
              </w:rPr>
            </w:pPr>
          </w:p>
        </w:tc>
        <w:tc>
          <w:tcPr>
            <w:tcW w:w="1515" w:type="dxa"/>
            <w:tcBorders>
              <w:tl2br w:val="nil"/>
              <w:tr2bl w:val="nil"/>
            </w:tcBorders>
            <w:shd w:val="clear" w:color="auto" w:fill="auto"/>
            <w:noWrap/>
            <w:vAlign w:val="center"/>
          </w:tcPr>
          <w:p w14:paraId="6FB17610" w14:textId="77777777" w:rsidR="0088113C" w:rsidRDefault="0088113C">
            <w:pPr>
              <w:spacing w:line="360" w:lineRule="auto"/>
              <w:jc w:val="center"/>
              <w:rPr>
                <w:rFonts w:ascii="宋体" w:hAnsi="宋体" w:cs="宋体"/>
                <w:color w:val="000000"/>
                <w:sz w:val="21"/>
                <w:szCs w:val="21"/>
              </w:rPr>
            </w:pPr>
          </w:p>
        </w:tc>
      </w:tr>
      <w:tr w:rsidR="0088113C" w14:paraId="093007B4" w14:textId="77777777">
        <w:trPr>
          <w:trHeight w:val="399"/>
        </w:trPr>
        <w:tc>
          <w:tcPr>
            <w:tcW w:w="778" w:type="dxa"/>
            <w:tcBorders>
              <w:tl2br w:val="nil"/>
              <w:tr2bl w:val="nil"/>
            </w:tcBorders>
            <w:shd w:val="clear" w:color="auto" w:fill="auto"/>
            <w:noWrap/>
            <w:vAlign w:val="center"/>
          </w:tcPr>
          <w:p w14:paraId="7709B88B" w14:textId="77777777" w:rsidR="0088113C" w:rsidRDefault="009F315F">
            <w:pPr>
              <w:spacing w:line="360" w:lineRule="auto"/>
              <w:jc w:val="center"/>
              <w:rPr>
                <w:rFonts w:ascii="宋体" w:hAnsi="宋体" w:cs="宋体"/>
                <w:color w:val="000000"/>
                <w:sz w:val="21"/>
                <w:szCs w:val="21"/>
              </w:rPr>
            </w:pPr>
            <w:r>
              <w:rPr>
                <w:rFonts w:ascii="宋体" w:hAnsi="宋体" w:cs="宋体" w:hint="eastAsia"/>
                <w:color w:val="000000"/>
                <w:sz w:val="21"/>
                <w:szCs w:val="21"/>
              </w:rPr>
              <w:t>6</w:t>
            </w:r>
          </w:p>
        </w:tc>
        <w:tc>
          <w:tcPr>
            <w:tcW w:w="2085" w:type="dxa"/>
            <w:tcBorders>
              <w:tl2br w:val="nil"/>
              <w:tr2bl w:val="nil"/>
            </w:tcBorders>
            <w:shd w:val="clear" w:color="auto" w:fill="auto"/>
            <w:noWrap/>
            <w:vAlign w:val="center"/>
          </w:tcPr>
          <w:p w14:paraId="4AF9B551" w14:textId="77777777" w:rsidR="0088113C" w:rsidRDefault="009F315F">
            <w:pPr>
              <w:spacing w:line="360" w:lineRule="auto"/>
              <w:jc w:val="center"/>
              <w:rPr>
                <w:rFonts w:ascii="宋体" w:hAnsi="宋体" w:cs="宋体"/>
                <w:color w:val="000000"/>
                <w:sz w:val="21"/>
                <w:szCs w:val="21"/>
              </w:rPr>
            </w:pPr>
            <w:r>
              <w:rPr>
                <w:rFonts w:ascii="宋体" w:hAnsi="宋体" w:cs="宋体" w:hint="eastAsia"/>
                <w:color w:val="000000"/>
                <w:sz w:val="21"/>
                <w:szCs w:val="21"/>
              </w:rPr>
              <w:t>矩阵主机</w:t>
            </w:r>
          </w:p>
        </w:tc>
        <w:tc>
          <w:tcPr>
            <w:tcW w:w="1410" w:type="dxa"/>
            <w:tcBorders>
              <w:tl2br w:val="nil"/>
              <w:tr2bl w:val="nil"/>
            </w:tcBorders>
            <w:shd w:val="clear" w:color="auto" w:fill="auto"/>
            <w:noWrap/>
            <w:vAlign w:val="center"/>
          </w:tcPr>
          <w:p w14:paraId="68ADB1F9" w14:textId="77777777" w:rsidR="0088113C" w:rsidRDefault="009F315F">
            <w:pPr>
              <w:spacing w:line="360" w:lineRule="auto"/>
              <w:jc w:val="center"/>
              <w:rPr>
                <w:rFonts w:ascii="宋体" w:hAnsi="宋体" w:cs="宋体"/>
                <w:color w:val="000000"/>
                <w:sz w:val="21"/>
                <w:szCs w:val="21"/>
              </w:rPr>
            </w:pPr>
            <w:r>
              <w:rPr>
                <w:rFonts w:ascii="宋体" w:hAnsi="宋体" w:cs="宋体" w:hint="eastAsia"/>
                <w:color w:val="000000"/>
                <w:sz w:val="21"/>
                <w:szCs w:val="21"/>
              </w:rPr>
              <w:t>1</w:t>
            </w:r>
          </w:p>
        </w:tc>
        <w:tc>
          <w:tcPr>
            <w:tcW w:w="1515" w:type="dxa"/>
            <w:tcBorders>
              <w:tl2br w:val="nil"/>
              <w:tr2bl w:val="nil"/>
            </w:tcBorders>
            <w:shd w:val="clear" w:color="auto" w:fill="auto"/>
            <w:noWrap/>
            <w:vAlign w:val="center"/>
          </w:tcPr>
          <w:p w14:paraId="6A919D95" w14:textId="77777777" w:rsidR="0088113C" w:rsidRDefault="009F315F">
            <w:pPr>
              <w:spacing w:line="360" w:lineRule="auto"/>
              <w:jc w:val="center"/>
              <w:rPr>
                <w:rFonts w:ascii="宋体" w:hAnsi="宋体" w:cs="宋体"/>
                <w:color w:val="000000"/>
                <w:sz w:val="21"/>
                <w:szCs w:val="21"/>
              </w:rPr>
            </w:pPr>
            <w:r>
              <w:rPr>
                <w:rFonts w:ascii="宋体" w:hAnsi="宋体" w:cs="宋体" w:hint="eastAsia"/>
                <w:color w:val="000000"/>
                <w:sz w:val="21"/>
                <w:szCs w:val="21"/>
              </w:rPr>
              <w:t>台</w:t>
            </w:r>
          </w:p>
        </w:tc>
        <w:tc>
          <w:tcPr>
            <w:tcW w:w="1515" w:type="dxa"/>
            <w:tcBorders>
              <w:tl2br w:val="nil"/>
              <w:tr2bl w:val="nil"/>
            </w:tcBorders>
            <w:shd w:val="clear" w:color="auto" w:fill="auto"/>
            <w:noWrap/>
            <w:vAlign w:val="center"/>
          </w:tcPr>
          <w:p w14:paraId="6F574E31" w14:textId="77777777" w:rsidR="0088113C" w:rsidRDefault="0088113C">
            <w:pPr>
              <w:spacing w:line="360" w:lineRule="auto"/>
              <w:jc w:val="center"/>
              <w:rPr>
                <w:rFonts w:ascii="宋体" w:hAnsi="宋体" w:cs="宋体"/>
                <w:color w:val="000000"/>
                <w:sz w:val="21"/>
                <w:szCs w:val="21"/>
              </w:rPr>
            </w:pPr>
          </w:p>
        </w:tc>
        <w:tc>
          <w:tcPr>
            <w:tcW w:w="1515" w:type="dxa"/>
            <w:tcBorders>
              <w:tl2br w:val="nil"/>
              <w:tr2bl w:val="nil"/>
            </w:tcBorders>
            <w:shd w:val="clear" w:color="auto" w:fill="auto"/>
            <w:noWrap/>
            <w:vAlign w:val="center"/>
          </w:tcPr>
          <w:p w14:paraId="035FB1AE" w14:textId="77777777" w:rsidR="0088113C" w:rsidRDefault="0088113C">
            <w:pPr>
              <w:spacing w:line="360" w:lineRule="auto"/>
              <w:jc w:val="center"/>
              <w:rPr>
                <w:rFonts w:ascii="宋体" w:hAnsi="宋体" w:cs="宋体"/>
                <w:color w:val="000000"/>
                <w:sz w:val="21"/>
                <w:szCs w:val="21"/>
              </w:rPr>
            </w:pPr>
          </w:p>
        </w:tc>
      </w:tr>
      <w:tr w:rsidR="0088113C" w14:paraId="7D6F712F" w14:textId="77777777">
        <w:trPr>
          <w:trHeight w:val="399"/>
        </w:trPr>
        <w:tc>
          <w:tcPr>
            <w:tcW w:w="778" w:type="dxa"/>
            <w:tcBorders>
              <w:tl2br w:val="nil"/>
              <w:tr2bl w:val="nil"/>
            </w:tcBorders>
            <w:shd w:val="clear" w:color="auto" w:fill="auto"/>
            <w:noWrap/>
            <w:vAlign w:val="center"/>
          </w:tcPr>
          <w:p w14:paraId="12A42D4E" w14:textId="77777777" w:rsidR="0088113C" w:rsidRDefault="009F315F">
            <w:pPr>
              <w:spacing w:line="360" w:lineRule="auto"/>
              <w:jc w:val="center"/>
              <w:rPr>
                <w:rFonts w:ascii="宋体" w:hAnsi="宋体" w:cs="宋体"/>
                <w:color w:val="000000"/>
                <w:sz w:val="21"/>
                <w:szCs w:val="21"/>
              </w:rPr>
            </w:pPr>
            <w:r>
              <w:rPr>
                <w:rFonts w:ascii="宋体" w:hAnsi="宋体" w:cs="宋体" w:hint="eastAsia"/>
                <w:color w:val="000000"/>
                <w:sz w:val="21"/>
                <w:szCs w:val="21"/>
              </w:rPr>
              <w:t>7</w:t>
            </w:r>
          </w:p>
        </w:tc>
        <w:tc>
          <w:tcPr>
            <w:tcW w:w="2085" w:type="dxa"/>
            <w:tcBorders>
              <w:tl2br w:val="nil"/>
              <w:tr2bl w:val="nil"/>
            </w:tcBorders>
            <w:shd w:val="clear" w:color="auto" w:fill="auto"/>
            <w:noWrap/>
            <w:vAlign w:val="center"/>
          </w:tcPr>
          <w:p w14:paraId="3F6AC38E" w14:textId="77777777" w:rsidR="0088113C" w:rsidRDefault="009F315F">
            <w:pPr>
              <w:spacing w:line="360" w:lineRule="auto"/>
              <w:jc w:val="center"/>
              <w:rPr>
                <w:rFonts w:ascii="宋体" w:hAnsi="宋体" w:cs="宋体"/>
                <w:color w:val="000000"/>
                <w:sz w:val="21"/>
                <w:szCs w:val="21"/>
              </w:rPr>
            </w:pPr>
            <w:r>
              <w:rPr>
                <w:rFonts w:ascii="宋体" w:hAnsi="宋体" w:cs="宋体" w:hint="eastAsia"/>
                <w:color w:val="000000"/>
                <w:sz w:val="21"/>
                <w:szCs w:val="21"/>
              </w:rPr>
              <w:t>监视器</w:t>
            </w:r>
          </w:p>
        </w:tc>
        <w:tc>
          <w:tcPr>
            <w:tcW w:w="1410" w:type="dxa"/>
            <w:tcBorders>
              <w:tl2br w:val="nil"/>
              <w:tr2bl w:val="nil"/>
            </w:tcBorders>
            <w:shd w:val="clear" w:color="auto" w:fill="auto"/>
            <w:noWrap/>
            <w:vAlign w:val="center"/>
          </w:tcPr>
          <w:p w14:paraId="7DDCFD97" w14:textId="77777777" w:rsidR="0088113C" w:rsidRDefault="009F315F">
            <w:pPr>
              <w:spacing w:line="360" w:lineRule="auto"/>
              <w:jc w:val="center"/>
              <w:rPr>
                <w:rFonts w:ascii="宋体" w:hAnsi="宋体" w:cs="宋体"/>
                <w:color w:val="000000"/>
                <w:sz w:val="21"/>
                <w:szCs w:val="21"/>
              </w:rPr>
            </w:pPr>
            <w:r>
              <w:rPr>
                <w:rFonts w:ascii="宋体" w:hAnsi="宋体" w:cs="宋体" w:hint="eastAsia"/>
                <w:color w:val="000000"/>
                <w:sz w:val="21"/>
                <w:szCs w:val="21"/>
              </w:rPr>
              <w:t>5</w:t>
            </w:r>
          </w:p>
        </w:tc>
        <w:tc>
          <w:tcPr>
            <w:tcW w:w="1515" w:type="dxa"/>
            <w:tcBorders>
              <w:tl2br w:val="nil"/>
              <w:tr2bl w:val="nil"/>
            </w:tcBorders>
            <w:shd w:val="clear" w:color="auto" w:fill="auto"/>
            <w:noWrap/>
            <w:vAlign w:val="center"/>
          </w:tcPr>
          <w:p w14:paraId="21F99659" w14:textId="77777777" w:rsidR="0088113C" w:rsidRDefault="009F315F">
            <w:pPr>
              <w:spacing w:line="360" w:lineRule="auto"/>
              <w:jc w:val="center"/>
              <w:rPr>
                <w:rFonts w:ascii="宋体" w:hAnsi="宋体" w:cs="宋体"/>
                <w:color w:val="000000"/>
                <w:sz w:val="21"/>
                <w:szCs w:val="21"/>
              </w:rPr>
            </w:pPr>
            <w:r>
              <w:rPr>
                <w:rFonts w:ascii="宋体" w:hAnsi="宋体" w:cs="宋体" w:hint="eastAsia"/>
                <w:color w:val="000000"/>
                <w:sz w:val="21"/>
                <w:szCs w:val="21"/>
              </w:rPr>
              <w:t>台</w:t>
            </w:r>
          </w:p>
        </w:tc>
        <w:tc>
          <w:tcPr>
            <w:tcW w:w="1515" w:type="dxa"/>
            <w:tcBorders>
              <w:tl2br w:val="nil"/>
              <w:tr2bl w:val="nil"/>
            </w:tcBorders>
            <w:shd w:val="clear" w:color="auto" w:fill="auto"/>
            <w:noWrap/>
            <w:vAlign w:val="center"/>
          </w:tcPr>
          <w:p w14:paraId="7F099DFC" w14:textId="77777777" w:rsidR="0088113C" w:rsidRDefault="0088113C">
            <w:pPr>
              <w:spacing w:line="360" w:lineRule="auto"/>
              <w:jc w:val="center"/>
              <w:rPr>
                <w:rFonts w:ascii="宋体" w:hAnsi="宋体" w:cs="宋体"/>
                <w:color w:val="000000"/>
                <w:sz w:val="21"/>
                <w:szCs w:val="21"/>
              </w:rPr>
            </w:pPr>
          </w:p>
        </w:tc>
        <w:tc>
          <w:tcPr>
            <w:tcW w:w="1515" w:type="dxa"/>
            <w:tcBorders>
              <w:tl2br w:val="nil"/>
              <w:tr2bl w:val="nil"/>
            </w:tcBorders>
            <w:shd w:val="clear" w:color="auto" w:fill="auto"/>
            <w:noWrap/>
            <w:vAlign w:val="center"/>
          </w:tcPr>
          <w:p w14:paraId="2EFEBB98" w14:textId="77777777" w:rsidR="0088113C" w:rsidRDefault="0088113C">
            <w:pPr>
              <w:spacing w:line="360" w:lineRule="auto"/>
              <w:jc w:val="center"/>
              <w:rPr>
                <w:rFonts w:ascii="宋体" w:hAnsi="宋体" w:cs="宋体"/>
                <w:color w:val="000000"/>
                <w:sz w:val="21"/>
                <w:szCs w:val="21"/>
              </w:rPr>
            </w:pPr>
          </w:p>
        </w:tc>
      </w:tr>
      <w:tr w:rsidR="0088113C" w14:paraId="4A367989" w14:textId="77777777">
        <w:trPr>
          <w:trHeight w:val="399"/>
        </w:trPr>
        <w:tc>
          <w:tcPr>
            <w:tcW w:w="778" w:type="dxa"/>
            <w:tcBorders>
              <w:tl2br w:val="nil"/>
              <w:tr2bl w:val="nil"/>
            </w:tcBorders>
            <w:shd w:val="clear" w:color="auto" w:fill="auto"/>
            <w:noWrap/>
            <w:vAlign w:val="center"/>
          </w:tcPr>
          <w:p w14:paraId="37561667" w14:textId="77777777" w:rsidR="0088113C" w:rsidRDefault="009F315F">
            <w:pPr>
              <w:spacing w:line="360" w:lineRule="auto"/>
              <w:jc w:val="center"/>
              <w:rPr>
                <w:rFonts w:ascii="宋体" w:hAnsi="宋体" w:cs="宋体"/>
                <w:color w:val="000000"/>
                <w:sz w:val="21"/>
                <w:szCs w:val="21"/>
              </w:rPr>
            </w:pPr>
            <w:r>
              <w:rPr>
                <w:rFonts w:ascii="宋体" w:hAnsi="宋体" w:cs="宋体" w:hint="eastAsia"/>
                <w:color w:val="000000"/>
                <w:sz w:val="21"/>
                <w:szCs w:val="21"/>
              </w:rPr>
              <w:t>8</w:t>
            </w:r>
          </w:p>
        </w:tc>
        <w:tc>
          <w:tcPr>
            <w:tcW w:w="2085" w:type="dxa"/>
            <w:tcBorders>
              <w:tl2br w:val="nil"/>
              <w:tr2bl w:val="nil"/>
            </w:tcBorders>
            <w:shd w:val="clear" w:color="auto" w:fill="auto"/>
            <w:noWrap/>
            <w:vAlign w:val="center"/>
          </w:tcPr>
          <w:p w14:paraId="7CA650D8" w14:textId="77777777" w:rsidR="0088113C" w:rsidRDefault="009F315F">
            <w:pPr>
              <w:spacing w:line="360" w:lineRule="auto"/>
              <w:jc w:val="center"/>
              <w:rPr>
                <w:rFonts w:ascii="宋体" w:hAnsi="宋体" w:cs="宋体"/>
                <w:color w:val="000000"/>
                <w:sz w:val="21"/>
                <w:szCs w:val="21"/>
              </w:rPr>
            </w:pPr>
            <w:r>
              <w:rPr>
                <w:rFonts w:ascii="宋体" w:hAnsi="宋体" w:cs="宋体" w:hint="eastAsia"/>
                <w:color w:val="000000"/>
                <w:sz w:val="21"/>
                <w:szCs w:val="21"/>
              </w:rPr>
              <w:t>数字监控摄像机</w:t>
            </w:r>
          </w:p>
        </w:tc>
        <w:tc>
          <w:tcPr>
            <w:tcW w:w="1410" w:type="dxa"/>
            <w:tcBorders>
              <w:tl2br w:val="nil"/>
              <w:tr2bl w:val="nil"/>
            </w:tcBorders>
            <w:shd w:val="clear" w:color="auto" w:fill="auto"/>
            <w:noWrap/>
            <w:vAlign w:val="center"/>
          </w:tcPr>
          <w:p w14:paraId="13787019" w14:textId="77777777" w:rsidR="0088113C" w:rsidRDefault="009F315F">
            <w:pPr>
              <w:spacing w:line="360" w:lineRule="auto"/>
              <w:jc w:val="center"/>
              <w:rPr>
                <w:rFonts w:ascii="宋体" w:hAnsi="宋体" w:cs="宋体"/>
                <w:color w:val="000000"/>
                <w:sz w:val="21"/>
                <w:szCs w:val="21"/>
              </w:rPr>
            </w:pPr>
            <w:r>
              <w:rPr>
                <w:rFonts w:ascii="宋体" w:hAnsi="宋体" w:cs="宋体" w:hint="eastAsia"/>
                <w:color w:val="000000"/>
                <w:sz w:val="21"/>
                <w:szCs w:val="21"/>
              </w:rPr>
              <w:t>5</w:t>
            </w:r>
          </w:p>
        </w:tc>
        <w:tc>
          <w:tcPr>
            <w:tcW w:w="1515" w:type="dxa"/>
            <w:tcBorders>
              <w:tl2br w:val="nil"/>
              <w:tr2bl w:val="nil"/>
            </w:tcBorders>
            <w:shd w:val="clear" w:color="auto" w:fill="auto"/>
            <w:noWrap/>
            <w:vAlign w:val="center"/>
          </w:tcPr>
          <w:p w14:paraId="0E712BDA" w14:textId="77777777" w:rsidR="0088113C" w:rsidRDefault="009F315F">
            <w:pPr>
              <w:spacing w:line="360" w:lineRule="auto"/>
              <w:jc w:val="center"/>
              <w:rPr>
                <w:rFonts w:ascii="宋体" w:hAnsi="宋体" w:cs="宋体"/>
                <w:color w:val="000000"/>
                <w:sz w:val="21"/>
                <w:szCs w:val="21"/>
              </w:rPr>
            </w:pPr>
            <w:r>
              <w:rPr>
                <w:rFonts w:ascii="宋体" w:hAnsi="宋体" w:cs="宋体" w:hint="eastAsia"/>
                <w:color w:val="000000"/>
                <w:sz w:val="21"/>
                <w:szCs w:val="21"/>
              </w:rPr>
              <w:t>台</w:t>
            </w:r>
          </w:p>
        </w:tc>
        <w:tc>
          <w:tcPr>
            <w:tcW w:w="1515" w:type="dxa"/>
            <w:tcBorders>
              <w:tl2br w:val="nil"/>
              <w:tr2bl w:val="nil"/>
            </w:tcBorders>
            <w:shd w:val="clear" w:color="auto" w:fill="auto"/>
            <w:noWrap/>
            <w:vAlign w:val="center"/>
          </w:tcPr>
          <w:p w14:paraId="26AC0996" w14:textId="77777777" w:rsidR="0088113C" w:rsidRDefault="0088113C">
            <w:pPr>
              <w:spacing w:line="360" w:lineRule="auto"/>
              <w:jc w:val="center"/>
              <w:rPr>
                <w:rFonts w:ascii="宋体" w:hAnsi="宋体" w:cs="宋体"/>
                <w:color w:val="000000"/>
                <w:sz w:val="21"/>
                <w:szCs w:val="21"/>
              </w:rPr>
            </w:pPr>
          </w:p>
        </w:tc>
        <w:tc>
          <w:tcPr>
            <w:tcW w:w="1515" w:type="dxa"/>
            <w:tcBorders>
              <w:tl2br w:val="nil"/>
              <w:tr2bl w:val="nil"/>
            </w:tcBorders>
            <w:shd w:val="clear" w:color="auto" w:fill="auto"/>
            <w:noWrap/>
            <w:vAlign w:val="center"/>
          </w:tcPr>
          <w:p w14:paraId="30F88C98" w14:textId="77777777" w:rsidR="0088113C" w:rsidRDefault="0088113C">
            <w:pPr>
              <w:spacing w:line="360" w:lineRule="auto"/>
              <w:jc w:val="center"/>
              <w:rPr>
                <w:rFonts w:ascii="宋体" w:hAnsi="宋体" w:cs="宋体"/>
                <w:color w:val="000000"/>
                <w:sz w:val="21"/>
                <w:szCs w:val="21"/>
              </w:rPr>
            </w:pPr>
          </w:p>
        </w:tc>
      </w:tr>
      <w:tr w:rsidR="0088113C" w14:paraId="67A2311E" w14:textId="77777777">
        <w:trPr>
          <w:trHeight w:val="399"/>
        </w:trPr>
        <w:tc>
          <w:tcPr>
            <w:tcW w:w="778" w:type="dxa"/>
            <w:tcBorders>
              <w:tl2br w:val="nil"/>
              <w:tr2bl w:val="nil"/>
            </w:tcBorders>
            <w:shd w:val="clear" w:color="auto" w:fill="auto"/>
            <w:noWrap/>
            <w:vAlign w:val="center"/>
          </w:tcPr>
          <w:p w14:paraId="26E16034" w14:textId="77777777" w:rsidR="0088113C" w:rsidRDefault="009F315F">
            <w:pPr>
              <w:spacing w:line="360" w:lineRule="auto"/>
              <w:jc w:val="center"/>
              <w:rPr>
                <w:rFonts w:ascii="宋体" w:hAnsi="宋体" w:cs="宋体"/>
                <w:color w:val="000000"/>
                <w:sz w:val="21"/>
                <w:szCs w:val="21"/>
              </w:rPr>
            </w:pPr>
            <w:r>
              <w:rPr>
                <w:rFonts w:ascii="宋体" w:hAnsi="宋体" w:cs="宋体" w:hint="eastAsia"/>
                <w:color w:val="000000"/>
                <w:sz w:val="21"/>
                <w:szCs w:val="21"/>
              </w:rPr>
              <w:t>9</w:t>
            </w:r>
          </w:p>
        </w:tc>
        <w:tc>
          <w:tcPr>
            <w:tcW w:w="2085" w:type="dxa"/>
            <w:tcBorders>
              <w:tl2br w:val="nil"/>
              <w:tr2bl w:val="nil"/>
            </w:tcBorders>
            <w:shd w:val="clear" w:color="auto" w:fill="auto"/>
            <w:noWrap/>
            <w:vAlign w:val="center"/>
          </w:tcPr>
          <w:p w14:paraId="2F345FCB" w14:textId="77777777" w:rsidR="0088113C" w:rsidRDefault="009F315F">
            <w:pPr>
              <w:spacing w:line="360" w:lineRule="auto"/>
              <w:jc w:val="center"/>
              <w:rPr>
                <w:rFonts w:ascii="宋体" w:hAnsi="宋体" w:cs="宋体"/>
                <w:color w:val="000000"/>
                <w:sz w:val="21"/>
                <w:szCs w:val="21"/>
              </w:rPr>
            </w:pPr>
            <w:r>
              <w:rPr>
                <w:rFonts w:ascii="宋体" w:hAnsi="宋体" w:cs="宋体" w:hint="eastAsia"/>
                <w:color w:val="000000"/>
                <w:sz w:val="21"/>
                <w:szCs w:val="21"/>
              </w:rPr>
              <w:t>门禁主控服务器</w:t>
            </w:r>
          </w:p>
        </w:tc>
        <w:tc>
          <w:tcPr>
            <w:tcW w:w="1410" w:type="dxa"/>
            <w:tcBorders>
              <w:tl2br w:val="nil"/>
              <w:tr2bl w:val="nil"/>
            </w:tcBorders>
            <w:shd w:val="clear" w:color="auto" w:fill="auto"/>
            <w:noWrap/>
            <w:vAlign w:val="center"/>
          </w:tcPr>
          <w:p w14:paraId="074BAB5E" w14:textId="77777777" w:rsidR="0088113C" w:rsidRDefault="009F315F">
            <w:pPr>
              <w:spacing w:line="360" w:lineRule="auto"/>
              <w:jc w:val="center"/>
              <w:rPr>
                <w:rFonts w:ascii="宋体" w:hAnsi="宋体" w:cs="宋体"/>
                <w:color w:val="000000"/>
                <w:sz w:val="21"/>
                <w:szCs w:val="21"/>
              </w:rPr>
            </w:pPr>
            <w:r>
              <w:rPr>
                <w:rFonts w:ascii="宋体" w:hAnsi="宋体" w:cs="宋体" w:hint="eastAsia"/>
                <w:color w:val="000000"/>
                <w:sz w:val="21"/>
                <w:szCs w:val="21"/>
              </w:rPr>
              <w:t>1</w:t>
            </w:r>
          </w:p>
        </w:tc>
        <w:tc>
          <w:tcPr>
            <w:tcW w:w="1515" w:type="dxa"/>
            <w:tcBorders>
              <w:tl2br w:val="nil"/>
              <w:tr2bl w:val="nil"/>
            </w:tcBorders>
            <w:shd w:val="clear" w:color="auto" w:fill="auto"/>
            <w:noWrap/>
            <w:vAlign w:val="center"/>
          </w:tcPr>
          <w:p w14:paraId="7CF9E699" w14:textId="77777777" w:rsidR="0088113C" w:rsidRDefault="009F315F">
            <w:pPr>
              <w:spacing w:line="360" w:lineRule="auto"/>
              <w:jc w:val="center"/>
              <w:rPr>
                <w:rFonts w:ascii="宋体" w:hAnsi="宋体" w:cs="宋体"/>
                <w:color w:val="000000"/>
                <w:sz w:val="21"/>
                <w:szCs w:val="21"/>
              </w:rPr>
            </w:pPr>
            <w:r>
              <w:rPr>
                <w:rFonts w:ascii="宋体" w:hAnsi="宋体" w:cs="宋体" w:hint="eastAsia"/>
                <w:color w:val="000000"/>
                <w:sz w:val="21"/>
                <w:szCs w:val="21"/>
              </w:rPr>
              <w:t>台</w:t>
            </w:r>
          </w:p>
        </w:tc>
        <w:tc>
          <w:tcPr>
            <w:tcW w:w="1515" w:type="dxa"/>
            <w:tcBorders>
              <w:tl2br w:val="nil"/>
              <w:tr2bl w:val="nil"/>
            </w:tcBorders>
            <w:shd w:val="clear" w:color="auto" w:fill="auto"/>
            <w:noWrap/>
            <w:vAlign w:val="center"/>
          </w:tcPr>
          <w:p w14:paraId="1A10774B" w14:textId="77777777" w:rsidR="0088113C" w:rsidRDefault="0088113C">
            <w:pPr>
              <w:spacing w:line="360" w:lineRule="auto"/>
              <w:jc w:val="center"/>
              <w:rPr>
                <w:rFonts w:ascii="宋体" w:hAnsi="宋体" w:cs="宋体"/>
                <w:color w:val="000000"/>
                <w:sz w:val="21"/>
                <w:szCs w:val="21"/>
              </w:rPr>
            </w:pPr>
          </w:p>
        </w:tc>
        <w:tc>
          <w:tcPr>
            <w:tcW w:w="1515" w:type="dxa"/>
            <w:tcBorders>
              <w:tl2br w:val="nil"/>
              <w:tr2bl w:val="nil"/>
            </w:tcBorders>
            <w:shd w:val="clear" w:color="auto" w:fill="auto"/>
            <w:noWrap/>
            <w:vAlign w:val="center"/>
          </w:tcPr>
          <w:p w14:paraId="04BD2788" w14:textId="77777777" w:rsidR="0088113C" w:rsidRDefault="0088113C">
            <w:pPr>
              <w:spacing w:line="360" w:lineRule="auto"/>
              <w:jc w:val="center"/>
              <w:rPr>
                <w:rFonts w:ascii="宋体" w:hAnsi="宋体" w:cs="宋体"/>
                <w:color w:val="000000"/>
                <w:sz w:val="21"/>
                <w:szCs w:val="21"/>
              </w:rPr>
            </w:pPr>
          </w:p>
        </w:tc>
      </w:tr>
      <w:tr w:rsidR="0088113C" w14:paraId="4BE61718" w14:textId="77777777">
        <w:trPr>
          <w:trHeight w:val="399"/>
        </w:trPr>
        <w:tc>
          <w:tcPr>
            <w:tcW w:w="778" w:type="dxa"/>
            <w:tcBorders>
              <w:tl2br w:val="nil"/>
              <w:tr2bl w:val="nil"/>
            </w:tcBorders>
            <w:shd w:val="clear" w:color="auto" w:fill="auto"/>
            <w:noWrap/>
            <w:vAlign w:val="center"/>
          </w:tcPr>
          <w:p w14:paraId="54434C40" w14:textId="77777777" w:rsidR="0088113C" w:rsidRDefault="009F315F">
            <w:pPr>
              <w:spacing w:line="360" w:lineRule="auto"/>
              <w:jc w:val="center"/>
              <w:rPr>
                <w:rFonts w:ascii="宋体" w:hAnsi="宋体" w:cs="宋体"/>
                <w:color w:val="000000"/>
                <w:sz w:val="21"/>
                <w:szCs w:val="21"/>
              </w:rPr>
            </w:pPr>
            <w:r>
              <w:rPr>
                <w:rFonts w:ascii="宋体" w:hAnsi="宋体" w:cs="宋体" w:hint="eastAsia"/>
                <w:color w:val="000000"/>
                <w:sz w:val="21"/>
                <w:szCs w:val="21"/>
              </w:rPr>
              <w:t>10</w:t>
            </w:r>
          </w:p>
        </w:tc>
        <w:tc>
          <w:tcPr>
            <w:tcW w:w="2085" w:type="dxa"/>
            <w:tcBorders>
              <w:tl2br w:val="nil"/>
              <w:tr2bl w:val="nil"/>
            </w:tcBorders>
            <w:shd w:val="clear" w:color="auto" w:fill="auto"/>
            <w:noWrap/>
            <w:vAlign w:val="center"/>
          </w:tcPr>
          <w:p w14:paraId="34D112DC" w14:textId="77777777" w:rsidR="0088113C" w:rsidRDefault="009F315F">
            <w:pPr>
              <w:spacing w:line="360" w:lineRule="auto"/>
              <w:jc w:val="center"/>
              <w:rPr>
                <w:rFonts w:ascii="宋体" w:hAnsi="宋体" w:cs="宋体"/>
                <w:color w:val="000000"/>
                <w:sz w:val="21"/>
                <w:szCs w:val="21"/>
              </w:rPr>
            </w:pPr>
            <w:r>
              <w:rPr>
                <w:rFonts w:ascii="宋体" w:hAnsi="宋体" w:cs="宋体" w:hint="eastAsia"/>
                <w:color w:val="000000"/>
                <w:sz w:val="21"/>
                <w:szCs w:val="21"/>
              </w:rPr>
              <w:t>控制器</w:t>
            </w:r>
          </w:p>
        </w:tc>
        <w:tc>
          <w:tcPr>
            <w:tcW w:w="1410" w:type="dxa"/>
            <w:tcBorders>
              <w:tl2br w:val="nil"/>
              <w:tr2bl w:val="nil"/>
            </w:tcBorders>
            <w:shd w:val="clear" w:color="auto" w:fill="auto"/>
            <w:noWrap/>
            <w:vAlign w:val="center"/>
          </w:tcPr>
          <w:p w14:paraId="53CD5311" w14:textId="77777777" w:rsidR="0088113C" w:rsidRDefault="009F315F">
            <w:pPr>
              <w:spacing w:line="360" w:lineRule="auto"/>
              <w:jc w:val="center"/>
              <w:rPr>
                <w:rFonts w:ascii="宋体" w:hAnsi="宋体" w:cs="宋体"/>
                <w:color w:val="000000"/>
                <w:sz w:val="21"/>
                <w:szCs w:val="21"/>
              </w:rPr>
            </w:pPr>
            <w:r>
              <w:rPr>
                <w:rFonts w:ascii="宋体" w:hAnsi="宋体" w:cs="宋体" w:hint="eastAsia"/>
                <w:color w:val="000000"/>
                <w:sz w:val="21"/>
                <w:szCs w:val="21"/>
              </w:rPr>
              <w:t>52</w:t>
            </w:r>
          </w:p>
        </w:tc>
        <w:tc>
          <w:tcPr>
            <w:tcW w:w="1515" w:type="dxa"/>
            <w:tcBorders>
              <w:tl2br w:val="nil"/>
              <w:tr2bl w:val="nil"/>
            </w:tcBorders>
            <w:shd w:val="clear" w:color="auto" w:fill="auto"/>
            <w:noWrap/>
            <w:vAlign w:val="center"/>
          </w:tcPr>
          <w:p w14:paraId="06F8A884" w14:textId="77777777" w:rsidR="0088113C" w:rsidRDefault="009F315F">
            <w:pPr>
              <w:spacing w:line="360" w:lineRule="auto"/>
              <w:jc w:val="center"/>
              <w:rPr>
                <w:rFonts w:ascii="宋体" w:hAnsi="宋体" w:cs="宋体"/>
                <w:color w:val="000000"/>
                <w:sz w:val="21"/>
                <w:szCs w:val="21"/>
              </w:rPr>
            </w:pPr>
            <w:r>
              <w:rPr>
                <w:rFonts w:ascii="宋体" w:hAnsi="宋体" w:cs="宋体" w:hint="eastAsia"/>
                <w:color w:val="000000"/>
                <w:sz w:val="21"/>
                <w:szCs w:val="21"/>
              </w:rPr>
              <w:t>套</w:t>
            </w:r>
          </w:p>
        </w:tc>
        <w:tc>
          <w:tcPr>
            <w:tcW w:w="1515" w:type="dxa"/>
            <w:tcBorders>
              <w:tl2br w:val="nil"/>
              <w:tr2bl w:val="nil"/>
            </w:tcBorders>
            <w:shd w:val="clear" w:color="auto" w:fill="auto"/>
            <w:noWrap/>
            <w:vAlign w:val="center"/>
          </w:tcPr>
          <w:p w14:paraId="0C6594AA" w14:textId="77777777" w:rsidR="0088113C" w:rsidRDefault="0088113C">
            <w:pPr>
              <w:spacing w:line="360" w:lineRule="auto"/>
              <w:jc w:val="center"/>
              <w:rPr>
                <w:rFonts w:ascii="宋体" w:hAnsi="宋体" w:cs="宋体"/>
                <w:color w:val="000000"/>
                <w:sz w:val="21"/>
                <w:szCs w:val="21"/>
              </w:rPr>
            </w:pPr>
          </w:p>
        </w:tc>
        <w:tc>
          <w:tcPr>
            <w:tcW w:w="1515" w:type="dxa"/>
            <w:tcBorders>
              <w:tl2br w:val="nil"/>
              <w:tr2bl w:val="nil"/>
            </w:tcBorders>
            <w:shd w:val="clear" w:color="auto" w:fill="auto"/>
            <w:noWrap/>
            <w:vAlign w:val="center"/>
          </w:tcPr>
          <w:p w14:paraId="300506E4" w14:textId="77777777" w:rsidR="0088113C" w:rsidRDefault="0088113C">
            <w:pPr>
              <w:spacing w:line="360" w:lineRule="auto"/>
              <w:jc w:val="center"/>
              <w:rPr>
                <w:rFonts w:ascii="宋体" w:hAnsi="宋体" w:cs="宋体"/>
                <w:color w:val="000000"/>
                <w:sz w:val="21"/>
                <w:szCs w:val="21"/>
              </w:rPr>
            </w:pPr>
          </w:p>
        </w:tc>
      </w:tr>
      <w:tr w:rsidR="0088113C" w14:paraId="243BF1D1" w14:textId="77777777">
        <w:trPr>
          <w:trHeight w:val="399"/>
        </w:trPr>
        <w:tc>
          <w:tcPr>
            <w:tcW w:w="778" w:type="dxa"/>
            <w:tcBorders>
              <w:tl2br w:val="nil"/>
              <w:tr2bl w:val="nil"/>
            </w:tcBorders>
            <w:shd w:val="clear" w:color="auto" w:fill="auto"/>
            <w:noWrap/>
            <w:vAlign w:val="center"/>
          </w:tcPr>
          <w:p w14:paraId="5510CB62" w14:textId="77777777" w:rsidR="0088113C" w:rsidRDefault="009F315F">
            <w:pPr>
              <w:spacing w:line="360" w:lineRule="auto"/>
              <w:jc w:val="center"/>
              <w:rPr>
                <w:rFonts w:ascii="宋体" w:hAnsi="宋体" w:cs="宋体"/>
                <w:color w:val="000000"/>
                <w:sz w:val="21"/>
                <w:szCs w:val="21"/>
              </w:rPr>
            </w:pPr>
            <w:r>
              <w:rPr>
                <w:rFonts w:ascii="宋体" w:hAnsi="宋体" w:cs="宋体" w:hint="eastAsia"/>
                <w:color w:val="000000"/>
                <w:sz w:val="21"/>
                <w:szCs w:val="21"/>
              </w:rPr>
              <w:t>11</w:t>
            </w:r>
          </w:p>
        </w:tc>
        <w:tc>
          <w:tcPr>
            <w:tcW w:w="2085" w:type="dxa"/>
            <w:tcBorders>
              <w:tl2br w:val="nil"/>
              <w:tr2bl w:val="nil"/>
            </w:tcBorders>
            <w:shd w:val="clear" w:color="auto" w:fill="auto"/>
            <w:noWrap/>
            <w:vAlign w:val="center"/>
          </w:tcPr>
          <w:p w14:paraId="00575C60" w14:textId="77777777" w:rsidR="0088113C" w:rsidRDefault="009F315F">
            <w:pPr>
              <w:spacing w:line="360" w:lineRule="auto"/>
              <w:jc w:val="center"/>
              <w:rPr>
                <w:rFonts w:ascii="宋体" w:hAnsi="宋体" w:cs="宋体"/>
                <w:color w:val="000000"/>
                <w:sz w:val="21"/>
                <w:szCs w:val="21"/>
              </w:rPr>
            </w:pPr>
            <w:r>
              <w:rPr>
                <w:rFonts w:ascii="宋体" w:hAnsi="宋体" w:cs="宋体" w:hint="eastAsia"/>
                <w:color w:val="000000"/>
                <w:sz w:val="21"/>
                <w:szCs w:val="21"/>
              </w:rPr>
              <w:t>读卡器</w:t>
            </w:r>
          </w:p>
        </w:tc>
        <w:tc>
          <w:tcPr>
            <w:tcW w:w="1410" w:type="dxa"/>
            <w:tcBorders>
              <w:tl2br w:val="nil"/>
              <w:tr2bl w:val="nil"/>
            </w:tcBorders>
            <w:shd w:val="clear" w:color="auto" w:fill="auto"/>
            <w:noWrap/>
            <w:vAlign w:val="center"/>
          </w:tcPr>
          <w:p w14:paraId="327F8653" w14:textId="77777777" w:rsidR="0088113C" w:rsidRDefault="009F315F">
            <w:pPr>
              <w:spacing w:line="360" w:lineRule="auto"/>
              <w:jc w:val="center"/>
              <w:rPr>
                <w:rFonts w:ascii="宋体" w:hAnsi="宋体" w:cs="宋体"/>
                <w:color w:val="000000"/>
                <w:sz w:val="21"/>
                <w:szCs w:val="21"/>
              </w:rPr>
            </w:pPr>
            <w:r>
              <w:rPr>
                <w:rFonts w:ascii="宋体" w:hAnsi="宋体" w:cs="宋体" w:hint="eastAsia"/>
                <w:color w:val="000000"/>
                <w:sz w:val="21"/>
                <w:szCs w:val="21"/>
              </w:rPr>
              <w:t>155</w:t>
            </w:r>
          </w:p>
        </w:tc>
        <w:tc>
          <w:tcPr>
            <w:tcW w:w="1515" w:type="dxa"/>
            <w:tcBorders>
              <w:tl2br w:val="nil"/>
              <w:tr2bl w:val="nil"/>
            </w:tcBorders>
            <w:shd w:val="clear" w:color="auto" w:fill="auto"/>
            <w:noWrap/>
            <w:vAlign w:val="center"/>
          </w:tcPr>
          <w:p w14:paraId="6150E183" w14:textId="77777777" w:rsidR="0088113C" w:rsidRDefault="009F315F">
            <w:pPr>
              <w:spacing w:line="360" w:lineRule="auto"/>
              <w:jc w:val="center"/>
              <w:rPr>
                <w:rFonts w:ascii="宋体" w:hAnsi="宋体" w:cs="宋体"/>
                <w:color w:val="000000"/>
                <w:sz w:val="21"/>
                <w:szCs w:val="21"/>
              </w:rPr>
            </w:pPr>
            <w:proofErr w:type="gramStart"/>
            <w:r>
              <w:rPr>
                <w:rFonts w:ascii="宋体" w:hAnsi="宋体" w:cs="宋体" w:hint="eastAsia"/>
                <w:color w:val="000000"/>
                <w:sz w:val="21"/>
                <w:szCs w:val="21"/>
              </w:rPr>
              <w:t>个</w:t>
            </w:r>
            <w:proofErr w:type="gramEnd"/>
          </w:p>
        </w:tc>
        <w:tc>
          <w:tcPr>
            <w:tcW w:w="1515" w:type="dxa"/>
            <w:tcBorders>
              <w:tl2br w:val="nil"/>
              <w:tr2bl w:val="nil"/>
            </w:tcBorders>
            <w:shd w:val="clear" w:color="auto" w:fill="auto"/>
            <w:noWrap/>
            <w:vAlign w:val="center"/>
          </w:tcPr>
          <w:p w14:paraId="76E85220" w14:textId="77777777" w:rsidR="0088113C" w:rsidRDefault="0088113C">
            <w:pPr>
              <w:spacing w:line="360" w:lineRule="auto"/>
              <w:jc w:val="center"/>
              <w:rPr>
                <w:rFonts w:ascii="宋体" w:hAnsi="宋体" w:cs="宋体"/>
                <w:color w:val="000000"/>
                <w:sz w:val="21"/>
                <w:szCs w:val="21"/>
              </w:rPr>
            </w:pPr>
          </w:p>
        </w:tc>
        <w:tc>
          <w:tcPr>
            <w:tcW w:w="1515" w:type="dxa"/>
            <w:tcBorders>
              <w:tl2br w:val="nil"/>
              <w:tr2bl w:val="nil"/>
            </w:tcBorders>
            <w:shd w:val="clear" w:color="auto" w:fill="auto"/>
            <w:noWrap/>
            <w:vAlign w:val="center"/>
          </w:tcPr>
          <w:p w14:paraId="49A39946" w14:textId="77777777" w:rsidR="0088113C" w:rsidRDefault="0088113C">
            <w:pPr>
              <w:spacing w:line="360" w:lineRule="auto"/>
              <w:jc w:val="center"/>
              <w:rPr>
                <w:rFonts w:ascii="宋体" w:hAnsi="宋体" w:cs="宋体"/>
                <w:color w:val="000000"/>
                <w:sz w:val="21"/>
                <w:szCs w:val="21"/>
              </w:rPr>
            </w:pPr>
          </w:p>
        </w:tc>
      </w:tr>
      <w:tr w:rsidR="0088113C" w14:paraId="32CBD674" w14:textId="77777777">
        <w:trPr>
          <w:trHeight w:val="399"/>
        </w:trPr>
        <w:tc>
          <w:tcPr>
            <w:tcW w:w="778" w:type="dxa"/>
            <w:tcBorders>
              <w:tl2br w:val="nil"/>
              <w:tr2bl w:val="nil"/>
            </w:tcBorders>
            <w:shd w:val="clear" w:color="auto" w:fill="auto"/>
            <w:noWrap/>
            <w:vAlign w:val="center"/>
          </w:tcPr>
          <w:p w14:paraId="2AB89B2B" w14:textId="77777777" w:rsidR="0088113C" w:rsidRDefault="009F315F">
            <w:pPr>
              <w:spacing w:line="360" w:lineRule="auto"/>
              <w:jc w:val="center"/>
              <w:rPr>
                <w:rFonts w:ascii="宋体" w:hAnsi="宋体" w:cs="宋体"/>
                <w:color w:val="000000"/>
                <w:sz w:val="21"/>
                <w:szCs w:val="21"/>
              </w:rPr>
            </w:pPr>
            <w:r>
              <w:rPr>
                <w:rFonts w:ascii="宋体" w:hAnsi="宋体" w:cs="宋体" w:hint="eastAsia"/>
                <w:color w:val="000000"/>
                <w:sz w:val="21"/>
                <w:szCs w:val="21"/>
              </w:rPr>
              <w:t>12</w:t>
            </w:r>
          </w:p>
        </w:tc>
        <w:tc>
          <w:tcPr>
            <w:tcW w:w="2085" w:type="dxa"/>
            <w:tcBorders>
              <w:tl2br w:val="nil"/>
              <w:tr2bl w:val="nil"/>
            </w:tcBorders>
            <w:shd w:val="clear" w:color="auto" w:fill="auto"/>
            <w:noWrap/>
            <w:vAlign w:val="center"/>
          </w:tcPr>
          <w:p w14:paraId="07259BF6" w14:textId="77777777" w:rsidR="0088113C" w:rsidRDefault="009F315F">
            <w:pPr>
              <w:spacing w:line="360" w:lineRule="auto"/>
              <w:jc w:val="center"/>
              <w:rPr>
                <w:rFonts w:ascii="宋体" w:hAnsi="宋体" w:cs="宋体"/>
                <w:color w:val="000000"/>
                <w:sz w:val="21"/>
                <w:szCs w:val="21"/>
              </w:rPr>
            </w:pPr>
            <w:r>
              <w:rPr>
                <w:rFonts w:ascii="宋体" w:hAnsi="宋体" w:cs="宋体" w:hint="eastAsia"/>
                <w:color w:val="000000"/>
                <w:sz w:val="21"/>
                <w:szCs w:val="21"/>
              </w:rPr>
              <w:t>锁体</w:t>
            </w:r>
          </w:p>
        </w:tc>
        <w:tc>
          <w:tcPr>
            <w:tcW w:w="1410" w:type="dxa"/>
            <w:tcBorders>
              <w:tl2br w:val="nil"/>
              <w:tr2bl w:val="nil"/>
            </w:tcBorders>
            <w:shd w:val="clear" w:color="auto" w:fill="auto"/>
            <w:noWrap/>
            <w:vAlign w:val="center"/>
          </w:tcPr>
          <w:p w14:paraId="48DCEFF4" w14:textId="77777777" w:rsidR="0088113C" w:rsidRDefault="009F315F">
            <w:pPr>
              <w:spacing w:line="360" w:lineRule="auto"/>
              <w:jc w:val="center"/>
              <w:rPr>
                <w:rFonts w:ascii="宋体" w:hAnsi="宋体" w:cs="宋体"/>
                <w:color w:val="000000"/>
                <w:sz w:val="21"/>
                <w:szCs w:val="21"/>
              </w:rPr>
            </w:pPr>
            <w:r>
              <w:rPr>
                <w:rFonts w:ascii="宋体" w:hAnsi="宋体" w:cs="宋体" w:hint="eastAsia"/>
                <w:color w:val="000000"/>
                <w:sz w:val="21"/>
                <w:szCs w:val="21"/>
              </w:rPr>
              <w:t>155</w:t>
            </w:r>
          </w:p>
        </w:tc>
        <w:tc>
          <w:tcPr>
            <w:tcW w:w="1515" w:type="dxa"/>
            <w:tcBorders>
              <w:tl2br w:val="nil"/>
              <w:tr2bl w:val="nil"/>
            </w:tcBorders>
            <w:shd w:val="clear" w:color="auto" w:fill="auto"/>
            <w:noWrap/>
            <w:vAlign w:val="center"/>
          </w:tcPr>
          <w:p w14:paraId="5EEE3755" w14:textId="77777777" w:rsidR="0088113C" w:rsidRDefault="009F315F">
            <w:pPr>
              <w:spacing w:line="360" w:lineRule="auto"/>
              <w:jc w:val="center"/>
              <w:rPr>
                <w:rFonts w:ascii="宋体" w:hAnsi="宋体" w:cs="宋体"/>
                <w:color w:val="000000"/>
                <w:sz w:val="21"/>
                <w:szCs w:val="21"/>
              </w:rPr>
            </w:pPr>
            <w:r>
              <w:rPr>
                <w:rFonts w:ascii="宋体" w:hAnsi="宋体" w:cs="宋体" w:hint="eastAsia"/>
                <w:color w:val="000000"/>
                <w:sz w:val="21"/>
                <w:szCs w:val="21"/>
              </w:rPr>
              <w:t>把</w:t>
            </w:r>
          </w:p>
        </w:tc>
        <w:tc>
          <w:tcPr>
            <w:tcW w:w="1515" w:type="dxa"/>
            <w:tcBorders>
              <w:tl2br w:val="nil"/>
              <w:tr2bl w:val="nil"/>
            </w:tcBorders>
            <w:shd w:val="clear" w:color="auto" w:fill="auto"/>
            <w:noWrap/>
            <w:vAlign w:val="center"/>
          </w:tcPr>
          <w:p w14:paraId="73CDB3F5" w14:textId="77777777" w:rsidR="0088113C" w:rsidRDefault="0088113C">
            <w:pPr>
              <w:spacing w:line="360" w:lineRule="auto"/>
              <w:jc w:val="center"/>
              <w:rPr>
                <w:rFonts w:ascii="宋体" w:hAnsi="宋体" w:cs="宋体"/>
                <w:color w:val="000000"/>
                <w:sz w:val="21"/>
                <w:szCs w:val="21"/>
              </w:rPr>
            </w:pPr>
          </w:p>
        </w:tc>
        <w:tc>
          <w:tcPr>
            <w:tcW w:w="1515" w:type="dxa"/>
            <w:tcBorders>
              <w:tl2br w:val="nil"/>
              <w:tr2bl w:val="nil"/>
            </w:tcBorders>
            <w:shd w:val="clear" w:color="auto" w:fill="auto"/>
            <w:noWrap/>
            <w:vAlign w:val="center"/>
          </w:tcPr>
          <w:p w14:paraId="357DB66A" w14:textId="77777777" w:rsidR="0088113C" w:rsidRDefault="0088113C">
            <w:pPr>
              <w:spacing w:line="360" w:lineRule="auto"/>
              <w:jc w:val="center"/>
              <w:rPr>
                <w:rFonts w:ascii="宋体" w:hAnsi="宋体" w:cs="宋体"/>
                <w:color w:val="000000"/>
                <w:sz w:val="21"/>
                <w:szCs w:val="21"/>
              </w:rPr>
            </w:pPr>
          </w:p>
        </w:tc>
      </w:tr>
      <w:tr w:rsidR="0088113C" w14:paraId="1B5B6DB5" w14:textId="77777777">
        <w:trPr>
          <w:trHeight w:val="399"/>
        </w:trPr>
        <w:tc>
          <w:tcPr>
            <w:tcW w:w="778" w:type="dxa"/>
            <w:tcBorders>
              <w:tl2br w:val="nil"/>
              <w:tr2bl w:val="nil"/>
            </w:tcBorders>
            <w:shd w:val="clear" w:color="auto" w:fill="auto"/>
            <w:noWrap/>
            <w:vAlign w:val="center"/>
          </w:tcPr>
          <w:p w14:paraId="50EEE0BA" w14:textId="77777777" w:rsidR="0088113C" w:rsidRDefault="009F315F">
            <w:pPr>
              <w:spacing w:line="360" w:lineRule="auto"/>
              <w:jc w:val="center"/>
              <w:rPr>
                <w:rFonts w:ascii="宋体" w:hAnsi="宋体" w:cs="宋体"/>
                <w:color w:val="000000"/>
                <w:sz w:val="21"/>
                <w:szCs w:val="21"/>
              </w:rPr>
            </w:pPr>
            <w:r>
              <w:rPr>
                <w:rFonts w:ascii="宋体" w:hAnsi="宋体" w:cs="宋体" w:hint="eastAsia"/>
                <w:color w:val="000000"/>
                <w:sz w:val="21"/>
                <w:szCs w:val="21"/>
              </w:rPr>
              <w:t>13</w:t>
            </w:r>
          </w:p>
        </w:tc>
        <w:tc>
          <w:tcPr>
            <w:tcW w:w="2085" w:type="dxa"/>
            <w:tcBorders>
              <w:tl2br w:val="nil"/>
              <w:tr2bl w:val="nil"/>
            </w:tcBorders>
            <w:shd w:val="clear" w:color="auto" w:fill="auto"/>
            <w:noWrap/>
            <w:vAlign w:val="center"/>
          </w:tcPr>
          <w:p w14:paraId="77302F6F" w14:textId="77777777" w:rsidR="0088113C" w:rsidRDefault="009F315F">
            <w:pPr>
              <w:spacing w:line="360" w:lineRule="auto"/>
              <w:jc w:val="center"/>
              <w:rPr>
                <w:rFonts w:ascii="宋体" w:hAnsi="宋体" w:cs="宋体"/>
                <w:color w:val="000000"/>
                <w:sz w:val="21"/>
                <w:szCs w:val="21"/>
              </w:rPr>
            </w:pPr>
            <w:r>
              <w:rPr>
                <w:rFonts w:ascii="宋体" w:hAnsi="宋体" w:cs="宋体" w:hint="eastAsia"/>
                <w:color w:val="000000"/>
                <w:sz w:val="21"/>
                <w:szCs w:val="21"/>
              </w:rPr>
              <w:t>出门按钮</w:t>
            </w:r>
          </w:p>
        </w:tc>
        <w:tc>
          <w:tcPr>
            <w:tcW w:w="1410" w:type="dxa"/>
            <w:tcBorders>
              <w:tl2br w:val="nil"/>
              <w:tr2bl w:val="nil"/>
            </w:tcBorders>
            <w:shd w:val="clear" w:color="auto" w:fill="auto"/>
            <w:noWrap/>
            <w:vAlign w:val="center"/>
          </w:tcPr>
          <w:p w14:paraId="0E98BCCC" w14:textId="77777777" w:rsidR="0088113C" w:rsidRDefault="009F315F">
            <w:pPr>
              <w:spacing w:line="360" w:lineRule="auto"/>
              <w:jc w:val="center"/>
              <w:rPr>
                <w:rFonts w:ascii="宋体" w:hAnsi="宋体" w:cs="宋体"/>
                <w:color w:val="000000"/>
                <w:sz w:val="21"/>
                <w:szCs w:val="21"/>
              </w:rPr>
            </w:pPr>
            <w:r>
              <w:rPr>
                <w:rFonts w:ascii="宋体" w:hAnsi="宋体" w:cs="宋体" w:hint="eastAsia"/>
                <w:color w:val="000000"/>
                <w:sz w:val="21"/>
                <w:szCs w:val="21"/>
              </w:rPr>
              <w:t>155</w:t>
            </w:r>
          </w:p>
        </w:tc>
        <w:tc>
          <w:tcPr>
            <w:tcW w:w="1515" w:type="dxa"/>
            <w:tcBorders>
              <w:tl2br w:val="nil"/>
              <w:tr2bl w:val="nil"/>
            </w:tcBorders>
            <w:shd w:val="clear" w:color="auto" w:fill="auto"/>
            <w:noWrap/>
            <w:vAlign w:val="center"/>
          </w:tcPr>
          <w:p w14:paraId="148FA12C" w14:textId="77777777" w:rsidR="0088113C" w:rsidRDefault="009F315F">
            <w:pPr>
              <w:spacing w:line="360" w:lineRule="auto"/>
              <w:jc w:val="center"/>
              <w:rPr>
                <w:rFonts w:ascii="宋体" w:hAnsi="宋体" w:cs="宋体"/>
                <w:color w:val="000000"/>
                <w:sz w:val="21"/>
                <w:szCs w:val="21"/>
              </w:rPr>
            </w:pPr>
            <w:proofErr w:type="gramStart"/>
            <w:r>
              <w:rPr>
                <w:rFonts w:ascii="宋体" w:hAnsi="宋体" w:cs="宋体" w:hint="eastAsia"/>
                <w:color w:val="000000"/>
                <w:sz w:val="21"/>
                <w:szCs w:val="21"/>
              </w:rPr>
              <w:t>个</w:t>
            </w:r>
            <w:proofErr w:type="gramEnd"/>
          </w:p>
        </w:tc>
        <w:tc>
          <w:tcPr>
            <w:tcW w:w="1515" w:type="dxa"/>
            <w:tcBorders>
              <w:tl2br w:val="nil"/>
              <w:tr2bl w:val="nil"/>
            </w:tcBorders>
            <w:shd w:val="clear" w:color="auto" w:fill="auto"/>
            <w:noWrap/>
            <w:vAlign w:val="center"/>
          </w:tcPr>
          <w:p w14:paraId="6526DE43" w14:textId="77777777" w:rsidR="0088113C" w:rsidRDefault="0088113C">
            <w:pPr>
              <w:spacing w:line="360" w:lineRule="auto"/>
              <w:jc w:val="center"/>
              <w:rPr>
                <w:rFonts w:ascii="宋体" w:hAnsi="宋体" w:cs="宋体"/>
                <w:color w:val="000000"/>
                <w:sz w:val="21"/>
                <w:szCs w:val="21"/>
              </w:rPr>
            </w:pPr>
          </w:p>
        </w:tc>
        <w:tc>
          <w:tcPr>
            <w:tcW w:w="1515" w:type="dxa"/>
            <w:tcBorders>
              <w:tl2br w:val="nil"/>
              <w:tr2bl w:val="nil"/>
            </w:tcBorders>
            <w:shd w:val="clear" w:color="auto" w:fill="auto"/>
            <w:noWrap/>
            <w:vAlign w:val="center"/>
          </w:tcPr>
          <w:p w14:paraId="1F29A2E8" w14:textId="77777777" w:rsidR="0088113C" w:rsidRDefault="0088113C">
            <w:pPr>
              <w:spacing w:line="360" w:lineRule="auto"/>
              <w:jc w:val="center"/>
              <w:rPr>
                <w:rFonts w:ascii="宋体" w:hAnsi="宋体" w:cs="宋体"/>
                <w:color w:val="000000"/>
                <w:sz w:val="21"/>
                <w:szCs w:val="21"/>
              </w:rPr>
            </w:pPr>
          </w:p>
        </w:tc>
      </w:tr>
      <w:tr w:rsidR="0088113C" w14:paraId="177FB4A4" w14:textId="77777777">
        <w:trPr>
          <w:trHeight w:val="399"/>
        </w:trPr>
        <w:tc>
          <w:tcPr>
            <w:tcW w:w="778" w:type="dxa"/>
            <w:tcBorders>
              <w:tl2br w:val="nil"/>
              <w:tr2bl w:val="nil"/>
            </w:tcBorders>
            <w:shd w:val="clear" w:color="auto" w:fill="auto"/>
            <w:noWrap/>
            <w:vAlign w:val="center"/>
          </w:tcPr>
          <w:p w14:paraId="1D8C80EA" w14:textId="77777777" w:rsidR="0088113C" w:rsidRDefault="009F315F">
            <w:pPr>
              <w:spacing w:line="360" w:lineRule="auto"/>
              <w:jc w:val="center"/>
              <w:rPr>
                <w:rFonts w:ascii="宋体" w:hAnsi="宋体" w:cs="宋体"/>
                <w:color w:val="000000"/>
                <w:sz w:val="21"/>
                <w:szCs w:val="21"/>
              </w:rPr>
            </w:pPr>
            <w:r>
              <w:rPr>
                <w:rFonts w:ascii="宋体" w:hAnsi="宋体" w:cs="宋体" w:hint="eastAsia"/>
                <w:color w:val="000000"/>
                <w:sz w:val="21"/>
                <w:szCs w:val="21"/>
              </w:rPr>
              <w:t>14</w:t>
            </w:r>
          </w:p>
        </w:tc>
        <w:tc>
          <w:tcPr>
            <w:tcW w:w="2085" w:type="dxa"/>
            <w:tcBorders>
              <w:tl2br w:val="nil"/>
              <w:tr2bl w:val="nil"/>
            </w:tcBorders>
            <w:shd w:val="clear" w:color="auto" w:fill="auto"/>
            <w:noWrap/>
            <w:vAlign w:val="center"/>
          </w:tcPr>
          <w:p w14:paraId="323A416A" w14:textId="77777777" w:rsidR="0088113C" w:rsidRDefault="009F315F">
            <w:pPr>
              <w:spacing w:line="360" w:lineRule="auto"/>
              <w:jc w:val="center"/>
              <w:rPr>
                <w:rFonts w:ascii="宋体" w:hAnsi="宋体" w:cs="宋体"/>
                <w:color w:val="000000"/>
                <w:sz w:val="21"/>
                <w:szCs w:val="21"/>
              </w:rPr>
            </w:pPr>
            <w:r>
              <w:rPr>
                <w:rFonts w:ascii="宋体" w:hAnsi="宋体" w:cs="宋体" w:hint="eastAsia"/>
                <w:color w:val="000000"/>
                <w:sz w:val="21"/>
                <w:szCs w:val="21"/>
              </w:rPr>
              <w:t>监控机房后端设备</w:t>
            </w:r>
          </w:p>
        </w:tc>
        <w:tc>
          <w:tcPr>
            <w:tcW w:w="1410" w:type="dxa"/>
            <w:tcBorders>
              <w:tl2br w:val="nil"/>
              <w:tr2bl w:val="nil"/>
            </w:tcBorders>
            <w:shd w:val="clear" w:color="auto" w:fill="auto"/>
            <w:noWrap/>
            <w:vAlign w:val="center"/>
          </w:tcPr>
          <w:p w14:paraId="7FEC4004" w14:textId="77777777" w:rsidR="0088113C" w:rsidRDefault="009F315F">
            <w:pPr>
              <w:spacing w:line="360" w:lineRule="auto"/>
              <w:jc w:val="center"/>
              <w:rPr>
                <w:rFonts w:ascii="宋体" w:hAnsi="宋体" w:cs="宋体"/>
                <w:color w:val="000000"/>
                <w:sz w:val="21"/>
                <w:szCs w:val="21"/>
              </w:rPr>
            </w:pPr>
            <w:r>
              <w:rPr>
                <w:rFonts w:ascii="宋体" w:hAnsi="宋体" w:cs="宋体" w:hint="eastAsia"/>
                <w:color w:val="000000"/>
                <w:sz w:val="21"/>
                <w:szCs w:val="21"/>
              </w:rPr>
              <w:t>1</w:t>
            </w:r>
          </w:p>
        </w:tc>
        <w:tc>
          <w:tcPr>
            <w:tcW w:w="1515" w:type="dxa"/>
            <w:tcBorders>
              <w:tl2br w:val="nil"/>
              <w:tr2bl w:val="nil"/>
            </w:tcBorders>
            <w:shd w:val="clear" w:color="auto" w:fill="auto"/>
            <w:noWrap/>
            <w:vAlign w:val="center"/>
          </w:tcPr>
          <w:p w14:paraId="2560E8B8" w14:textId="77777777" w:rsidR="0088113C" w:rsidRDefault="009F315F">
            <w:pPr>
              <w:spacing w:line="360" w:lineRule="auto"/>
              <w:jc w:val="center"/>
              <w:rPr>
                <w:rFonts w:ascii="宋体" w:hAnsi="宋体" w:cs="宋体"/>
                <w:color w:val="000000"/>
                <w:sz w:val="21"/>
                <w:szCs w:val="21"/>
              </w:rPr>
            </w:pPr>
            <w:r>
              <w:rPr>
                <w:rFonts w:ascii="宋体" w:hAnsi="宋体" w:cs="宋体" w:hint="eastAsia"/>
                <w:color w:val="000000"/>
                <w:sz w:val="21"/>
                <w:szCs w:val="21"/>
              </w:rPr>
              <w:t>套</w:t>
            </w:r>
          </w:p>
        </w:tc>
        <w:tc>
          <w:tcPr>
            <w:tcW w:w="1515" w:type="dxa"/>
            <w:tcBorders>
              <w:tl2br w:val="nil"/>
              <w:tr2bl w:val="nil"/>
            </w:tcBorders>
            <w:shd w:val="clear" w:color="auto" w:fill="auto"/>
            <w:noWrap/>
            <w:vAlign w:val="center"/>
          </w:tcPr>
          <w:p w14:paraId="11CC99B6" w14:textId="77777777" w:rsidR="0088113C" w:rsidRDefault="0088113C">
            <w:pPr>
              <w:spacing w:line="360" w:lineRule="auto"/>
              <w:jc w:val="center"/>
              <w:rPr>
                <w:rFonts w:ascii="宋体" w:hAnsi="宋体" w:cs="宋体"/>
                <w:color w:val="000000"/>
                <w:sz w:val="21"/>
                <w:szCs w:val="21"/>
              </w:rPr>
            </w:pPr>
          </w:p>
        </w:tc>
        <w:tc>
          <w:tcPr>
            <w:tcW w:w="1515" w:type="dxa"/>
            <w:tcBorders>
              <w:tl2br w:val="nil"/>
              <w:tr2bl w:val="nil"/>
            </w:tcBorders>
            <w:shd w:val="clear" w:color="auto" w:fill="auto"/>
            <w:noWrap/>
            <w:vAlign w:val="center"/>
          </w:tcPr>
          <w:p w14:paraId="71319DCD" w14:textId="77777777" w:rsidR="0088113C" w:rsidRDefault="0088113C">
            <w:pPr>
              <w:spacing w:line="360" w:lineRule="auto"/>
              <w:jc w:val="center"/>
              <w:rPr>
                <w:rFonts w:ascii="宋体" w:hAnsi="宋体" w:cs="宋体"/>
                <w:color w:val="000000"/>
                <w:sz w:val="21"/>
                <w:szCs w:val="21"/>
              </w:rPr>
            </w:pPr>
          </w:p>
        </w:tc>
      </w:tr>
      <w:tr w:rsidR="0088113C" w14:paraId="361F8B01" w14:textId="77777777">
        <w:trPr>
          <w:trHeight w:val="399"/>
        </w:trPr>
        <w:tc>
          <w:tcPr>
            <w:tcW w:w="778" w:type="dxa"/>
            <w:tcBorders>
              <w:tl2br w:val="nil"/>
              <w:tr2bl w:val="nil"/>
            </w:tcBorders>
            <w:shd w:val="clear" w:color="auto" w:fill="auto"/>
            <w:noWrap/>
            <w:vAlign w:val="center"/>
          </w:tcPr>
          <w:p w14:paraId="1941B21A" w14:textId="77777777" w:rsidR="0088113C" w:rsidRDefault="009F315F">
            <w:pPr>
              <w:spacing w:line="360" w:lineRule="auto"/>
              <w:jc w:val="center"/>
              <w:rPr>
                <w:rFonts w:ascii="宋体" w:hAnsi="宋体" w:cs="宋体"/>
                <w:color w:val="000000"/>
                <w:sz w:val="21"/>
                <w:szCs w:val="21"/>
              </w:rPr>
            </w:pPr>
            <w:r>
              <w:rPr>
                <w:rFonts w:ascii="宋体" w:hAnsi="宋体" w:cs="宋体" w:hint="eastAsia"/>
                <w:color w:val="000000"/>
                <w:sz w:val="21"/>
                <w:szCs w:val="21"/>
              </w:rPr>
              <w:t>15</w:t>
            </w:r>
          </w:p>
        </w:tc>
        <w:tc>
          <w:tcPr>
            <w:tcW w:w="2085" w:type="dxa"/>
            <w:tcBorders>
              <w:tl2br w:val="nil"/>
              <w:tr2bl w:val="nil"/>
            </w:tcBorders>
            <w:shd w:val="clear" w:color="auto" w:fill="auto"/>
            <w:noWrap/>
            <w:vAlign w:val="center"/>
          </w:tcPr>
          <w:p w14:paraId="085A3D9B" w14:textId="77777777" w:rsidR="0088113C" w:rsidRDefault="009F315F">
            <w:pPr>
              <w:spacing w:line="360" w:lineRule="auto"/>
              <w:jc w:val="center"/>
              <w:rPr>
                <w:rFonts w:ascii="宋体" w:hAnsi="宋体" w:cs="宋体"/>
                <w:color w:val="000000"/>
                <w:sz w:val="21"/>
                <w:szCs w:val="21"/>
              </w:rPr>
            </w:pPr>
            <w:r>
              <w:rPr>
                <w:rFonts w:ascii="宋体" w:hAnsi="宋体" w:cs="宋体" w:hint="eastAsia"/>
                <w:color w:val="000000"/>
                <w:sz w:val="21"/>
                <w:szCs w:val="21"/>
              </w:rPr>
              <w:t>管线及传输设备</w:t>
            </w:r>
          </w:p>
        </w:tc>
        <w:tc>
          <w:tcPr>
            <w:tcW w:w="1410" w:type="dxa"/>
            <w:tcBorders>
              <w:tl2br w:val="nil"/>
              <w:tr2bl w:val="nil"/>
            </w:tcBorders>
            <w:shd w:val="clear" w:color="auto" w:fill="auto"/>
            <w:noWrap/>
            <w:vAlign w:val="center"/>
          </w:tcPr>
          <w:p w14:paraId="08FA1298" w14:textId="77777777" w:rsidR="0088113C" w:rsidRDefault="009F315F">
            <w:pPr>
              <w:spacing w:line="360" w:lineRule="auto"/>
              <w:jc w:val="center"/>
              <w:rPr>
                <w:rFonts w:ascii="宋体" w:hAnsi="宋体" w:cs="宋体"/>
                <w:color w:val="000000"/>
                <w:sz w:val="21"/>
                <w:szCs w:val="21"/>
              </w:rPr>
            </w:pPr>
            <w:r>
              <w:rPr>
                <w:rFonts w:ascii="宋体" w:hAnsi="宋体" w:cs="宋体" w:hint="eastAsia"/>
                <w:color w:val="000000"/>
                <w:sz w:val="21"/>
                <w:szCs w:val="21"/>
              </w:rPr>
              <w:t>1</w:t>
            </w:r>
          </w:p>
        </w:tc>
        <w:tc>
          <w:tcPr>
            <w:tcW w:w="1515" w:type="dxa"/>
            <w:tcBorders>
              <w:tl2br w:val="nil"/>
              <w:tr2bl w:val="nil"/>
            </w:tcBorders>
            <w:shd w:val="clear" w:color="auto" w:fill="auto"/>
            <w:noWrap/>
            <w:vAlign w:val="center"/>
          </w:tcPr>
          <w:p w14:paraId="7CA7F5EE" w14:textId="77777777" w:rsidR="0088113C" w:rsidRDefault="009F315F">
            <w:pPr>
              <w:spacing w:line="360" w:lineRule="auto"/>
              <w:jc w:val="center"/>
              <w:rPr>
                <w:rFonts w:ascii="宋体" w:hAnsi="宋体" w:cs="宋体"/>
                <w:color w:val="000000"/>
                <w:sz w:val="21"/>
                <w:szCs w:val="21"/>
              </w:rPr>
            </w:pPr>
            <w:r>
              <w:rPr>
                <w:rFonts w:ascii="宋体" w:hAnsi="宋体" w:cs="宋体" w:hint="eastAsia"/>
                <w:color w:val="000000"/>
                <w:sz w:val="21"/>
                <w:szCs w:val="21"/>
              </w:rPr>
              <w:t>项</w:t>
            </w:r>
          </w:p>
        </w:tc>
        <w:tc>
          <w:tcPr>
            <w:tcW w:w="1515" w:type="dxa"/>
            <w:tcBorders>
              <w:tl2br w:val="nil"/>
              <w:tr2bl w:val="nil"/>
            </w:tcBorders>
            <w:shd w:val="clear" w:color="auto" w:fill="auto"/>
            <w:noWrap/>
            <w:vAlign w:val="center"/>
          </w:tcPr>
          <w:p w14:paraId="5292ABD0" w14:textId="77777777" w:rsidR="0088113C" w:rsidRDefault="0088113C">
            <w:pPr>
              <w:spacing w:line="360" w:lineRule="auto"/>
              <w:jc w:val="center"/>
              <w:rPr>
                <w:rFonts w:ascii="宋体" w:hAnsi="宋体" w:cs="宋体"/>
                <w:color w:val="000000"/>
                <w:sz w:val="21"/>
                <w:szCs w:val="21"/>
              </w:rPr>
            </w:pPr>
          </w:p>
        </w:tc>
        <w:tc>
          <w:tcPr>
            <w:tcW w:w="1515" w:type="dxa"/>
            <w:tcBorders>
              <w:tl2br w:val="nil"/>
              <w:tr2bl w:val="nil"/>
            </w:tcBorders>
            <w:shd w:val="clear" w:color="auto" w:fill="auto"/>
            <w:noWrap/>
            <w:vAlign w:val="center"/>
          </w:tcPr>
          <w:p w14:paraId="5FD62A3F" w14:textId="77777777" w:rsidR="0088113C" w:rsidRDefault="0088113C">
            <w:pPr>
              <w:spacing w:line="360" w:lineRule="auto"/>
              <w:jc w:val="center"/>
              <w:rPr>
                <w:rFonts w:ascii="宋体" w:hAnsi="宋体" w:cs="宋体"/>
                <w:color w:val="000000"/>
                <w:sz w:val="21"/>
                <w:szCs w:val="21"/>
              </w:rPr>
            </w:pPr>
          </w:p>
        </w:tc>
      </w:tr>
      <w:tr w:rsidR="0088113C" w14:paraId="742F16B7" w14:textId="77777777">
        <w:trPr>
          <w:trHeight w:val="399"/>
        </w:trPr>
        <w:tc>
          <w:tcPr>
            <w:tcW w:w="5788" w:type="dxa"/>
            <w:gridSpan w:val="4"/>
            <w:tcBorders>
              <w:tl2br w:val="nil"/>
              <w:tr2bl w:val="nil"/>
            </w:tcBorders>
            <w:shd w:val="clear" w:color="auto" w:fill="auto"/>
            <w:noWrap/>
            <w:vAlign w:val="center"/>
          </w:tcPr>
          <w:p w14:paraId="73247037" w14:textId="77777777" w:rsidR="0088113C" w:rsidRDefault="009F315F">
            <w:pPr>
              <w:spacing w:line="360" w:lineRule="auto"/>
              <w:jc w:val="center"/>
              <w:rPr>
                <w:rFonts w:ascii="宋体" w:hAnsi="宋体" w:cs="宋体"/>
                <w:color w:val="000000"/>
                <w:sz w:val="21"/>
                <w:szCs w:val="21"/>
              </w:rPr>
            </w:pPr>
            <w:r>
              <w:rPr>
                <w:rFonts w:ascii="宋体" w:hAnsi="宋体" w:cs="宋体" w:hint="eastAsia"/>
                <w:color w:val="000000"/>
                <w:sz w:val="21"/>
                <w:szCs w:val="21"/>
              </w:rPr>
              <w:t>合计金额=1-15各项合价之和</w:t>
            </w:r>
          </w:p>
        </w:tc>
        <w:tc>
          <w:tcPr>
            <w:tcW w:w="3030" w:type="dxa"/>
            <w:gridSpan w:val="2"/>
            <w:tcBorders>
              <w:tl2br w:val="nil"/>
              <w:tr2bl w:val="nil"/>
            </w:tcBorders>
            <w:shd w:val="clear" w:color="auto" w:fill="auto"/>
            <w:noWrap/>
            <w:vAlign w:val="center"/>
          </w:tcPr>
          <w:p w14:paraId="57F1D96D" w14:textId="77777777" w:rsidR="0088113C" w:rsidRDefault="0088113C">
            <w:pPr>
              <w:spacing w:line="360" w:lineRule="auto"/>
              <w:jc w:val="center"/>
              <w:rPr>
                <w:rFonts w:ascii="宋体" w:hAnsi="宋体" w:cs="宋体"/>
                <w:color w:val="000000"/>
                <w:sz w:val="21"/>
                <w:szCs w:val="21"/>
              </w:rPr>
            </w:pPr>
          </w:p>
        </w:tc>
      </w:tr>
    </w:tbl>
    <w:p w14:paraId="4D876ECE" w14:textId="77777777" w:rsidR="0088113C" w:rsidRDefault="0088113C">
      <w:pPr>
        <w:rPr>
          <w:rFonts w:ascii="宋体" w:hAnsi="宋体"/>
          <w:bCs/>
          <w:iCs/>
          <w:sz w:val="28"/>
          <w:szCs w:val="28"/>
          <w:lang w:bidi="en-US"/>
        </w:rPr>
      </w:pPr>
    </w:p>
    <w:p w14:paraId="5FB2A648" w14:textId="7AAE5A53" w:rsidR="0088113C" w:rsidRDefault="009F315F">
      <w:pPr>
        <w:rPr>
          <w:rFonts w:ascii="宋体" w:hAnsi="宋体"/>
          <w:b/>
          <w:iCs/>
          <w:sz w:val="28"/>
          <w:szCs w:val="28"/>
          <w:lang w:bidi="en-US"/>
        </w:rPr>
      </w:pPr>
      <w:r>
        <w:rPr>
          <w:rFonts w:ascii="宋体" w:hAnsi="宋体" w:hint="eastAsia"/>
          <w:b/>
          <w:iCs/>
          <w:sz w:val="28"/>
          <w:szCs w:val="28"/>
          <w:lang w:bidi="en-US"/>
        </w:rPr>
        <w:t>注：本表中合计金额须与“开标一览表”中</w:t>
      </w:r>
      <w:r w:rsidR="00C4457B">
        <w:rPr>
          <w:rFonts w:ascii="宋体" w:hAnsi="宋体" w:hint="eastAsia"/>
          <w:b/>
          <w:iCs/>
          <w:sz w:val="28"/>
          <w:szCs w:val="28"/>
          <w:lang w:bidi="en-US"/>
        </w:rPr>
        <w:t>磋商</w:t>
      </w:r>
      <w:r>
        <w:rPr>
          <w:rFonts w:ascii="宋体" w:hAnsi="宋体" w:hint="eastAsia"/>
          <w:b/>
          <w:iCs/>
          <w:sz w:val="28"/>
          <w:szCs w:val="28"/>
          <w:lang w:bidi="en-US"/>
        </w:rPr>
        <w:t>报价（含税）一致。</w:t>
      </w:r>
    </w:p>
    <w:p w14:paraId="63A20301" w14:textId="77777777" w:rsidR="0088113C" w:rsidRDefault="0088113C">
      <w:pPr>
        <w:spacing w:line="360" w:lineRule="auto"/>
        <w:ind w:firstLineChars="200" w:firstLine="420"/>
        <w:rPr>
          <w:rFonts w:ascii="宋体" w:hAnsi="宋体" w:cs="宋体"/>
          <w:color w:val="000000"/>
          <w:sz w:val="21"/>
          <w:szCs w:val="22"/>
        </w:rPr>
      </w:pPr>
    </w:p>
    <w:p w14:paraId="595A17F3" w14:textId="77777777" w:rsidR="0088113C" w:rsidRDefault="009F315F">
      <w:pPr>
        <w:spacing w:line="360" w:lineRule="auto"/>
        <w:ind w:firstLineChars="200" w:firstLine="420"/>
        <w:rPr>
          <w:rFonts w:ascii="宋体" w:hAnsi="宋体" w:cs="宋体"/>
          <w:color w:val="000000"/>
          <w:sz w:val="21"/>
          <w:szCs w:val="22"/>
        </w:rPr>
      </w:pPr>
      <w:r>
        <w:rPr>
          <w:rFonts w:ascii="宋体" w:hAnsi="宋体" w:cs="宋体" w:hint="eastAsia"/>
          <w:color w:val="000000"/>
          <w:sz w:val="21"/>
          <w:szCs w:val="22"/>
        </w:rPr>
        <w:t>供应商：</w:t>
      </w:r>
      <w:r>
        <w:rPr>
          <w:rFonts w:ascii="宋体" w:hAnsi="宋体" w:cs="宋体" w:hint="eastAsia"/>
          <w:color w:val="000000"/>
          <w:sz w:val="21"/>
          <w:szCs w:val="22"/>
          <w:u w:val="single"/>
        </w:rPr>
        <w:t xml:space="preserve">               </w:t>
      </w:r>
      <w:r>
        <w:rPr>
          <w:rFonts w:ascii="宋体" w:hAnsi="宋体" w:cs="宋体" w:hint="eastAsia"/>
          <w:color w:val="000000"/>
          <w:sz w:val="21"/>
          <w:szCs w:val="22"/>
        </w:rPr>
        <w:t xml:space="preserve">（盖章） </w:t>
      </w:r>
    </w:p>
    <w:p w14:paraId="7055B644" w14:textId="77777777" w:rsidR="0088113C" w:rsidRDefault="009F315F">
      <w:pPr>
        <w:spacing w:line="360" w:lineRule="auto"/>
        <w:ind w:firstLineChars="200" w:firstLine="420"/>
        <w:rPr>
          <w:rFonts w:ascii="宋体" w:hAnsi="宋体" w:cs="宋体"/>
          <w:color w:val="000000"/>
          <w:sz w:val="21"/>
          <w:szCs w:val="22"/>
        </w:rPr>
      </w:pPr>
      <w:r>
        <w:rPr>
          <w:rFonts w:ascii="宋体" w:hAnsi="宋体" w:cs="宋体" w:hint="eastAsia"/>
          <w:color w:val="000000"/>
          <w:sz w:val="21"/>
          <w:szCs w:val="22"/>
        </w:rPr>
        <w:t>法定代表人或其委托代理人：</w:t>
      </w:r>
      <w:r>
        <w:rPr>
          <w:rFonts w:ascii="宋体" w:hAnsi="宋体" w:cs="宋体" w:hint="eastAsia"/>
          <w:color w:val="000000"/>
          <w:sz w:val="21"/>
          <w:szCs w:val="22"/>
          <w:u w:val="single"/>
        </w:rPr>
        <w:t xml:space="preserve">           </w:t>
      </w:r>
      <w:r>
        <w:rPr>
          <w:rFonts w:ascii="宋体" w:hAnsi="宋体" w:cs="宋体" w:hint="eastAsia"/>
          <w:color w:val="000000"/>
          <w:sz w:val="21"/>
          <w:szCs w:val="22"/>
        </w:rPr>
        <w:t xml:space="preserve">（签字或盖章）   </w:t>
      </w:r>
    </w:p>
    <w:p w14:paraId="233E4B9C" w14:textId="77777777" w:rsidR="0088113C" w:rsidRDefault="009F315F">
      <w:pPr>
        <w:spacing w:line="360" w:lineRule="auto"/>
        <w:ind w:firstLineChars="200" w:firstLine="420"/>
        <w:rPr>
          <w:rFonts w:ascii="宋体" w:hAnsi="宋体" w:cs="宋体"/>
          <w:color w:val="000000"/>
          <w:sz w:val="21"/>
          <w:szCs w:val="22"/>
        </w:rPr>
      </w:pPr>
      <w:r>
        <w:rPr>
          <w:rFonts w:ascii="宋体" w:hAnsi="宋体" w:cs="宋体" w:hint="eastAsia"/>
          <w:color w:val="000000"/>
          <w:sz w:val="21"/>
          <w:szCs w:val="22"/>
        </w:rPr>
        <w:t>日  期：</w:t>
      </w:r>
      <w:r>
        <w:rPr>
          <w:rFonts w:ascii="宋体" w:hAnsi="宋体" w:cs="宋体" w:hint="eastAsia"/>
          <w:color w:val="000000"/>
          <w:sz w:val="21"/>
          <w:szCs w:val="22"/>
          <w:u w:val="single"/>
        </w:rPr>
        <w:t xml:space="preserve">       </w:t>
      </w:r>
      <w:r>
        <w:rPr>
          <w:rFonts w:ascii="宋体" w:hAnsi="宋体" w:cs="宋体" w:hint="eastAsia"/>
          <w:color w:val="000000"/>
          <w:sz w:val="21"/>
          <w:szCs w:val="22"/>
        </w:rPr>
        <w:t>年</w:t>
      </w:r>
      <w:r>
        <w:rPr>
          <w:rFonts w:ascii="宋体" w:hAnsi="宋体" w:cs="宋体" w:hint="eastAsia"/>
          <w:color w:val="000000"/>
          <w:sz w:val="21"/>
          <w:szCs w:val="22"/>
          <w:u w:val="single"/>
        </w:rPr>
        <w:t xml:space="preserve">     </w:t>
      </w:r>
      <w:r>
        <w:rPr>
          <w:rFonts w:ascii="宋体" w:hAnsi="宋体" w:cs="宋体" w:hint="eastAsia"/>
          <w:color w:val="000000"/>
          <w:sz w:val="21"/>
          <w:szCs w:val="22"/>
        </w:rPr>
        <w:t>月</w:t>
      </w:r>
      <w:r>
        <w:rPr>
          <w:rFonts w:ascii="宋体" w:hAnsi="宋体" w:cs="宋体" w:hint="eastAsia"/>
          <w:color w:val="000000"/>
          <w:sz w:val="21"/>
          <w:szCs w:val="22"/>
          <w:u w:val="single"/>
        </w:rPr>
        <w:t xml:space="preserve">     </w:t>
      </w:r>
      <w:r>
        <w:rPr>
          <w:rFonts w:ascii="宋体" w:hAnsi="宋体" w:cs="宋体" w:hint="eastAsia"/>
          <w:color w:val="000000"/>
          <w:sz w:val="21"/>
          <w:szCs w:val="22"/>
        </w:rPr>
        <w:t>日</w:t>
      </w:r>
    </w:p>
    <w:p w14:paraId="27E771B8" w14:textId="77777777" w:rsidR="0088113C" w:rsidRDefault="009F315F">
      <w:pPr>
        <w:rPr>
          <w:rFonts w:ascii="宋体" w:hAnsi="宋体"/>
          <w:bCs/>
          <w:iCs/>
          <w:sz w:val="28"/>
          <w:szCs w:val="28"/>
          <w:lang w:bidi="en-US"/>
        </w:rPr>
      </w:pPr>
      <w:r>
        <w:rPr>
          <w:rFonts w:ascii="宋体" w:hAnsi="宋体" w:hint="eastAsia"/>
          <w:bCs/>
          <w:iCs/>
          <w:sz w:val="28"/>
          <w:szCs w:val="28"/>
          <w:lang w:bidi="en-US"/>
        </w:rPr>
        <w:br w:type="page"/>
      </w:r>
    </w:p>
    <w:p w14:paraId="750275B5" w14:textId="77777777" w:rsidR="0088113C" w:rsidRDefault="009F315F">
      <w:pPr>
        <w:pStyle w:val="2"/>
        <w:spacing w:before="0" w:after="0" w:line="360" w:lineRule="auto"/>
        <w:ind w:left="559" w:hangingChars="199" w:hanging="559"/>
        <w:jc w:val="center"/>
        <w:rPr>
          <w:rFonts w:ascii="宋体" w:eastAsia="宋体" w:hAnsi="宋体"/>
          <w:bCs/>
          <w:iCs/>
          <w:sz w:val="28"/>
          <w:szCs w:val="28"/>
          <w:lang w:bidi="en-US"/>
        </w:rPr>
      </w:pPr>
      <w:r>
        <w:rPr>
          <w:rFonts w:ascii="宋体" w:eastAsia="宋体" w:hAnsi="宋体" w:hint="eastAsia"/>
          <w:bCs/>
          <w:iCs/>
          <w:sz w:val="28"/>
          <w:szCs w:val="28"/>
          <w:lang w:bidi="en-US"/>
        </w:rPr>
        <w:lastRenderedPageBreak/>
        <w:t>响应文件技术部分</w:t>
      </w:r>
      <w:bookmarkEnd w:id="442"/>
      <w:bookmarkEnd w:id="443"/>
      <w:bookmarkEnd w:id="444"/>
      <w:bookmarkEnd w:id="445"/>
    </w:p>
    <w:p w14:paraId="7A6AA719" w14:textId="77777777" w:rsidR="0088113C" w:rsidRDefault="009F315F">
      <w:pPr>
        <w:spacing w:line="360" w:lineRule="auto"/>
        <w:ind w:firstLineChars="118" w:firstLine="248"/>
        <w:rPr>
          <w:color w:val="000000"/>
          <w:sz w:val="21"/>
          <w:szCs w:val="21"/>
        </w:rPr>
      </w:pPr>
      <w:bookmarkStart w:id="447" w:name="OLE_LINK15"/>
      <w:bookmarkStart w:id="448" w:name="OLE_LINK16"/>
      <w:r>
        <w:rPr>
          <w:rFonts w:hint="eastAsia"/>
          <w:color w:val="000000"/>
          <w:sz w:val="21"/>
          <w:szCs w:val="21"/>
        </w:rPr>
        <w:t>本部分由供应商根据自身情况并</w:t>
      </w:r>
      <w:r>
        <w:rPr>
          <w:rFonts w:hint="eastAsia"/>
          <w:b/>
          <w:color w:val="000000"/>
          <w:sz w:val="21"/>
          <w:szCs w:val="21"/>
        </w:rPr>
        <w:t>参照评审办法及服务标准及要求</w:t>
      </w:r>
      <w:r>
        <w:rPr>
          <w:rFonts w:hint="eastAsia"/>
          <w:color w:val="000000"/>
          <w:sz w:val="21"/>
          <w:szCs w:val="21"/>
        </w:rPr>
        <w:t>，自行提供。包含但不限于下列内容：</w:t>
      </w:r>
    </w:p>
    <w:p w14:paraId="68995E25" w14:textId="77777777" w:rsidR="0088113C" w:rsidRDefault="009F315F">
      <w:pPr>
        <w:pStyle w:val="3"/>
        <w:spacing w:before="0" w:after="0" w:line="480" w:lineRule="auto"/>
        <w:ind w:leftChars="-199" w:left="-398" w:firstLine="0"/>
        <w:rPr>
          <w:rFonts w:ascii="宋体" w:hAnsi="宋体"/>
          <w:bCs/>
          <w:iCs/>
          <w:sz w:val="24"/>
          <w:szCs w:val="24"/>
          <w:lang w:bidi="en-US"/>
        </w:rPr>
      </w:pPr>
      <w:r>
        <w:rPr>
          <w:rFonts w:ascii="宋体" w:hAnsi="宋体" w:hint="eastAsia"/>
          <w:bCs/>
          <w:iCs/>
          <w:sz w:val="24"/>
          <w:szCs w:val="24"/>
          <w:lang w:bidi="en-US"/>
        </w:rPr>
        <w:t>七、维修方案</w:t>
      </w:r>
    </w:p>
    <w:p w14:paraId="5EBD9937" w14:textId="77777777" w:rsidR="0088113C" w:rsidRDefault="009F315F">
      <w:pPr>
        <w:pStyle w:val="3"/>
        <w:spacing w:before="0" w:after="0" w:line="480" w:lineRule="auto"/>
        <w:ind w:leftChars="-199" w:left="-398" w:firstLine="0"/>
        <w:rPr>
          <w:rFonts w:ascii="宋体" w:hAnsi="宋体"/>
          <w:bCs/>
          <w:iCs/>
          <w:sz w:val="24"/>
          <w:szCs w:val="24"/>
          <w:lang w:bidi="en-US"/>
        </w:rPr>
      </w:pPr>
      <w:r>
        <w:rPr>
          <w:rFonts w:ascii="宋体" w:hAnsi="宋体" w:hint="eastAsia"/>
          <w:bCs/>
          <w:iCs/>
          <w:sz w:val="24"/>
          <w:szCs w:val="24"/>
          <w:lang w:bidi="en-US"/>
        </w:rPr>
        <w:t>八、响应时间及违约承诺</w:t>
      </w:r>
    </w:p>
    <w:p w14:paraId="2AABC2C6" w14:textId="77777777" w:rsidR="0088113C" w:rsidRDefault="009F315F">
      <w:pPr>
        <w:pStyle w:val="3"/>
        <w:spacing w:before="0" w:after="0" w:line="480" w:lineRule="auto"/>
        <w:ind w:leftChars="-199" w:left="-398" w:firstLine="0"/>
        <w:rPr>
          <w:rFonts w:ascii="宋体" w:hAnsi="宋体"/>
          <w:bCs/>
          <w:iCs/>
          <w:sz w:val="24"/>
          <w:szCs w:val="24"/>
          <w:lang w:bidi="en-US"/>
        </w:rPr>
      </w:pPr>
      <w:r>
        <w:rPr>
          <w:rFonts w:ascii="宋体" w:hAnsi="宋体" w:hint="eastAsia"/>
          <w:bCs/>
          <w:iCs/>
          <w:sz w:val="24"/>
          <w:szCs w:val="24"/>
          <w:lang w:bidi="en-US"/>
        </w:rPr>
        <w:t>九、服务承诺、质量承诺及保证措施</w:t>
      </w:r>
    </w:p>
    <w:p w14:paraId="1A5C0012" w14:textId="77777777" w:rsidR="0088113C" w:rsidRDefault="009F315F">
      <w:pPr>
        <w:pStyle w:val="3"/>
        <w:spacing w:before="0" w:after="0" w:line="480" w:lineRule="auto"/>
        <w:ind w:leftChars="-199" w:left="-398" w:firstLine="0"/>
        <w:rPr>
          <w:rFonts w:ascii="宋体" w:hAnsi="宋体" w:cs="宋体"/>
          <w:bCs/>
          <w:iCs/>
          <w:sz w:val="21"/>
          <w:szCs w:val="21"/>
          <w:lang w:bidi="en-US"/>
        </w:rPr>
      </w:pPr>
      <w:bookmarkStart w:id="449" w:name="_Toc16757"/>
      <w:bookmarkStart w:id="450" w:name="_Toc26227"/>
      <w:bookmarkEnd w:id="447"/>
      <w:bookmarkEnd w:id="448"/>
      <w:r>
        <w:rPr>
          <w:rFonts w:ascii="宋体" w:hAnsi="宋体" w:cs="宋体" w:hint="eastAsia"/>
          <w:bCs/>
          <w:iCs/>
          <w:sz w:val="21"/>
          <w:szCs w:val="21"/>
          <w:lang w:bidi="en-US"/>
        </w:rPr>
        <w:t>十、</w:t>
      </w:r>
      <w:bookmarkEnd w:id="449"/>
      <w:bookmarkEnd w:id="450"/>
      <w:r>
        <w:rPr>
          <w:rFonts w:ascii="宋体" w:hAnsi="宋体" w:cs="宋体" w:hint="eastAsia"/>
          <w:bCs/>
          <w:iCs/>
          <w:sz w:val="21"/>
          <w:szCs w:val="21"/>
          <w:lang w:bidi="en-US"/>
        </w:rPr>
        <w:t>拟派往本项目人员配置组成表</w:t>
      </w:r>
    </w:p>
    <w:tbl>
      <w:tblPr>
        <w:tblW w:w="92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5"/>
        <w:gridCol w:w="883"/>
        <w:gridCol w:w="709"/>
        <w:gridCol w:w="944"/>
        <w:gridCol w:w="1182"/>
        <w:gridCol w:w="1134"/>
        <w:gridCol w:w="1795"/>
        <w:gridCol w:w="1324"/>
        <w:gridCol w:w="708"/>
      </w:tblGrid>
      <w:tr w:rsidR="0088113C" w14:paraId="0328A743" w14:textId="77777777">
        <w:trPr>
          <w:trHeight w:val="567"/>
          <w:jc w:val="center"/>
        </w:trPr>
        <w:tc>
          <w:tcPr>
            <w:tcW w:w="535" w:type="dxa"/>
            <w:vMerge w:val="restart"/>
            <w:tcBorders>
              <w:top w:val="single" w:sz="4" w:space="0" w:color="auto"/>
              <w:left w:val="single" w:sz="4" w:space="0" w:color="auto"/>
              <w:bottom w:val="single" w:sz="4" w:space="0" w:color="auto"/>
              <w:right w:val="single" w:sz="4" w:space="0" w:color="auto"/>
            </w:tcBorders>
            <w:vAlign w:val="center"/>
          </w:tcPr>
          <w:p w14:paraId="567B79B8" w14:textId="77777777" w:rsidR="0088113C" w:rsidRDefault="009F315F">
            <w:pPr>
              <w:jc w:val="center"/>
              <w:rPr>
                <w:rFonts w:ascii="宋体" w:hAnsi="宋体" w:cs="宋体"/>
                <w:sz w:val="21"/>
                <w:szCs w:val="21"/>
              </w:rPr>
            </w:pPr>
            <w:r>
              <w:rPr>
                <w:rFonts w:ascii="宋体" w:hAnsi="宋体" w:cs="宋体" w:hint="eastAsia"/>
                <w:sz w:val="21"/>
                <w:szCs w:val="21"/>
              </w:rPr>
              <w:t>序号</w:t>
            </w:r>
          </w:p>
        </w:tc>
        <w:tc>
          <w:tcPr>
            <w:tcW w:w="883" w:type="dxa"/>
            <w:vMerge w:val="restart"/>
            <w:tcBorders>
              <w:top w:val="single" w:sz="4" w:space="0" w:color="auto"/>
              <w:left w:val="single" w:sz="4" w:space="0" w:color="auto"/>
              <w:bottom w:val="single" w:sz="4" w:space="0" w:color="auto"/>
              <w:right w:val="single" w:sz="4" w:space="0" w:color="auto"/>
            </w:tcBorders>
            <w:vAlign w:val="center"/>
          </w:tcPr>
          <w:p w14:paraId="59F9771C" w14:textId="77777777" w:rsidR="0088113C" w:rsidRDefault="009F315F">
            <w:pPr>
              <w:jc w:val="center"/>
              <w:rPr>
                <w:rFonts w:ascii="宋体" w:hAnsi="宋体" w:cs="宋体"/>
                <w:sz w:val="21"/>
                <w:szCs w:val="21"/>
              </w:rPr>
            </w:pPr>
            <w:r>
              <w:rPr>
                <w:rFonts w:ascii="宋体" w:hAnsi="宋体" w:cs="宋体" w:hint="eastAsia"/>
                <w:sz w:val="21"/>
                <w:szCs w:val="21"/>
              </w:rPr>
              <w:t>在本项目中担任职务</w:t>
            </w:r>
          </w:p>
        </w:tc>
        <w:tc>
          <w:tcPr>
            <w:tcW w:w="709" w:type="dxa"/>
            <w:vMerge w:val="restart"/>
            <w:tcBorders>
              <w:top w:val="single" w:sz="4" w:space="0" w:color="auto"/>
              <w:left w:val="single" w:sz="4" w:space="0" w:color="auto"/>
              <w:right w:val="single" w:sz="4" w:space="0" w:color="auto"/>
            </w:tcBorders>
            <w:vAlign w:val="center"/>
          </w:tcPr>
          <w:p w14:paraId="525B6342" w14:textId="77777777" w:rsidR="0088113C" w:rsidRDefault="009F315F">
            <w:pPr>
              <w:jc w:val="center"/>
              <w:rPr>
                <w:rFonts w:ascii="宋体" w:hAnsi="宋体" w:cs="宋体"/>
                <w:sz w:val="21"/>
                <w:szCs w:val="21"/>
              </w:rPr>
            </w:pPr>
            <w:r>
              <w:rPr>
                <w:rFonts w:ascii="宋体" w:hAnsi="宋体" w:cs="宋体" w:hint="eastAsia"/>
                <w:sz w:val="21"/>
                <w:szCs w:val="21"/>
              </w:rPr>
              <w:t>姓名</w:t>
            </w:r>
          </w:p>
        </w:tc>
        <w:tc>
          <w:tcPr>
            <w:tcW w:w="944" w:type="dxa"/>
            <w:vMerge w:val="restart"/>
            <w:tcBorders>
              <w:top w:val="single" w:sz="4" w:space="0" w:color="auto"/>
              <w:left w:val="single" w:sz="4" w:space="0" w:color="auto"/>
              <w:bottom w:val="single" w:sz="4" w:space="0" w:color="auto"/>
              <w:right w:val="single" w:sz="4" w:space="0" w:color="auto"/>
            </w:tcBorders>
            <w:vAlign w:val="center"/>
          </w:tcPr>
          <w:p w14:paraId="16FBBF02" w14:textId="77777777" w:rsidR="0088113C" w:rsidRDefault="009F315F">
            <w:pPr>
              <w:jc w:val="center"/>
              <w:rPr>
                <w:rFonts w:ascii="宋体" w:hAnsi="宋体" w:cs="宋体"/>
                <w:sz w:val="21"/>
                <w:szCs w:val="21"/>
              </w:rPr>
            </w:pPr>
            <w:r>
              <w:rPr>
                <w:rFonts w:ascii="宋体" w:hAnsi="宋体" w:cs="宋体" w:hint="eastAsia"/>
                <w:sz w:val="21"/>
                <w:szCs w:val="21"/>
              </w:rPr>
              <w:t>年龄</w:t>
            </w:r>
          </w:p>
        </w:tc>
        <w:tc>
          <w:tcPr>
            <w:tcW w:w="5435" w:type="dxa"/>
            <w:gridSpan w:val="4"/>
            <w:tcBorders>
              <w:top w:val="single" w:sz="4" w:space="0" w:color="auto"/>
              <w:left w:val="single" w:sz="4" w:space="0" w:color="auto"/>
              <w:bottom w:val="single" w:sz="4" w:space="0" w:color="auto"/>
              <w:right w:val="single" w:sz="4" w:space="0" w:color="auto"/>
            </w:tcBorders>
            <w:vAlign w:val="center"/>
          </w:tcPr>
          <w:p w14:paraId="52DB7602" w14:textId="77777777" w:rsidR="0088113C" w:rsidRDefault="009F315F">
            <w:pPr>
              <w:jc w:val="center"/>
              <w:rPr>
                <w:rFonts w:ascii="宋体" w:hAnsi="宋体" w:cs="宋体"/>
                <w:sz w:val="21"/>
                <w:szCs w:val="21"/>
              </w:rPr>
            </w:pPr>
            <w:r>
              <w:rPr>
                <w:rFonts w:ascii="宋体" w:hAnsi="宋体" w:cs="宋体" w:hint="eastAsia"/>
                <w:sz w:val="21"/>
                <w:szCs w:val="21"/>
              </w:rPr>
              <w:t>执业或职业资格证明</w:t>
            </w:r>
          </w:p>
        </w:tc>
        <w:tc>
          <w:tcPr>
            <w:tcW w:w="708" w:type="dxa"/>
            <w:vMerge w:val="restart"/>
            <w:tcBorders>
              <w:top w:val="single" w:sz="4" w:space="0" w:color="auto"/>
              <w:left w:val="single" w:sz="4" w:space="0" w:color="auto"/>
              <w:bottom w:val="single" w:sz="4" w:space="0" w:color="auto"/>
              <w:right w:val="single" w:sz="4" w:space="0" w:color="auto"/>
            </w:tcBorders>
            <w:vAlign w:val="center"/>
          </w:tcPr>
          <w:p w14:paraId="484B131A" w14:textId="77777777" w:rsidR="0088113C" w:rsidRDefault="009F315F">
            <w:pPr>
              <w:jc w:val="center"/>
              <w:rPr>
                <w:rFonts w:ascii="宋体" w:hAnsi="宋体" w:cs="宋体"/>
                <w:sz w:val="21"/>
                <w:szCs w:val="21"/>
              </w:rPr>
            </w:pPr>
            <w:r>
              <w:rPr>
                <w:rFonts w:ascii="宋体" w:hAnsi="宋体" w:cs="宋体" w:hint="eastAsia"/>
                <w:sz w:val="21"/>
                <w:szCs w:val="21"/>
              </w:rPr>
              <w:t>备注</w:t>
            </w:r>
          </w:p>
        </w:tc>
      </w:tr>
      <w:tr w:rsidR="0088113C" w14:paraId="29E6AE67" w14:textId="77777777">
        <w:trPr>
          <w:trHeight w:val="567"/>
          <w:jc w:val="center"/>
        </w:trPr>
        <w:tc>
          <w:tcPr>
            <w:tcW w:w="535" w:type="dxa"/>
            <w:vMerge/>
            <w:tcBorders>
              <w:top w:val="single" w:sz="4" w:space="0" w:color="auto"/>
              <w:left w:val="single" w:sz="4" w:space="0" w:color="auto"/>
              <w:bottom w:val="single" w:sz="4" w:space="0" w:color="auto"/>
              <w:right w:val="single" w:sz="4" w:space="0" w:color="auto"/>
            </w:tcBorders>
            <w:vAlign w:val="center"/>
          </w:tcPr>
          <w:p w14:paraId="49A56E83" w14:textId="77777777" w:rsidR="0088113C" w:rsidRDefault="0088113C">
            <w:pPr>
              <w:rPr>
                <w:rFonts w:ascii="宋体" w:hAnsi="宋体" w:cs="宋体"/>
                <w:sz w:val="21"/>
                <w:szCs w:val="21"/>
              </w:rPr>
            </w:pPr>
          </w:p>
        </w:tc>
        <w:tc>
          <w:tcPr>
            <w:tcW w:w="883" w:type="dxa"/>
            <w:vMerge/>
            <w:tcBorders>
              <w:top w:val="single" w:sz="4" w:space="0" w:color="auto"/>
              <w:left w:val="single" w:sz="4" w:space="0" w:color="auto"/>
              <w:bottom w:val="single" w:sz="4" w:space="0" w:color="auto"/>
              <w:right w:val="single" w:sz="4" w:space="0" w:color="auto"/>
            </w:tcBorders>
            <w:vAlign w:val="center"/>
          </w:tcPr>
          <w:p w14:paraId="6A8D61C5" w14:textId="77777777" w:rsidR="0088113C" w:rsidRDefault="0088113C">
            <w:pPr>
              <w:rPr>
                <w:rFonts w:ascii="宋体" w:hAnsi="宋体" w:cs="宋体"/>
                <w:sz w:val="21"/>
                <w:szCs w:val="21"/>
              </w:rPr>
            </w:pPr>
          </w:p>
        </w:tc>
        <w:tc>
          <w:tcPr>
            <w:tcW w:w="709" w:type="dxa"/>
            <w:vMerge/>
            <w:tcBorders>
              <w:left w:val="single" w:sz="4" w:space="0" w:color="auto"/>
              <w:bottom w:val="single" w:sz="4" w:space="0" w:color="auto"/>
              <w:right w:val="single" w:sz="4" w:space="0" w:color="auto"/>
            </w:tcBorders>
            <w:vAlign w:val="center"/>
          </w:tcPr>
          <w:p w14:paraId="4CECACAA" w14:textId="77777777" w:rsidR="0088113C" w:rsidRDefault="0088113C">
            <w:pPr>
              <w:rPr>
                <w:rFonts w:ascii="宋体" w:hAnsi="宋体" w:cs="宋体"/>
                <w:sz w:val="21"/>
                <w:szCs w:val="21"/>
              </w:rPr>
            </w:pPr>
          </w:p>
        </w:tc>
        <w:tc>
          <w:tcPr>
            <w:tcW w:w="944" w:type="dxa"/>
            <w:vMerge/>
            <w:tcBorders>
              <w:top w:val="single" w:sz="4" w:space="0" w:color="auto"/>
              <w:left w:val="single" w:sz="4" w:space="0" w:color="auto"/>
              <w:bottom w:val="single" w:sz="4" w:space="0" w:color="auto"/>
              <w:right w:val="single" w:sz="4" w:space="0" w:color="auto"/>
            </w:tcBorders>
            <w:vAlign w:val="center"/>
          </w:tcPr>
          <w:p w14:paraId="2EA8D764" w14:textId="77777777" w:rsidR="0088113C" w:rsidRDefault="0088113C">
            <w:pPr>
              <w:rPr>
                <w:rFonts w:ascii="宋体" w:hAnsi="宋体" w:cs="宋体"/>
                <w:sz w:val="21"/>
                <w:szCs w:val="21"/>
              </w:rPr>
            </w:pPr>
          </w:p>
        </w:tc>
        <w:tc>
          <w:tcPr>
            <w:tcW w:w="1182" w:type="dxa"/>
            <w:tcBorders>
              <w:top w:val="single" w:sz="4" w:space="0" w:color="auto"/>
              <w:left w:val="single" w:sz="4" w:space="0" w:color="auto"/>
              <w:bottom w:val="single" w:sz="4" w:space="0" w:color="auto"/>
              <w:right w:val="single" w:sz="4" w:space="0" w:color="auto"/>
            </w:tcBorders>
            <w:vAlign w:val="center"/>
          </w:tcPr>
          <w:p w14:paraId="1E5BE4CE" w14:textId="77777777" w:rsidR="0088113C" w:rsidRDefault="009F315F">
            <w:pPr>
              <w:jc w:val="center"/>
              <w:rPr>
                <w:rFonts w:ascii="宋体" w:hAnsi="宋体" w:cs="宋体"/>
                <w:sz w:val="21"/>
                <w:szCs w:val="21"/>
              </w:rPr>
            </w:pPr>
            <w:r>
              <w:rPr>
                <w:rFonts w:ascii="宋体" w:hAnsi="宋体" w:cs="宋体" w:hint="eastAsia"/>
                <w:sz w:val="21"/>
                <w:szCs w:val="21"/>
              </w:rPr>
              <w:t>证书名称</w:t>
            </w:r>
          </w:p>
        </w:tc>
        <w:tc>
          <w:tcPr>
            <w:tcW w:w="1134" w:type="dxa"/>
            <w:tcBorders>
              <w:top w:val="single" w:sz="4" w:space="0" w:color="auto"/>
              <w:left w:val="single" w:sz="4" w:space="0" w:color="auto"/>
              <w:bottom w:val="single" w:sz="4" w:space="0" w:color="auto"/>
              <w:right w:val="single" w:sz="4" w:space="0" w:color="auto"/>
            </w:tcBorders>
            <w:vAlign w:val="center"/>
          </w:tcPr>
          <w:p w14:paraId="466585A2" w14:textId="77777777" w:rsidR="0088113C" w:rsidRDefault="009F315F">
            <w:pPr>
              <w:jc w:val="center"/>
              <w:rPr>
                <w:rFonts w:ascii="宋体" w:hAnsi="宋体" w:cs="宋体"/>
                <w:sz w:val="21"/>
                <w:szCs w:val="21"/>
              </w:rPr>
            </w:pPr>
            <w:r>
              <w:rPr>
                <w:rFonts w:ascii="宋体" w:hAnsi="宋体" w:cs="宋体" w:hint="eastAsia"/>
                <w:sz w:val="21"/>
                <w:szCs w:val="21"/>
              </w:rPr>
              <w:t>级别</w:t>
            </w:r>
          </w:p>
        </w:tc>
        <w:tc>
          <w:tcPr>
            <w:tcW w:w="1795" w:type="dxa"/>
            <w:tcBorders>
              <w:top w:val="single" w:sz="4" w:space="0" w:color="auto"/>
              <w:left w:val="single" w:sz="4" w:space="0" w:color="auto"/>
              <w:bottom w:val="single" w:sz="4" w:space="0" w:color="auto"/>
              <w:right w:val="single" w:sz="4" w:space="0" w:color="auto"/>
            </w:tcBorders>
            <w:vAlign w:val="center"/>
          </w:tcPr>
          <w:p w14:paraId="3FC466AD" w14:textId="77777777" w:rsidR="0088113C" w:rsidRDefault="009F315F">
            <w:pPr>
              <w:jc w:val="center"/>
              <w:rPr>
                <w:rFonts w:ascii="宋体" w:hAnsi="宋体" w:cs="宋体"/>
                <w:sz w:val="21"/>
                <w:szCs w:val="21"/>
              </w:rPr>
            </w:pPr>
            <w:r>
              <w:rPr>
                <w:rFonts w:ascii="宋体" w:hAnsi="宋体" w:cs="宋体" w:hint="eastAsia"/>
                <w:sz w:val="21"/>
                <w:szCs w:val="21"/>
              </w:rPr>
              <w:t>证号</w:t>
            </w:r>
          </w:p>
        </w:tc>
        <w:tc>
          <w:tcPr>
            <w:tcW w:w="1324" w:type="dxa"/>
            <w:tcBorders>
              <w:top w:val="single" w:sz="4" w:space="0" w:color="auto"/>
              <w:left w:val="single" w:sz="4" w:space="0" w:color="auto"/>
              <w:bottom w:val="single" w:sz="4" w:space="0" w:color="auto"/>
              <w:right w:val="single" w:sz="4" w:space="0" w:color="auto"/>
            </w:tcBorders>
            <w:vAlign w:val="center"/>
          </w:tcPr>
          <w:p w14:paraId="6CA3D7FB" w14:textId="77777777" w:rsidR="0088113C" w:rsidRDefault="009F315F">
            <w:pPr>
              <w:jc w:val="center"/>
              <w:rPr>
                <w:rFonts w:ascii="宋体" w:hAnsi="宋体" w:cs="宋体"/>
                <w:sz w:val="21"/>
                <w:szCs w:val="21"/>
              </w:rPr>
            </w:pPr>
            <w:r>
              <w:rPr>
                <w:rFonts w:ascii="宋体" w:hAnsi="宋体" w:cs="宋体" w:hint="eastAsia"/>
                <w:sz w:val="21"/>
                <w:szCs w:val="21"/>
              </w:rPr>
              <w:t>专业</w:t>
            </w:r>
          </w:p>
        </w:tc>
        <w:tc>
          <w:tcPr>
            <w:tcW w:w="708" w:type="dxa"/>
            <w:vMerge/>
            <w:tcBorders>
              <w:top w:val="single" w:sz="4" w:space="0" w:color="auto"/>
              <w:left w:val="single" w:sz="4" w:space="0" w:color="auto"/>
              <w:bottom w:val="single" w:sz="4" w:space="0" w:color="auto"/>
              <w:right w:val="single" w:sz="4" w:space="0" w:color="auto"/>
            </w:tcBorders>
            <w:vAlign w:val="center"/>
          </w:tcPr>
          <w:p w14:paraId="64A1AFEB" w14:textId="77777777" w:rsidR="0088113C" w:rsidRDefault="0088113C">
            <w:pPr>
              <w:rPr>
                <w:rFonts w:ascii="宋体" w:hAnsi="宋体" w:cs="宋体"/>
                <w:sz w:val="21"/>
                <w:szCs w:val="21"/>
              </w:rPr>
            </w:pPr>
          </w:p>
        </w:tc>
      </w:tr>
      <w:tr w:rsidR="0088113C" w14:paraId="2FD972CE" w14:textId="77777777">
        <w:trPr>
          <w:trHeight w:val="567"/>
          <w:jc w:val="center"/>
        </w:trPr>
        <w:tc>
          <w:tcPr>
            <w:tcW w:w="535" w:type="dxa"/>
            <w:tcBorders>
              <w:top w:val="single" w:sz="4" w:space="0" w:color="auto"/>
              <w:left w:val="single" w:sz="4" w:space="0" w:color="auto"/>
              <w:bottom w:val="single" w:sz="4" w:space="0" w:color="auto"/>
              <w:right w:val="single" w:sz="4" w:space="0" w:color="auto"/>
            </w:tcBorders>
            <w:vAlign w:val="center"/>
          </w:tcPr>
          <w:p w14:paraId="11BD6BB4" w14:textId="77777777" w:rsidR="0088113C" w:rsidRDefault="0088113C">
            <w:pPr>
              <w:jc w:val="center"/>
              <w:rPr>
                <w:rFonts w:ascii="宋体" w:hAnsi="宋体" w:cs="宋体"/>
                <w:sz w:val="21"/>
                <w:szCs w:val="21"/>
              </w:rPr>
            </w:pPr>
          </w:p>
        </w:tc>
        <w:tc>
          <w:tcPr>
            <w:tcW w:w="883" w:type="dxa"/>
            <w:tcBorders>
              <w:top w:val="single" w:sz="4" w:space="0" w:color="auto"/>
              <w:left w:val="single" w:sz="4" w:space="0" w:color="auto"/>
              <w:bottom w:val="single" w:sz="4" w:space="0" w:color="auto"/>
              <w:right w:val="single" w:sz="4" w:space="0" w:color="auto"/>
            </w:tcBorders>
            <w:vAlign w:val="center"/>
          </w:tcPr>
          <w:p w14:paraId="2AD99A67" w14:textId="77777777" w:rsidR="0088113C" w:rsidRDefault="0088113C">
            <w:pPr>
              <w:jc w:val="center"/>
              <w:rPr>
                <w:rFonts w:ascii="宋体" w:hAnsi="宋体" w:cs="宋体"/>
                <w:sz w:val="21"/>
                <w:szCs w:val="21"/>
              </w:rPr>
            </w:pPr>
          </w:p>
        </w:tc>
        <w:tc>
          <w:tcPr>
            <w:tcW w:w="709" w:type="dxa"/>
            <w:tcBorders>
              <w:top w:val="single" w:sz="4" w:space="0" w:color="auto"/>
              <w:left w:val="single" w:sz="4" w:space="0" w:color="auto"/>
              <w:bottom w:val="single" w:sz="4" w:space="0" w:color="auto"/>
              <w:right w:val="single" w:sz="4" w:space="0" w:color="auto"/>
            </w:tcBorders>
            <w:vAlign w:val="center"/>
          </w:tcPr>
          <w:p w14:paraId="79053C3A" w14:textId="77777777" w:rsidR="0088113C" w:rsidRDefault="0088113C">
            <w:pPr>
              <w:jc w:val="center"/>
              <w:rPr>
                <w:rFonts w:ascii="宋体" w:hAnsi="宋体" w:cs="宋体"/>
                <w:sz w:val="21"/>
                <w:szCs w:val="21"/>
              </w:rPr>
            </w:pPr>
          </w:p>
        </w:tc>
        <w:tc>
          <w:tcPr>
            <w:tcW w:w="944" w:type="dxa"/>
            <w:tcBorders>
              <w:top w:val="single" w:sz="4" w:space="0" w:color="auto"/>
              <w:left w:val="single" w:sz="4" w:space="0" w:color="auto"/>
              <w:bottom w:val="single" w:sz="4" w:space="0" w:color="auto"/>
              <w:right w:val="single" w:sz="4" w:space="0" w:color="auto"/>
            </w:tcBorders>
            <w:vAlign w:val="center"/>
          </w:tcPr>
          <w:p w14:paraId="58E482F7" w14:textId="77777777" w:rsidR="0088113C" w:rsidRDefault="0088113C">
            <w:pPr>
              <w:jc w:val="center"/>
              <w:rPr>
                <w:rFonts w:ascii="宋体" w:hAnsi="宋体" w:cs="宋体"/>
                <w:sz w:val="21"/>
                <w:szCs w:val="21"/>
              </w:rPr>
            </w:pPr>
          </w:p>
        </w:tc>
        <w:tc>
          <w:tcPr>
            <w:tcW w:w="1182" w:type="dxa"/>
            <w:tcBorders>
              <w:top w:val="single" w:sz="4" w:space="0" w:color="auto"/>
              <w:left w:val="single" w:sz="4" w:space="0" w:color="auto"/>
              <w:bottom w:val="single" w:sz="4" w:space="0" w:color="auto"/>
              <w:right w:val="single" w:sz="4" w:space="0" w:color="auto"/>
            </w:tcBorders>
            <w:vAlign w:val="center"/>
          </w:tcPr>
          <w:p w14:paraId="51812E59" w14:textId="77777777" w:rsidR="0088113C" w:rsidRDefault="0088113C">
            <w:pPr>
              <w:jc w:val="center"/>
              <w:rPr>
                <w:rFonts w:ascii="宋体" w:hAnsi="宋体" w:cs="宋体"/>
                <w:sz w:val="21"/>
                <w:szCs w:val="21"/>
              </w:rPr>
            </w:pPr>
          </w:p>
        </w:tc>
        <w:tc>
          <w:tcPr>
            <w:tcW w:w="1134" w:type="dxa"/>
            <w:tcBorders>
              <w:top w:val="single" w:sz="4" w:space="0" w:color="auto"/>
              <w:left w:val="single" w:sz="4" w:space="0" w:color="auto"/>
              <w:bottom w:val="single" w:sz="4" w:space="0" w:color="auto"/>
              <w:right w:val="single" w:sz="4" w:space="0" w:color="auto"/>
            </w:tcBorders>
            <w:vAlign w:val="center"/>
          </w:tcPr>
          <w:p w14:paraId="63DBE665" w14:textId="77777777" w:rsidR="0088113C" w:rsidRDefault="0088113C">
            <w:pPr>
              <w:jc w:val="center"/>
              <w:rPr>
                <w:rFonts w:ascii="宋体" w:hAnsi="宋体" w:cs="宋体"/>
                <w:sz w:val="21"/>
                <w:szCs w:val="21"/>
              </w:rPr>
            </w:pPr>
          </w:p>
        </w:tc>
        <w:tc>
          <w:tcPr>
            <w:tcW w:w="1795" w:type="dxa"/>
            <w:tcBorders>
              <w:top w:val="single" w:sz="4" w:space="0" w:color="auto"/>
              <w:left w:val="single" w:sz="4" w:space="0" w:color="auto"/>
              <w:bottom w:val="single" w:sz="4" w:space="0" w:color="auto"/>
              <w:right w:val="single" w:sz="4" w:space="0" w:color="auto"/>
            </w:tcBorders>
            <w:vAlign w:val="center"/>
          </w:tcPr>
          <w:p w14:paraId="06229746" w14:textId="77777777" w:rsidR="0088113C" w:rsidRDefault="0088113C">
            <w:pPr>
              <w:jc w:val="center"/>
              <w:rPr>
                <w:rFonts w:ascii="宋体" w:hAnsi="宋体" w:cs="宋体"/>
                <w:sz w:val="21"/>
                <w:szCs w:val="21"/>
              </w:rPr>
            </w:pPr>
          </w:p>
        </w:tc>
        <w:tc>
          <w:tcPr>
            <w:tcW w:w="1324" w:type="dxa"/>
            <w:tcBorders>
              <w:top w:val="single" w:sz="4" w:space="0" w:color="auto"/>
              <w:left w:val="single" w:sz="4" w:space="0" w:color="auto"/>
              <w:bottom w:val="single" w:sz="4" w:space="0" w:color="auto"/>
              <w:right w:val="single" w:sz="4" w:space="0" w:color="auto"/>
            </w:tcBorders>
            <w:vAlign w:val="center"/>
          </w:tcPr>
          <w:p w14:paraId="7811FF17" w14:textId="77777777" w:rsidR="0088113C" w:rsidRDefault="0088113C">
            <w:pPr>
              <w:jc w:val="center"/>
              <w:rPr>
                <w:rFonts w:ascii="宋体" w:hAnsi="宋体" w:cs="宋体"/>
                <w:sz w:val="21"/>
                <w:szCs w:val="21"/>
              </w:rPr>
            </w:pPr>
          </w:p>
        </w:tc>
        <w:tc>
          <w:tcPr>
            <w:tcW w:w="708" w:type="dxa"/>
            <w:tcBorders>
              <w:top w:val="single" w:sz="4" w:space="0" w:color="auto"/>
              <w:left w:val="single" w:sz="4" w:space="0" w:color="auto"/>
              <w:bottom w:val="single" w:sz="4" w:space="0" w:color="auto"/>
              <w:right w:val="single" w:sz="4" w:space="0" w:color="auto"/>
            </w:tcBorders>
            <w:vAlign w:val="center"/>
          </w:tcPr>
          <w:p w14:paraId="65740B11" w14:textId="77777777" w:rsidR="0088113C" w:rsidRDefault="0088113C">
            <w:pPr>
              <w:jc w:val="center"/>
              <w:rPr>
                <w:rFonts w:ascii="宋体" w:hAnsi="宋体" w:cs="宋体"/>
                <w:sz w:val="21"/>
                <w:szCs w:val="21"/>
              </w:rPr>
            </w:pPr>
          </w:p>
        </w:tc>
      </w:tr>
      <w:tr w:rsidR="0088113C" w14:paraId="29FF98E3" w14:textId="77777777">
        <w:trPr>
          <w:trHeight w:val="567"/>
          <w:jc w:val="center"/>
        </w:trPr>
        <w:tc>
          <w:tcPr>
            <w:tcW w:w="535" w:type="dxa"/>
            <w:tcBorders>
              <w:top w:val="single" w:sz="4" w:space="0" w:color="auto"/>
              <w:left w:val="single" w:sz="4" w:space="0" w:color="auto"/>
              <w:bottom w:val="single" w:sz="4" w:space="0" w:color="auto"/>
              <w:right w:val="single" w:sz="4" w:space="0" w:color="auto"/>
            </w:tcBorders>
            <w:vAlign w:val="center"/>
          </w:tcPr>
          <w:p w14:paraId="44160454" w14:textId="77777777" w:rsidR="0088113C" w:rsidRDefault="0088113C">
            <w:pPr>
              <w:jc w:val="center"/>
              <w:rPr>
                <w:rFonts w:ascii="宋体" w:hAnsi="宋体" w:cs="宋体"/>
                <w:sz w:val="21"/>
                <w:szCs w:val="21"/>
              </w:rPr>
            </w:pPr>
          </w:p>
        </w:tc>
        <w:tc>
          <w:tcPr>
            <w:tcW w:w="883" w:type="dxa"/>
            <w:tcBorders>
              <w:top w:val="single" w:sz="4" w:space="0" w:color="auto"/>
              <w:left w:val="single" w:sz="4" w:space="0" w:color="auto"/>
              <w:bottom w:val="single" w:sz="4" w:space="0" w:color="auto"/>
              <w:right w:val="single" w:sz="4" w:space="0" w:color="auto"/>
            </w:tcBorders>
            <w:vAlign w:val="center"/>
          </w:tcPr>
          <w:p w14:paraId="1BB0ECE6" w14:textId="77777777" w:rsidR="0088113C" w:rsidRDefault="0088113C">
            <w:pPr>
              <w:jc w:val="center"/>
              <w:rPr>
                <w:rFonts w:ascii="宋体" w:hAnsi="宋体" w:cs="宋体"/>
                <w:sz w:val="21"/>
                <w:szCs w:val="21"/>
              </w:rPr>
            </w:pPr>
          </w:p>
        </w:tc>
        <w:tc>
          <w:tcPr>
            <w:tcW w:w="709" w:type="dxa"/>
            <w:tcBorders>
              <w:top w:val="single" w:sz="4" w:space="0" w:color="auto"/>
              <w:left w:val="single" w:sz="4" w:space="0" w:color="auto"/>
              <w:bottom w:val="single" w:sz="4" w:space="0" w:color="auto"/>
              <w:right w:val="single" w:sz="4" w:space="0" w:color="auto"/>
            </w:tcBorders>
            <w:vAlign w:val="center"/>
          </w:tcPr>
          <w:p w14:paraId="6D7CF9FC" w14:textId="77777777" w:rsidR="0088113C" w:rsidRDefault="0088113C">
            <w:pPr>
              <w:jc w:val="center"/>
              <w:rPr>
                <w:rFonts w:ascii="宋体" w:hAnsi="宋体" w:cs="宋体"/>
                <w:sz w:val="21"/>
                <w:szCs w:val="21"/>
              </w:rPr>
            </w:pPr>
          </w:p>
        </w:tc>
        <w:tc>
          <w:tcPr>
            <w:tcW w:w="944" w:type="dxa"/>
            <w:tcBorders>
              <w:top w:val="single" w:sz="4" w:space="0" w:color="auto"/>
              <w:left w:val="single" w:sz="4" w:space="0" w:color="auto"/>
              <w:bottom w:val="single" w:sz="4" w:space="0" w:color="auto"/>
              <w:right w:val="single" w:sz="4" w:space="0" w:color="auto"/>
            </w:tcBorders>
            <w:vAlign w:val="center"/>
          </w:tcPr>
          <w:p w14:paraId="6E8F2EDB" w14:textId="77777777" w:rsidR="0088113C" w:rsidRDefault="0088113C">
            <w:pPr>
              <w:jc w:val="center"/>
              <w:rPr>
                <w:rFonts w:ascii="宋体" w:hAnsi="宋体" w:cs="宋体"/>
                <w:sz w:val="21"/>
                <w:szCs w:val="21"/>
              </w:rPr>
            </w:pPr>
          </w:p>
        </w:tc>
        <w:tc>
          <w:tcPr>
            <w:tcW w:w="1182" w:type="dxa"/>
            <w:tcBorders>
              <w:top w:val="single" w:sz="4" w:space="0" w:color="auto"/>
              <w:left w:val="single" w:sz="4" w:space="0" w:color="auto"/>
              <w:bottom w:val="single" w:sz="4" w:space="0" w:color="auto"/>
              <w:right w:val="single" w:sz="4" w:space="0" w:color="auto"/>
            </w:tcBorders>
            <w:vAlign w:val="center"/>
          </w:tcPr>
          <w:p w14:paraId="06058092" w14:textId="77777777" w:rsidR="0088113C" w:rsidRDefault="0088113C">
            <w:pPr>
              <w:jc w:val="center"/>
              <w:rPr>
                <w:rFonts w:ascii="宋体" w:hAnsi="宋体" w:cs="宋体"/>
                <w:sz w:val="21"/>
                <w:szCs w:val="21"/>
              </w:rPr>
            </w:pPr>
          </w:p>
        </w:tc>
        <w:tc>
          <w:tcPr>
            <w:tcW w:w="1134" w:type="dxa"/>
            <w:tcBorders>
              <w:top w:val="single" w:sz="4" w:space="0" w:color="auto"/>
              <w:left w:val="single" w:sz="4" w:space="0" w:color="auto"/>
              <w:bottom w:val="single" w:sz="4" w:space="0" w:color="auto"/>
              <w:right w:val="single" w:sz="4" w:space="0" w:color="auto"/>
            </w:tcBorders>
            <w:vAlign w:val="center"/>
          </w:tcPr>
          <w:p w14:paraId="1C222201" w14:textId="77777777" w:rsidR="0088113C" w:rsidRDefault="0088113C">
            <w:pPr>
              <w:jc w:val="center"/>
              <w:rPr>
                <w:rFonts w:ascii="宋体" w:hAnsi="宋体" w:cs="宋体"/>
                <w:sz w:val="21"/>
                <w:szCs w:val="21"/>
              </w:rPr>
            </w:pPr>
          </w:p>
        </w:tc>
        <w:tc>
          <w:tcPr>
            <w:tcW w:w="1795" w:type="dxa"/>
            <w:tcBorders>
              <w:top w:val="single" w:sz="4" w:space="0" w:color="auto"/>
              <w:left w:val="single" w:sz="4" w:space="0" w:color="auto"/>
              <w:bottom w:val="single" w:sz="4" w:space="0" w:color="auto"/>
              <w:right w:val="single" w:sz="4" w:space="0" w:color="auto"/>
            </w:tcBorders>
            <w:vAlign w:val="center"/>
          </w:tcPr>
          <w:p w14:paraId="647F4658" w14:textId="77777777" w:rsidR="0088113C" w:rsidRDefault="0088113C">
            <w:pPr>
              <w:jc w:val="center"/>
              <w:rPr>
                <w:rFonts w:ascii="宋体" w:hAnsi="宋体" w:cs="宋体"/>
                <w:sz w:val="21"/>
                <w:szCs w:val="21"/>
              </w:rPr>
            </w:pPr>
          </w:p>
        </w:tc>
        <w:tc>
          <w:tcPr>
            <w:tcW w:w="1324" w:type="dxa"/>
            <w:tcBorders>
              <w:top w:val="single" w:sz="4" w:space="0" w:color="auto"/>
              <w:left w:val="single" w:sz="4" w:space="0" w:color="auto"/>
              <w:bottom w:val="single" w:sz="4" w:space="0" w:color="auto"/>
              <w:right w:val="single" w:sz="4" w:space="0" w:color="auto"/>
            </w:tcBorders>
            <w:vAlign w:val="center"/>
          </w:tcPr>
          <w:p w14:paraId="01BA90D7" w14:textId="77777777" w:rsidR="0088113C" w:rsidRDefault="0088113C">
            <w:pPr>
              <w:jc w:val="center"/>
              <w:rPr>
                <w:rFonts w:ascii="宋体" w:hAnsi="宋体" w:cs="宋体"/>
                <w:sz w:val="21"/>
                <w:szCs w:val="21"/>
              </w:rPr>
            </w:pPr>
          </w:p>
        </w:tc>
        <w:tc>
          <w:tcPr>
            <w:tcW w:w="708" w:type="dxa"/>
            <w:tcBorders>
              <w:top w:val="single" w:sz="4" w:space="0" w:color="auto"/>
              <w:left w:val="single" w:sz="4" w:space="0" w:color="auto"/>
              <w:bottom w:val="single" w:sz="4" w:space="0" w:color="auto"/>
              <w:right w:val="single" w:sz="4" w:space="0" w:color="auto"/>
            </w:tcBorders>
            <w:vAlign w:val="center"/>
          </w:tcPr>
          <w:p w14:paraId="6D5326AC" w14:textId="77777777" w:rsidR="0088113C" w:rsidRDefault="0088113C">
            <w:pPr>
              <w:jc w:val="center"/>
              <w:rPr>
                <w:rFonts w:ascii="宋体" w:hAnsi="宋体" w:cs="宋体"/>
                <w:sz w:val="21"/>
                <w:szCs w:val="21"/>
              </w:rPr>
            </w:pPr>
          </w:p>
        </w:tc>
      </w:tr>
      <w:tr w:rsidR="0088113C" w14:paraId="32E0518B" w14:textId="77777777">
        <w:trPr>
          <w:trHeight w:val="567"/>
          <w:jc w:val="center"/>
        </w:trPr>
        <w:tc>
          <w:tcPr>
            <w:tcW w:w="535" w:type="dxa"/>
            <w:tcBorders>
              <w:top w:val="single" w:sz="4" w:space="0" w:color="auto"/>
              <w:left w:val="single" w:sz="4" w:space="0" w:color="auto"/>
              <w:bottom w:val="single" w:sz="4" w:space="0" w:color="auto"/>
              <w:right w:val="single" w:sz="4" w:space="0" w:color="auto"/>
            </w:tcBorders>
            <w:vAlign w:val="center"/>
          </w:tcPr>
          <w:p w14:paraId="4D99055F" w14:textId="77777777" w:rsidR="0088113C" w:rsidRDefault="0088113C">
            <w:pPr>
              <w:jc w:val="center"/>
              <w:rPr>
                <w:rFonts w:ascii="宋体" w:hAnsi="宋体" w:cs="宋体"/>
                <w:sz w:val="21"/>
                <w:szCs w:val="21"/>
              </w:rPr>
            </w:pPr>
          </w:p>
        </w:tc>
        <w:tc>
          <w:tcPr>
            <w:tcW w:w="883" w:type="dxa"/>
            <w:tcBorders>
              <w:top w:val="single" w:sz="4" w:space="0" w:color="auto"/>
              <w:left w:val="single" w:sz="4" w:space="0" w:color="auto"/>
              <w:bottom w:val="single" w:sz="4" w:space="0" w:color="auto"/>
              <w:right w:val="single" w:sz="4" w:space="0" w:color="auto"/>
            </w:tcBorders>
            <w:vAlign w:val="center"/>
          </w:tcPr>
          <w:p w14:paraId="026FDD3D" w14:textId="77777777" w:rsidR="0088113C" w:rsidRDefault="0088113C">
            <w:pPr>
              <w:jc w:val="center"/>
              <w:rPr>
                <w:rFonts w:ascii="宋体" w:hAnsi="宋体" w:cs="宋体"/>
                <w:sz w:val="21"/>
                <w:szCs w:val="21"/>
              </w:rPr>
            </w:pPr>
          </w:p>
        </w:tc>
        <w:tc>
          <w:tcPr>
            <w:tcW w:w="709" w:type="dxa"/>
            <w:tcBorders>
              <w:top w:val="single" w:sz="4" w:space="0" w:color="auto"/>
              <w:left w:val="single" w:sz="4" w:space="0" w:color="auto"/>
              <w:bottom w:val="single" w:sz="4" w:space="0" w:color="auto"/>
              <w:right w:val="single" w:sz="4" w:space="0" w:color="auto"/>
            </w:tcBorders>
            <w:vAlign w:val="center"/>
          </w:tcPr>
          <w:p w14:paraId="18872AD4" w14:textId="77777777" w:rsidR="0088113C" w:rsidRDefault="0088113C">
            <w:pPr>
              <w:jc w:val="center"/>
              <w:rPr>
                <w:rFonts w:ascii="宋体" w:hAnsi="宋体" w:cs="宋体"/>
                <w:sz w:val="21"/>
                <w:szCs w:val="21"/>
              </w:rPr>
            </w:pPr>
          </w:p>
        </w:tc>
        <w:tc>
          <w:tcPr>
            <w:tcW w:w="944" w:type="dxa"/>
            <w:tcBorders>
              <w:top w:val="single" w:sz="4" w:space="0" w:color="auto"/>
              <w:left w:val="single" w:sz="4" w:space="0" w:color="auto"/>
              <w:bottom w:val="single" w:sz="4" w:space="0" w:color="auto"/>
              <w:right w:val="single" w:sz="4" w:space="0" w:color="auto"/>
            </w:tcBorders>
            <w:vAlign w:val="center"/>
          </w:tcPr>
          <w:p w14:paraId="1482CD4E" w14:textId="77777777" w:rsidR="0088113C" w:rsidRDefault="0088113C">
            <w:pPr>
              <w:jc w:val="center"/>
              <w:rPr>
                <w:rFonts w:ascii="宋体" w:hAnsi="宋体" w:cs="宋体"/>
                <w:sz w:val="21"/>
                <w:szCs w:val="21"/>
              </w:rPr>
            </w:pPr>
          </w:p>
        </w:tc>
        <w:tc>
          <w:tcPr>
            <w:tcW w:w="1182" w:type="dxa"/>
            <w:tcBorders>
              <w:top w:val="single" w:sz="4" w:space="0" w:color="auto"/>
              <w:left w:val="single" w:sz="4" w:space="0" w:color="auto"/>
              <w:bottom w:val="single" w:sz="4" w:space="0" w:color="auto"/>
              <w:right w:val="single" w:sz="4" w:space="0" w:color="auto"/>
            </w:tcBorders>
            <w:vAlign w:val="center"/>
          </w:tcPr>
          <w:p w14:paraId="790ADBFC" w14:textId="77777777" w:rsidR="0088113C" w:rsidRDefault="0088113C">
            <w:pPr>
              <w:jc w:val="center"/>
              <w:rPr>
                <w:rFonts w:ascii="宋体" w:hAnsi="宋体" w:cs="宋体"/>
                <w:sz w:val="21"/>
                <w:szCs w:val="21"/>
              </w:rPr>
            </w:pPr>
          </w:p>
        </w:tc>
        <w:tc>
          <w:tcPr>
            <w:tcW w:w="1134" w:type="dxa"/>
            <w:tcBorders>
              <w:top w:val="single" w:sz="4" w:space="0" w:color="auto"/>
              <w:left w:val="single" w:sz="4" w:space="0" w:color="auto"/>
              <w:bottom w:val="single" w:sz="4" w:space="0" w:color="auto"/>
              <w:right w:val="single" w:sz="4" w:space="0" w:color="auto"/>
            </w:tcBorders>
            <w:vAlign w:val="center"/>
          </w:tcPr>
          <w:p w14:paraId="30A64AA8" w14:textId="77777777" w:rsidR="0088113C" w:rsidRDefault="0088113C">
            <w:pPr>
              <w:jc w:val="center"/>
              <w:rPr>
                <w:rFonts w:ascii="宋体" w:hAnsi="宋体" w:cs="宋体"/>
                <w:sz w:val="21"/>
                <w:szCs w:val="21"/>
              </w:rPr>
            </w:pPr>
          </w:p>
        </w:tc>
        <w:tc>
          <w:tcPr>
            <w:tcW w:w="1795" w:type="dxa"/>
            <w:tcBorders>
              <w:top w:val="single" w:sz="4" w:space="0" w:color="auto"/>
              <w:left w:val="single" w:sz="4" w:space="0" w:color="auto"/>
              <w:bottom w:val="single" w:sz="4" w:space="0" w:color="auto"/>
              <w:right w:val="single" w:sz="4" w:space="0" w:color="auto"/>
            </w:tcBorders>
            <w:vAlign w:val="center"/>
          </w:tcPr>
          <w:p w14:paraId="768AEF76" w14:textId="77777777" w:rsidR="0088113C" w:rsidRDefault="0088113C">
            <w:pPr>
              <w:jc w:val="center"/>
              <w:rPr>
                <w:rFonts w:ascii="宋体" w:hAnsi="宋体" w:cs="宋体"/>
                <w:sz w:val="21"/>
                <w:szCs w:val="21"/>
              </w:rPr>
            </w:pPr>
          </w:p>
        </w:tc>
        <w:tc>
          <w:tcPr>
            <w:tcW w:w="1324" w:type="dxa"/>
            <w:tcBorders>
              <w:top w:val="single" w:sz="4" w:space="0" w:color="auto"/>
              <w:left w:val="single" w:sz="4" w:space="0" w:color="auto"/>
              <w:bottom w:val="single" w:sz="4" w:space="0" w:color="auto"/>
              <w:right w:val="single" w:sz="4" w:space="0" w:color="auto"/>
            </w:tcBorders>
            <w:vAlign w:val="center"/>
          </w:tcPr>
          <w:p w14:paraId="4B11794D" w14:textId="77777777" w:rsidR="0088113C" w:rsidRDefault="0088113C">
            <w:pPr>
              <w:jc w:val="center"/>
              <w:rPr>
                <w:rFonts w:ascii="宋体" w:hAnsi="宋体" w:cs="宋体"/>
                <w:sz w:val="21"/>
                <w:szCs w:val="21"/>
              </w:rPr>
            </w:pPr>
          </w:p>
        </w:tc>
        <w:tc>
          <w:tcPr>
            <w:tcW w:w="708" w:type="dxa"/>
            <w:tcBorders>
              <w:top w:val="single" w:sz="4" w:space="0" w:color="auto"/>
              <w:left w:val="single" w:sz="4" w:space="0" w:color="auto"/>
              <w:bottom w:val="single" w:sz="4" w:space="0" w:color="auto"/>
              <w:right w:val="single" w:sz="4" w:space="0" w:color="auto"/>
            </w:tcBorders>
            <w:vAlign w:val="center"/>
          </w:tcPr>
          <w:p w14:paraId="78676D7D" w14:textId="77777777" w:rsidR="0088113C" w:rsidRDefault="0088113C">
            <w:pPr>
              <w:jc w:val="center"/>
              <w:rPr>
                <w:rFonts w:ascii="宋体" w:hAnsi="宋体" w:cs="宋体"/>
                <w:sz w:val="21"/>
                <w:szCs w:val="21"/>
              </w:rPr>
            </w:pPr>
          </w:p>
        </w:tc>
      </w:tr>
      <w:tr w:rsidR="0088113C" w14:paraId="1EC21E16" w14:textId="77777777">
        <w:trPr>
          <w:trHeight w:val="567"/>
          <w:jc w:val="center"/>
        </w:trPr>
        <w:tc>
          <w:tcPr>
            <w:tcW w:w="535" w:type="dxa"/>
            <w:tcBorders>
              <w:top w:val="single" w:sz="4" w:space="0" w:color="auto"/>
              <w:left w:val="single" w:sz="4" w:space="0" w:color="auto"/>
              <w:bottom w:val="single" w:sz="4" w:space="0" w:color="auto"/>
              <w:right w:val="single" w:sz="4" w:space="0" w:color="auto"/>
            </w:tcBorders>
            <w:vAlign w:val="center"/>
          </w:tcPr>
          <w:p w14:paraId="62A50228" w14:textId="77777777" w:rsidR="0088113C" w:rsidRDefault="0088113C">
            <w:pPr>
              <w:jc w:val="center"/>
              <w:rPr>
                <w:rFonts w:ascii="宋体" w:hAnsi="宋体" w:cs="宋体"/>
                <w:sz w:val="21"/>
                <w:szCs w:val="21"/>
              </w:rPr>
            </w:pPr>
          </w:p>
        </w:tc>
        <w:tc>
          <w:tcPr>
            <w:tcW w:w="883" w:type="dxa"/>
            <w:tcBorders>
              <w:top w:val="single" w:sz="4" w:space="0" w:color="auto"/>
              <w:left w:val="single" w:sz="4" w:space="0" w:color="auto"/>
              <w:bottom w:val="single" w:sz="4" w:space="0" w:color="auto"/>
              <w:right w:val="single" w:sz="4" w:space="0" w:color="auto"/>
            </w:tcBorders>
            <w:vAlign w:val="center"/>
          </w:tcPr>
          <w:p w14:paraId="6F50AF5D" w14:textId="77777777" w:rsidR="0088113C" w:rsidRDefault="0088113C">
            <w:pPr>
              <w:jc w:val="center"/>
              <w:rPr>
                <w:rFonts w:ascii="宋体" w:hAnsi="宋体" w:cs="宋体"/>
                <w:sz w:val="21"/>
                <w:szCs w:val="21"/>
              </w:rPr>
            </w:pPr>
          </w:p>
        </w:tc>
        <w:tc>
          <w:tcPr>
            <w:tcW w:w="709" w:type="dxa"/>
            <w:tcBorders>
              <w:top w:val="single" w:sz="4" w:space="0" w:color="auto"/>
              <w:left w:val="single" w:sz="4" w:space="0" w:color="auto"/>
              <w:bottom w:val="single" w:sz="4" w:space="0" w:color="auto"/>
              <w:right w:val="single" w:sz="4" w:space="0" w:color="auto"/>
            </w:tcBorders>
            <w:vAlign w:val="center"/>
          </w:tcPr>
          <w:p w14:paraId="05648623" w14:textId="77777777" w:rsidR="0088113C" w:rsidRDefault="0088113C">
            <w:pPr>
              <w:jc w:val="center"/>
              <w:rPr>
                <w:rFonts w:ascii="宋体" w:hAnsi="宋体" w:cs="宋体"/>
                <w:sz w:val="21"/>
                <w:szCs w:val="21"/>
              </w:rPr>
            </w:pPr>
          </w:p>
        </w:tc>
        <w:tc>
          <w:tcPr>
            <w:tcW w:w="944" w:type="dxa"/>
            <w:tcBorders>
              <w:top w:val="single" w:sz="4" w:space="0" w:color="auto"/>
              <w:left w:val="single" w:sz="4" w:space="0" w:color="auto"/>
              <w:bottom w:val="single" w:sz="4" w:space="0" w:color="auto"/>
              <w:right w:val="single" w:sz="4" w:space="0" w:color="auto"/>
            </w:tcBorders>
            <w:vAlign w:val="center"/>
          </w:tcPr>
          <w:p w14:paraId="7C7AB039" w14:textId="77777777" w:rsidR="0088113C" w:rsidRDefault="0088113C">
            <w:pPr>
              <w:jc w:val="center"/>
              <w:rPr>
                <w:rFonts w:ascii="宋体" w:hAnsi="宋体" w:cs="宋体"/>
                <w:sz w:val="21"/>
                <w:szCs w:val="21"/>
              </w:rPr>
            </w:pPr>
          </w:p>
        </w:tc>
        <w:tc>
          <w:tcPr>
            <w:tcW w:w="1182" w:type="dxa"/>
            <w:tcBorders>
              <w:top w:val="single" w:sz="4" w:space="0" w:color="auto"/>
              <w:left w:val="single" w:sz="4" w:space="0" w:color="auto"/>
              <w:bottom w:val="single" w:sz="4" w:space="0" w:color="auto"/>
              <w:right w:val="single" w:sz="4" w:space="0" w:color="auto"/>
            </w:tcBorders>
            <w:vAlign w:val="center"/>
          </w:tcPr>
          <w:p w14:paraId="09C76DCD" w14:textId="77777777" w:rsidR="0088113C" w:rsidRDefault="0088113C">
            <w:pPr>
              <w:jc w:val="center"/>
              <w:rPr>
                <w:rFonts w:ascii="宋体" w:hAnsi="宋体" w:cs="宋体"/>
                <w:sz w:val="21"/>
                <w:szCs w:val="21"/>
              </w:rPr>
            </w:pPr>
          </w:p>
        </w:tc>
        <w:tc>
          <w:tcPr>
            <w:tcW w:w="1134" w:type="dxa"/>
            <w:tcBorders>
              <w:top w:val="single" w:sz="4" w:space="0" w:color="auto"/>
              <w:left w:val="single" w:sz="4" w:space="0" w:color="auto"/>
              <w:bottom w:val="single" w:sz="4" w:space="0" w:color="auto"/>
              <w:right w:val="single" w:sz="4" w:space="0" w:color="auto"/>
            </w:tcBorders>
            <w:vAlign w:val="center"/>
          </w:tcPr>
          <w:p w14:paraId="42CC04F3" w14:textId="77777777" w:rsidR="0088113C" w:rsidRDefault="0088113C">
            <w:pPr>
              <w:jc w:val="center"/>
              <w:rPr>
                <w:rFonts w:ascii="宋体" w:hAnsi="宋体" w:cs="宋体"/>
                <w:sz w:val="21"/>
                <w:szCs w:val="21"/>
              </w:rPr>
            </w:pPr>
          </w:p>
        </w:tc>
        <w:tc>
          <w:tcPr>
            <w:tcW w:w="1795" w:type="dxa"/>
            <w:tcBorders>
              <w:top w:val="single" w:sz="4" w:space="0" w:color="auto"/>
              <w:left w:val="single" w:sz="4" w:space="0" w:color="auto"/>
              <w:bottom w:val="single" w:sz="4" w:space="0" w:color="auto"/>
              <w:right w:val="single" w:sz="4" w:space="0" w:color="auto"/>
            </w:tcBorders>
            <w:vAlign w:val="center"/>
          </w:tcPr>
          <w:p w14:paraId="27E6AFF3" w14:textId="77777777" w:rsidR="0088113C" w:rsidRDefault="0088113C">
            <w:pPr>
              <w:jc w:val="center"/>
              <w:rPr>
                <w:rFonts w:ascii="宋体" w:hAnsi="宋体" w:cs="宋体"/>
                <w:sz w:val="21"/>
                <w:szCs w:val="21"/>
              </w:rPr>
            </w:pPr>
          </w:p>
        </w:tc>
        <w:tc>
          <w:tcPr>
            <w:tcW w:w="1324" w:type="dxa"/>
            <w:tcBorders>
              <w:top w:val="single" w:sz="4" w:space="0" w:color="auto"/>
              <w:left w:val="single" w:sz="4" w:space="0" w:color="auto"/>
              <w:bottom w:val="single" w:sz="4" w:space="0" w:color="auto"/>
              <w:right w:val="single" w:sz="4" w:space="0" w:color="auto"/>
            </w:tcBorders>
            <w:vAlign w:val="center"/>
          </w:tcPr>
          <w:p w14:paraId="57F8D6AA" w14:textId="77777777" w:rsidR="0088113C" w:rsidRDefault="0088113C">
            <w:pPr>
              <w:jc w:val="center"/>
              <w:rPr>
                <w:rFonts w:ascii="宋体" w:hAnsi="宋体" w:cs="宋体"/>
                <w:sz w:val="21"/>
                <w:szCs w:val="21"/>
              </w:rPr>
            </w:pPr>
          </w:p>
        </w:tc>
        <w:tc>
          <w:tcPr>
            <w:tcW w:w="708" w:type="dxa"/>
            <w:tcBorders>
              <w:top w:val="single" w:sz="4" w:space="0" w:color="auto"/>
              <w:left w:val="single" w:sz="4" w:space="0" w:color="auto"/>
              <w:bottom w:val="single" w:sz="4" w:space="0" w:color="auto"/>
              <w:right w:val="single" w:sz="4" w:space="0" w:color="auto"/>
            </w:tcBorders>
            <w:vAlign w:val="center"/>
          </w:tcPr>
          <w:p w14:paraId="00502C5A" w14:textId="77777777" w:rsidR="0088113C" w:rsidRDefault="0088113C">
            <w:pPr>
              <w:jc w:val="center"/>
              <w:rPr>
                <w:rFonts w:ascii="宋体" w:hAnsi="宋体" w:cs="宋体"/>
                <w:sz w:val="21"/>
                <w:szCs w:val="21"/>
              </w:rPr>
            </w:pPr>
          </w:p>
        </w:tc>
      </w:tr>
      <w:tr w:rsidR="0088113C" w14:paraId="04DA27DB" w14:textId="77777777">
        <w:trPr>
          <w:trHeight w:val="567"/>
          <w:jc w:val="center"/>
        </w:trPr>
        <w:tc>
          <w:tcPr>
            <w:tcW w:w="535" w:type="dxa"/>
            <w:tcBorders>
              <w:top w:val="single" w:sz="4" w:space="0" w:color="auto"/>
              <w:left w:val="single" w:sz="4" w:space="0" w:color="auto"/>
              <w:bottom w:val="single" w:sz="4" w:space="0" w:color="auto"/>
              <w:right w:val="single" w:sz="4" w:space="0" w:color="auto"/>
            </w:tcBorders>
            <w:vAlign w:val="center"/>
          </w:tcPr>
          <w:p w14:paraId="1808FDF9" w14:textId="77777777" w:rsidR="0088113C" w:rsidRDefault="0088113C">
            <w:pPr>
              <w:jc w:val="center"/>
              <w:rPr>
                <w:rFonts w:ascii="宋体" w:hAnsi="宋体" w:cs="宋体"/>
                <w:sz w:val="21"/>
                <w:szCs w:val="21"/>
              </w:rPr>
            </w:pPr>
          </w:p>
        </w:tc>
        <w:tc>
          <w:tcPr>
            <w:tcW w:w="883" w:type="dxa"/>
            <w:tcBorders>
              <w:top w:val="single" w:sz="4" w:space="0" w:color="auto"/>
              <w:left w:val="single" w:sz="4" w:space="0" w:color="auto"/>
              <w:bottom w:val="single" w:sz="4" w:space="0" w:color="auto"/>
              <w:right w:val="single" w:sz="4" w:space="0" w:color="auto"/>
            </w:tcBorders>
            <w:vAlign w:val="center"/>
          </w:tcPr>
          <w:p w14:paraId="2C04025D" w14:textId="77777777" w:rsidR="0088113C" w:rsidRDefault="0088113C">
            <w:pPr>
              <w:jc w:val="center"/>
              <w:rPr>
                <w:rFonts w:ascii="宋体" w:hAnsi="宋体" w:cs="宋体"/>
                <w:sz w:val="21"/>
                <w:szCs w:val="21"/>
              </w:rPr>
            </w:pPr>
          </w:p>
        </w:tc>
        <w:tc>
          <w:tcPr>
            <w:tcW w:w="709" w:type="dxa"/>
            <w:tcBorders>
              <w:top w:val="single" w:sz="4" w:space="0" w:color="auto"/>
              <w:left w:val="single" w:sz="4" w:space="0" w:color="auto"/>
              <w:bottom w:val="single" w:sz="4" w:space="0" w:color="auto"/>
              <w:right w:val="single" w:sz="4" w:space="0" w:color="auto"/>
            </w:tcBorders>
            <w:vAlign w:val="center"/>
          </w:tcPr>
          <w:p w14:paraId="30DB7983" w14:textId="77777777" w:rsidR="0088113C" w:rsidRDefault="0088113C">
            <w:pPr>
              <w:jc w:val="center"/>
              <w:rPr>
                <w:rFonts w:ascii="宋体" w:hAnsi="宋体" w:cs="宋体"/>
                <w:sz w:val="21"/>
                <w:szCs w:val="21"/>
              </w:rPr>
            </w:pPr>
          </w:p>
        </w:tc>
        <w:tc>
          <w:tcPr>
            <w:tcW w:w="944" w:type="dxa"/>
            <w:tcBorders>
              <w:top w:val="single" w:sz="4" w:space="0" w:color="auto"/>
              <w:left w:val="single" w:sz="4" w:space="0" w:color="auto"/>
              <w:bottom w:val="single" w:sz="4" w:space="0" w:color="auto"/>
              <w:right w:val="single" w:sz="4" w:space="0" w:color="auto"/>
            </w:tcBorders>
            <w:vAlign w:val="center"/>
          </w:tcPr>
          <w:p w14:paraId="6ED15441" w14:textId="77777777" w:rsidR="0088113C" w:rsidRDefault="0088113C">
            <w:pPr>
              <w:jc w:val="center"/>
              <w:rPr>
                <w:rFonts w:ascii="宋体" w:hAnsi="宋体" w:cs="宋体"/>
                <w:sz w:val="21"/>
                <w:szCs w:val="21"/>
              </w:rPr>
            </w:pPr>
          </w:p>
        </w:tc>
        <w:tc>
          <w:tcPr>
            <w:tcW w:w="1182" w:type="dxa"/>
            <w:tcBorders>
              <w:top w:val="single" w:sz="4" w:space="0" w:color="auto"/>
              <w:left w:val="single" w:sz="4" w:space="0" w:color="auto"/>
              <w:bottom w:val="single" w:sz="4" w:space="0" w:color="auto"/>
              <w:right w:val="single" w:sz="4" w:space="0" w:color="auto"/>
            </w:tcBorders>
            <w:vAlign w:val="center"/>
          </w:tcPr>
          <w:p w14:paraId="6F9A2E42" w14:textId="77777777" w:rsidR="0088113C" w:rsidRDefault="0088113C">
            <w:pPr>
              <w:jc w:val="center"/>
              <w:rPr>
                <w:rFonts w:ascii="宋体" w:hAnsi="宋体" w:cs="宋体"/>
                <w:sz w:val="21"/>
                <w:szCs w:val="21"/>
              </w:rPr>
            </w:pPr>
          </w:p>
        </w:tc>
        <w:tc>
          <w:tcPr>
            <w:tcW w:w="1134" w:type="dxa"/>
            <w:tcBorders>
              <w:top w:val="single" w:sz="4" w:space="0" w:color="auto"/>
              <w:left w:val="single" w:sz="4" w:space="0" w:color="auto"/>
              <w:bottom w:val="single" w:sz="4" w:space="0" w:color="auto"/>
              <w:right w:val="single" w:sz="4" w:space="0" w:color="auto"/>
            </w:tcBorders>
            <w:vAlign w:val="center"/>
          </w:tcPr>
          <w:p w14:paraId="08ED8281" w14:textId="77777777" w:rsidR="0088113C" w:rsidRDefault="0088113C">
            <w:pPr>
              <w:jc w:val="center"/>
              <w:rPr>
                <w:rFonts w:ascii="宋体" w:hAnsi="宋体" w:cs="宋体"/>
                <w:sz w:val="21"/>
                <w:szCs w:val="21"/>
              </w:rPr>
            </w:pPr>
          </w:p>
        </w:tc>
        <w:tc>
          <w:tcPr>
            <w:tcW w:w="1795" w:type="dxa"/>
            <w:tcBorders>
              <w:top w:val="single" w:sz="4" w:space="0" w:color="auto"/>
              <w:left w:val="single" w:sz="4" w:space="0" w:color="auto"/>
              <w:bottom w:val="single" w:sz="4" w:space="0" w:color="auto"/>
              <w:right w:val="single" w:sz="4" w:space="0" w:color="auto"/>
            </w:tcBorders>
            <w:vAlign w:val="center"/>
          </w:tcPr>
          <w:p w14:paraId="1AB45154" w14:textId="77777777" w:rsidR="0088113C" w:rsidRDefault="0088113C">
            <w:pPr>
              <w:jc w:val="center"/>
              <w:rPr>
                <w:rFonts w:ascii="宋体" w:hAnsi="宋体" w:cs="宋体"/>
                <w:sz w:val="21"/>
                <w:szCs w:val="21"/>
              </w:rPr>
            </w:pPr>
          </w:p>
        </w:tc>
        <w:tc>
          <w:tcPr>
            <w:tcW w:w="1324" w:type="dxa"/>
            <w:tcBorders>
              <w:top w:val="single" w:sz="4" w:space="0" w:color="auto"/>
              <w:left w:val="single" w:sz="4" w:space="0" w:color="auto"/>
              <w:bottom w:val="single" w:sz="4" w:space="0" w:color="auto"/>
              <w:right w:val="single" w:sz="4" w:space="0" w:color="auto"/>
            </w:tcBorders>
            <w:vAlign w:val="center"/>
          </w:tcPr>
          <w:p w14:paraId="12A0BB6A" w14:textId="77777777" w:rsidR="0088113C" w:rsidRDefault="0088113C">
            <w:pPr>
              <w:jc w:val="center"/>
              <w:rPr>
                <w:rFonts w:ascii="宋体" w:hAnsi="宋体" w:cs="宋体"/>
                <w:sz w:val="21"/>
                <w:szCs w:val="21"/>
              </w:rPr>
            </w:pPr>
          </w:p>
        </w:tc>
        <w:tc>
          <w:tcPr>
            <w:tcW w:w="708" w:type="dxa"/>
            <w:tcBorders>
              <w:top w:val="single" w:sz="4" w:space="0" w:color="auto"/>
              <w:left w:val="single" w:sz="4" w:space="0" w:color="auto"/>
              <w:bottom w:val="single" w:sz="4" w:space="0" w:color="auto"/>
              <w:right w:val="single" w:sz="4" w:space="0" w:color="auto"/>
            </w:tcBorders>
            <w:vAlign w:val="center"/>
          </w:tcPr>
          <w:p w14:paraId="3B429851" w14:textId="77777777" w:rsidR="0088113C" w:rsidRDefault="0088113C">
            <w:pPr>
              <w:jc w:val="center"/>
              <w:rPr>
                <w:rFonts w:ascii="宋体" w:hAnsi="宋体" w:cs="宋体"/>
                <w:sz w:val="21"/>
                <w:szCs w:val="21"/>
              </w:rPr>
            </w:pPr>
          </w:p>
        </w:tc>
      </w:tr>
      <w:tr w:rsidR="0088113C" w14:paraId="54C41408" w14:textId="77777777">
        <w:trPr>
          <w:trHeight w:val="567"/>
          <w:jc w:val="center"/>
        </w:trPr>
        <w:tc>
          <w:tcPr>
            <w:tcW w:w="535" w:type="dxa"/>
            <w:tcBorders>
              <w:top w:val="single" w:sz="4" w:space="0" w:color="auto"/>
              <w:left w:val="single" w:sz="4" w:space="0" w:color="auto"/>
              <w:bottom w:val="single" w:sz="4" w:space="0" w:color="auto"/>
              <w:right w:val="single" w:sz="4" w:space="0" w:color="auto"/>
            </w:tcBorders>
            <w:vAlign w:val="center"/>
          </w:tcPr>
          <w:p w14:paraId="4037BA86" w14:textId="77777777" w:rsidR="0088113C" w:rsidRDefault="0088113C">
            <w:pPr>
              <w:jc w:val="center"/>
              <w:rPr>
                <w:rFonts w:ascii="宋体" w:hAnsi="宋体" w:cs="宋体"/>
                <w:sz w:val="21"/>
                <w:szCs w:val="21"/>
              </w:rPr>
            </w:pPr>
          </w:p>
        </w:tc>
        <w:tc>
          <w:tcPr>
            <w:tcW w:w="883" w:type="dxa"/>
            <w:tcBorders>
              <w:top w:val="single" w:sz="4" w:space="0" w:color="auto"/>
              <w:left w:val="single" w:sz="4" w:space="0" w:color="auto"/>
              <w:bottom w:val="single" w:sz="4" w:space="0" w:color="auto"/>
              <w:right w:val="single" w:sz="4" w:space="0" w:color="auto"/>
            </w:tcBorders>
            <w:vAlign w:val="center"/>
          </w:tcPr>
          <w:p w14:paraId="34FB88D6" w14:textId="77777777" w:rsidR="0088113C" w:rsidRDefault="0088113C">
            <w:pPr>
              <w:jc w:val="center"/>
              <w:rPr>
                <w:rFonts w:ascii="宋体" w:hAnsi="宋体" w:cs="宋体"/>
                <w:sz w:val="21"/>
                <w:szCs w:val="21"/>
              </w:rPr>
            </w:pPr>
          </w:p>
        </w:tc>
        <w:tc>
          <w:tcPr>
            <w:tcW w:w="709" w:type="dxa"/>
            <w:tcBorders>
              <w:top w:val="single" w:sz="4" w:space="0" w:color="auto"/>
              <w:left w:val="single" w:sz="4" w:space="0" w:color="auto"/>
              <w:bottom w:val="single" w:sz="4" w:space="0" w:color="auto"/>
              <w:right w:val="single" w:sz="4" w:space="0" w:color="auto"/>
            </w:tcBorders>
            <w:vAlign w:val="center"/>
          </w:tcPr>
          <w:p w14:paraId="30BD51A2" w14:textId="77777777" w:rsidR="0088113C" w:rsidRDefault="0088113C">
            <w:pPr>
              <w:jc w:val="center"/>
              <w:rPr>
                <w:rFonts w:ascii="宋体" w:hAnsi="宋体" w:cs="宋体"/>
                <w:sz w:val="21"/>
                <w:szCs w:val="21"/>
              </w:rPr>
            </w:pPr>
          </w:p>
        </w:tc>
        <w:tc>
          <w:tcPr>
            <w:tcW w:w="944" w:type="dxa"/>
            <w:tcBorders>
              <w:top w:val="single" w:sz="4" w:space="0" w:color="auto"/>
              <w:left w:val="single" w:sz="4" w:space="0" w:color="auto"/>
              <w:bottom w:val="single" w:sz="4" w:space="0" w:color="auto"/>
              <w:right w:val="single" w:sz="4" w:space="0" w:color="auto"/>
            </w:tcBorders>
            <w:vAlign w:val="center"/>
          </w:tcPr>
          <w:p w14:paraId="69F19029" w14:textId="77777777" w:rsidR="0088113C" w:rsidRDefault="0088113C">
            <w:pPr>
              <w:jc w:val="center"/>
              <w:rPr>
                <w:rFonts w:ascii="宋体" w:hAnsi="宋体" w:cs="宋体"/>
                <w:sz w:val="21"/>
                <w:szCs w:val="21"/>
              </w:rPr>
            </w:pPr>
          </w:p>
        </w:tc>
        <w:tc>
          <w:tcPr>
            <w:tcW w:w="1182" w:type="dxa"/>
            <w:tcBorders>
              <w:top w:val="single" w:sz="4" w:space="0" w:color="auto"/>
              <w:left w:val="single" w:sz="4" w:space="0" w:color="auto"/>
              <w:bottom w:val="single" w:sz="4" w:space="0" w:color="auto"/>
              <w:right w:val="single" w:sz="4" w:space="0" w:color="auto"/>
            </w:tcBorders>
            <w:vAlign w:val="center"/>
          </w:tcPr>
          <w:p w14:paraId="73346CB4" w14:textId="77777777" w:rsidR="0088113C" w:rsidRDefault="0088113C">
            <w:pPr>
              <w:jc w:val="center"/>
              <w:rPr>
                <w:rFonts w:ascii="宋体" w:hAnsi="宋体" w:cs="宋体"/>
                <w:sz w:val="21"/>
                <w:szCs w:val="21"/>
              </w:rPr>
            </w:pPr>
          </w:p>
        </w:tc>
        <w:tc>
          <w:tcPr>
            <w:tcW w:w="1134" w:type="dxa"/>
            <w:tcBorders>
              <w:top w:val="single" w:sz="4" w:space="0" w:color="auto"/>
              <w:left w:val="single" w:sz="4" w:space="0" w:color="auto"/>
              <w:bottom w:val="single" w:sz="4" w:space="0" w:color="auto"/>
              <w:right w:val="single" w:sz="4" w:space="0" w:color="auto"/>
            </w:tcBorders>
            <w:vAlign w:val="center"/>
          </w:tcPr>
          <w:p w14:paraId="3D3B203D" w14:textId="77777777" w:rsidR="0088113C" w:rsidRDefault="0088113C">
            <w:pPr>
              <w:jc w:val="center"/>
              <w:rPr>
                <w:rFonts w:ascii="宋体" w:hAnsi="宋体" w:cs="宋体"/>
                <w:sz w:val="21"/>
                <w:szCs w:val="21"/>
              </w:rPr>
            </w:pPr>
          </w:p>
        </w:tc>
        <w:tc>
          <w:tcPr>
            <w:tcW w:w="1795" w:type="dxa"/>
            <w:tcBorders>
              <w:top w:val="single" w:sz="4" w:space="0" w:color="auto"/>
              <w:left w:val="single" w:sz="4" w:space="0" w:color="auto"/>
              <w:bottom w:val="single" w:sz="4" w:space="0" w:color="auto"/>
              <w:right w:val="single" w:sz="4" w:space="0" w:color="auto"/>
            </w:tcBorders>
            <w:vAlign w:val="center"/>
          </w:tcPr>
          <w:p w14:paraId="20509EE7" w14:textId="77777777" w:rsidR="0088113C" w:rsidRDefault="0088113C">
            <w:pPr>
              <w:jc w:val="center"/>
              <w:rPr>
                <w:rFonts w:ascii="宋体" w:hAnsi="宋体" w:cs="宋体"/>
                <w:sz w:val="21"/>
                <w:szCs w:val="21"/>
              </w:rPr>
            </w:pPr>
          </w:p>
        </w:tc>
        <w:tc>
          <w:tcPr>
            <w:tcW w:w="1324" w:type="dxa"/>
            <w:tcBorders>
              <w:top w:val="single" w:sz="4" w:space="0" w:color="auto"/>
              <w:left w:val="single" w:sz="4" w:space="0" w:color="auto"/>
              <w:bottom w:val="single" w:sz="4" w:space="0" w:color="auto"/>
              <w:right w:val="single" w:sz="4" w:space="0" w:color="auto"/>
            </w:tcBorders>
            <w:vAlign w:val="center"/>
          </w:tcPr>
          <w:p w14:paraId="4FECB61F" w14:textId="77777777" w:rsidR="0088113C" w:rsidRDefault="0088113C">
            <w:pPr>
              <w:jc w:val="center"/>
              <w:rPr>
                <w:rFonts w:ascii="宋体" w:hAnsi="宋体" w:cs="宋体"/>
                <w:sz w:val="21"/>
                <w:szCs w:val="21"/>
              </w:rPr>
            </w:pPr>
          </w:p>
        </w:tc>
        <w:tc>
          <w:tcPr>
            <w:tcW w:w="708" w:type="dxa"/>
            <w:tcBorders>
              <w:top w:val="single" w:sz="4" w:space="0" w:color="auto"/>
              <w:left w:val="single" w:sz="4" w:space="0" w:color="auto"/>
              <w:bottom w:val="single" w:sz="4" w:space="0" w:color="auto"/>
              <w:right w:val="single" w:sz="4" w:space="0" w:color="auto"/>
            </w:tcBorders>
            <w:vAlign w:val="center"/>
          </w:tcPr>
          <w:p w14:paraId="47139190" w14:textId="77777777" w:rsidR="0088113C" w:rsidRDefault="0088113C">
            <w:pPr>
              <w:jc w:val="center"/>
              <w:rPr>
                <w:rFonts w:ascii="宋体" w:hAnsi="宋体" w:cs="宋体"/>
                <w:sz w:val="21"/>
                <w:szCs w:val="21"/>
              </w:rPr>
            </w:pPr>
          </w:p>
        </w:tc>
      </w:tr>
      <w:tr w:rsidR="0088113C" w14:paraId="4A5942E1" w14:textId="77777777">
        <w:trPr>
          <w:trHeight w:val="567"/>
          <w:jc w:val="center"/>
        </w:trPr>
        <w:tc>
          <w:tcPr>
            <w:tcW w:w="535" w:type="dxa"/>
            <w:tcBorders>
              <w:top w:val="single" w:sz="4" w:space="0" w:color="auto"/>
              <w:left w:val="single" w:sz="4" w:space="0" w:color="auto"/>
              <w:bottom w:val="single" w:sz="4" w:space="0" w:color="auto"/>
              <w:right w:val="single" w:sz="4" w:space="0" w:color="auto"/>
            </w:tcBorders>
            <w:vAlign w:val="center"/>
          </w:tcPr>
          <w:p w14:paraId="01416521" w14:textId="77777777" w:rsidR="0088113C" w:rsidRDefault="0088113C">
            <w:pPr>
              <w:jc w:val="center"/>
              <w:rPr>
                <w:rFonts w:ascii="宋体" w:hAnsi="宋体" w:cs="宋体"/>
                <w:sz w:val="21"/>
                <w:szCs w:val="21"/>
              </w:rPr>
            </w:pPr>
          </w:p>
        </w:tc>
        <w:tc>
          <w:tcPr>
            <w:tcW w:w="883" w:type="dxa"/>
            <w:tcBorders>
              <w:top w:val="single" w:sz="4" w:space="0" w:color="auto"/>
              <w:left w:val="single" w:sz="4" w:space="0" w:color="auto"/>
              <w:bottom w:val="single" w:sz="4" w:space="0" w:color="auto"/>
              <w:right w:val="single" w:sz="4" w:space="0" w:color="auto"/>
            </w:tcBorders>
            <w:vAlign w:val="center"/>
          </w:tcPr>
          <w:p w14:paraId="44D15DE2" w14:textId="77777777" w:rsidR="0088113C" w:rsidRDefault="0088113C">
            <w:pPr>
              <w:jc w:val="center"/>
              <w:rPr>
                <w:rFonts w:ascii="宋体" w:hAnsi="宋体" w:cs="宋体"/>
                <w:sz w:val="21"/>
                <w:szCs w:val="21"/>
              </w:rPr>
            </w:pPr>
          </w:p>
        </w:tc>
        <w:tc>
          <w:tcPr>
            <w:tcW w:w="709" w:type="dxa"/>
            <w:tcBorders>
              <w:top w:val="single" w:sz="4" w:space="0" w:color="auto"/>
              <w:left w:val="single" w:sz="4" w:space="0" w:color="auto"/>
              <w:bottom w:val="single" w:sz="4" w:space="0" w:color="auto"/>
              <w:right w:val="single" w:sz="4" w:space="0" w:color="auto"/>
            </w:tcBorders>
            <w:vAlign w:val="center"/>
          </w:tcPr>
          <w:p w14:paraId="2F0B781A" w14:textId="77777777" w:rsidR="0088113C" w:rsidRDefault="0088113C">
            <w:pPr>
              <w:jc w:val="center"/>
              <w:rPr>
                <w:rFonts w:ascii="宋体" w:hAnsi="宋体" w:cs="宋体"/>
                <w:sz w:val="21"/>
                <w:szCs w:val="21"/>
              </w:rPr>
            </w:pPr>
          </w:p>
        </w:tc>
        <w:tc>
          <w:tcPr>
            <w:tcW w:w="944" w:type="dxa"/>
            <w:tcBorders>
              <w:top w:val="single" w:sz="4" w:space="0" w:color="auto"/>
              <w:left w:val="single" w:sz="4" w:space="0" w:color="auto"/>
              <w:bottom w:val="single" w:sz="4" w:space="0" w:color="auto"/>
              <w:right w:val="single" w:sz="4" w:space="0" w:color="auto"/>
            </w:tcBorders>
            <w:vAlign w:val="center"/>
          </w:tcPr>
          <w:p w14:paraId="660B49F2" w14:textId="77777777" w:rsidR="0088113C" w:rsidRDefault="0088113C">
            <w:pPr>
              <w:jc w:val="center"/>
              <w:rPr>
                <w:rFonts w:ascii="宋体" w:hAnsi="宋体" w:cs="宋体"/>
                <w:sz w:val="21"/>
                <w:szCs w:val="21"/>
              </w:rPr>
            </w:pPr>
          </w:p>
        </w:tc>
        <w:tc>
          <w:tcPr>
            <w:tcW w:w="1182" w:type="dxa"/>
            <w:tcBorders>
              <w:top w:val="single" w:sz="4" w:space="0" w:color="auto"/>
              <w:left w:val="single" w:sz="4" w:space="0" w:color="auto"/>
              <w:bottom w:val="single" w:sz="4" w:space="0" w:color="auto"/>
              <w:right w:val="single" w:sz="4" w:space="0" w:color="auto"/>
            </w:tcBorders>
            <w:vAlign w:val="center"/>
          </w:tcPr>
          <w:p w14:paraId="5A20B436" w14:textId="77777777" w:rsidR="0088113C" w:rsidRDefault="0088113C">
            <w:pPr>
              <w:jc w:val="center"/>
              <w:rPr>
                <w:rFonts w:ascii="宋体" w:hAnsi="宋体" w:cs="宋体"/>
                <w:sz w:val="21"/>
                <w:szCs w:val="21"/>
              </w:rPr>
            </w:pPr>
          </w:p>
        </w:tc>
        <w:tc>
          <w:tcPr>
            <w:tcW w:w="1134" w:type="dxa"/>
            <w:tcBorders>
              <w:top w:val="single" w:sz="4" w:space="0" w:color="auto"/>
              <w:left w:val="single" w:sz="4" w:space="0" w:color="auto"/>
              <w:bottom w:val="single" w:sz="4" w:space="0" w:color="auto"/>
              <w:right w:val="single" w:sz="4" w:space="0" w:color="auto"/>
            </w:tcBorders>
            <w:vAlign w:val="center"/>
          </w:tcPr>
          <w:p w14:paraId="33AE59A7" w14:textId="77777777" w:rsidR="0088113C" w:rsidRDefault="0088113C">
            <w:pPr>
              <w:jc w:val="center"/>
              <w:rPr>
                <w:rFonts w:ascii="宋体" w:hAnsi="宋体" w:cs="宋体"/>
                <w:sz w:val="21"/>
                <w:szCs w:val="21"/>
              </w:rPr>
            </w:pPr>
          </w:p>
        </w:tc>
        <w:tc>
          <w:tcPr>
            <w:tcW w:w="1795" w:type="dxa"/>
            <w:tcBorders>
              <w:top w:val="single" w:sz="4" w:space="0" w:color="auto"/>
              <w:left w:val="single" w:sz="4" w:space="0" w:color="auto"/>
              <w:bottom w:val="single" w:sz="4" w:space="0" w:color="auto"/>
              <w:right w:val="single" w:sz="4" w:space="0" w:color="auto"/>
            </w:tcBorders>
            <w:vAlign w:val="center"/>
          </w:tcPr>
          <w:p w14:paraId="42B233EF" w14:textId="77777777" w:rsidR="0088113C" w:rsidRDefault="0088113C">
            <w:pPr>
              <w:jc w:val="center"/>
              <w:rPr>
                <w:rFonts w:ascii="宋体" w:hAnsi="宋体" w:cs="宋体"/>
                <w:sz w:val="21"/>
                <w:szCs w:val="21"/>
              </w:rPr>
            </w:pPr>
          </w:p>
        </w:tc>
        <w:tc>
          <w:tcPr>
            <w:tcW w:w="1324" w:type="dxa"/>
            <w:tcBorders>
              <w:top w:val="single" w:sz="4" w:space="0" w:color="auto"/>
              <w:left w:val="single" w:sz="4" w:space="0" w:color="auto"/>
              <w:bottom w:val="single" w:sz="4" w:space="0" w:color="auto"/>
              <w:right w:val="single" w:sz="4" w:space="0" w:color="auto"/>
            </w:tcBorders>
            <w:vAlign w:val="center"/>
          </w:tcPr>
          <w:p w14:paraId="497F309D" w14:textId="77777777" w:rsidR="0088113C" w:rsidRDefault="0088113C">
            <w:pPr>
              <w:jc w:val="center"/>
              <w:rPr>
                <w:rFonts w:ascii="宋体" w:hAnsi="宋体" w:cs="宋体"/>
                <w:sz w:val="21"/>
                <w:szCs w:val="21"/>
              </w:rPr>
            </w:pPr>
          </w:p>
        </w:tc>
        <w:tc>
          <w:tcPr>
            <w:tcW w:w="708" w:type="dxa"/>
            <w:tcBorders>
              <w:top w:val="single" w:sz="4" w:space="0" w:color="auto"/>
              <w:left w:val="single" w:sz="4" w:space="0" w:color="auto"/>
              <w:bottom w:val="single" w:sz="4" w:space="0" w:color="auto"/>
              <w:right w:val="single" w:sz="4" w:space="0" w:color="auto"/>
            </w:tcBorders>
            <w:vAlign w:val="center"/>
          </w:tcPr>
          <w:p w14:paraId="2F78DA3E" w14:textId="77777777" w:rsidR="0088113C" w:rsidRDefault="0088113C">
            <w:pPr>
              <w:jc w:val="center"/>
              <w:rPr>
                <w:rFonts w:ascii="宋体" w:hAnsi="宋体" w:cs="宋体"/>
                <w:sz w:val="21"/>
                <w:szCs w:val="21"/>
              </w:rPr>
            </w:pPr>
          </w:p>
        </w:tc>
      </w:tr>
      <w:tr w:rsidR="0088113C" w14:paraId="1A539863" w14:textId="77777777">
        <w:trPr>
          <w:trHeight w:val="567"/>
          <w:jc w:val="center"/>
        </w:trPr>
        <w:tc>
          <w:tcPr>
            <w:tcW w:w="535" w:type="dxa"/>
            <w:tcBorders>
              <w:top w:val="single" w:sz="4" w:space="0" w:color="auto"/>
              <w:left w:val="single" w:sz="4" w:space="0" w:color="auto"/>
              <w:bottom w:val="single" w:sz="4" w:space="0" w:color="auto"/>
              <w:right w:val="single" w:sz="4" w:space="0" w:color="auto"/>
            </w:tcBorders>
            <w:vAlign w:val="center"/>
          </w:tcPr>
          <w:p w14:paraId="5D67A115" w14:textId="77777777" w:rsidR="0088113C" w:rsidRDefault="0088113C">
            <w:pPr>
              <w:jc w:val="center"/>
              <w:rPr>
                <w:rFonts w:ascii="宋体" w:hAnsi="宋体" w:cs="宋体"/>
                <w:sz w:val="21"/>
                <w:szCs w:val="21"/>
              </w:rPr>
            </w:pPr>
          </w:p>
        </w:tc>
        <w:tc>
          <w:tcPr>
            <w:tcW w:w="883" w:type="dxa"/>
            <w:tcBorders>
              <w:top w:val="single" w:sz="4" w:space="0" w:color="auto"/>
              <w:left w:val="single" w:sz="4" w:space="0" w:color="auto"/>
              <w:bottom w:val="single" w:sz="4" w:space="0" w:color="auto"/>
              <w:right w:val="single" w:sz="4" w:space="0" w:color="auto"/>
            </w:tcBorders>
            <w:vAlign w:val="center"/>
          </w:tcPr>
          <w:p w14:paraId="6B9B7952" w14:textId="77777777" w:rsidR="0088113C" w:rsidRDefault="0088113C">
            <w:pPr>
              <w:jc w:val="center"/>
              <w:rPr>
                <w:rFonts w:ascii="宋体" w:hAnsi="宋体" w:cs="宋体"/>
                <w:sz w:val="21"/>
                <w:szCs w:val="21"/>
              </w:rPr>
            </w:pPr>
          </w:p>
        </w:tc>
        <w:tc>
          <w:tcPr>
            <w:tcW w:w="709" w:type="dxa"/>
            <w:tcBorders>
              <w:top w:val="single" w:sz="4" w:space="0" w:color="auto"/>
              <w:left w:val="single" w:sz="4" w:space="0" w:color="auto"/>
              <w:bottom w:val="single" w:sz="4" w:space="0" w:color="auto"/>
              <w:right w:val="single" w:sz="4" w:space="0" w:color="auto"/>
            </w:tcBorders>
            <w:vAlign w:val="center"/>
          </w:tcPr>
          <w:p w14:paraId="468A1EB2" w14:textId="77777777" w:rsidR="0088113C" w:rsidRDefault="0088113C">
            <w:pPr>
              <w:jc w:val="center"/>
              <w:rPr>
                <w:rFonts w:ascii="宋体" w:hAnsi="宋体" w:cs="宋体"/>
                <w:sz w:val="21"/>
                <w:szCs w:val="21"/>
              </w:rPr>
            </w:pPr>
          </w:p>
        </w:tc>
        <w:tc>
          <w:tcPr>
            <w:tcW w:w="944" w:type="dxa"/>
            <w:tcBorders>
              <w:top w:val="single" w:sz="4" w:space="0" w:color="auto"/>
              <w:left w:val="single" w:sz="4" w:space="0" w:color="auto"/>
              <w:bottom w:val="single" w:sz="4" w:space="0" w:color="auto"/>
              <w:right w:val="single" w:sz="4" w:space="0" w:color="auto"/>
            </w:tcBorders>
            <w:vAlign w:val="center"/>
          </w:tcPr>
          <w:p w14:paraId="3BC87FAF" w14:textId="77777777" w:rsidR="0088113C" w:rsidRDefault="0088113C">
            <w:pPr>
              <w:jc w:val="center"/>
              <w:rPr>
                <w:rFonts w:ascii="宋体" w:hAnsi="宋体" w:cs="宋体"/>
                <w:sz w:val="21"/>
                <w:szCs w:val="21"/>
              </w:rPr>
            </w:pPr>
          </w:p>
        </w:tc>
        <w:tc>
          <w:tcPr>
            <w:tcW w:w="1182" w:type="dxa"/>
            <w:tcBorders>
              <w:top w:val="single" w:sz="4" w:space="0" w:color="auto"/>
              <w:left w:val="single" w:sz="4" w:space="0" w:color="auto"/>
              <w:bottom w:val="single" w:sz="4" w:space="0" w:color="auto"/>
              <w:right w:val="single" w:sz="4" w:space="0" w:color="auto"/>
            </w:tcBorders>
            <w:vAlign w:val="center"/>
          </w:tcPr>
          <w:p w14:paraId="15D7416E" w14:textId="77777777" w:rsidR="0088113C" w:rsidRDefault="0088113C">
            <w:pPr>
              <w:jc w:val="center"/>
              <w:rPr>
                <w:rFonts w:ascii="宋体" w:hAnsi="宋体" w:cs="宋体"/>
                <w:sz w:val="21"/>
                <w:szCs w:val="21"/>
              </w:rPr>
            </w:pPr>
          </w:p>
        </w:tc>
        <w:tc>
          <w:tcPr>
            <w:tcW w:w="1134" w:type="dxa"/>
            <w:tcBorders>
              <w:top w:val="single" w:sz="4" w:space="0" w:color="auto"/>
              <w:left w:val="single" w:sz="4" w:space="0" w:color="auto"/>
              <w:bottom w:val="single" w:sz="4" w:space="0" w:color="auto"/>
              <w:right w:val="single" w:sz="4" w:space="0" w:color="auto"/>
            </w:tcBorders>
            <w:vAlign w:val="center"/>
          </w:tcPr>
          <w:p w14:paraId="7DF5DF2A" w14:textId="77777777" w:rsidR="0088113C" w:rsidRDefault="0088113C">
            <w:pPr>
              <w:jc w:val="center"/>
              <w:rPr>
                <w:rFonts w:ascii="宋体" w:hAnsi="宋体" w:cs="宋体"/>
                <w:sz w:val="21"/>
                <w:szCs w:val="21"/>
              </w:rPr>
            </w:pPr>
          </w:p>
        </w:tc>
        <w:tc>
          <w:tcPr>
            <w:tcW w:w="1795" w:type="dxa"/>
            <w:tcBorders>
              <w:top w:val="single" w:sz="4" w:space="0" w:color="auto"/>
              <w:left w:val="single" w:sz="4" w:space="0" w:color="auto"/>
              <w:bottom w:val="single" w:sz="4" w:space="0" w:color="auto"/>
              <w:right w:val="single" w:sz="4" w:space="0" w:color="auto"/>
            </w:tcBorders>
            <w:vAlign w:val="center"/>
          </w:tcPr>
          <w:p w14:paraId="5C7F5607" w14:textId="77777777" w:rsidR="0088113C" w:rsidRDefault="0088113C">
            <w:pPr>
              <w:jc w:val="center"/>
              <w:rPr>
                <w:rFonts w:ascii="宋体" w:hAnsi="宋体" w:cs="宋体"/>
                <w:sz w:val="21"/>
                <w:szCs w:val="21"/>
              </w:rPr>
            </w:pPr>
          </w:p>
        </w:tc>
        <w:tc>
          <w:tcPr>
            <w:tcW w:w="1324" w:type="dxa"/>
            <w:tcBorders>
              <w:top w:val="single" w:sz="4" w:space="0" w:color="auto"/>
              <w:left w:val="single" w:sz="4" w:space="0" w:color="auto"/>
              <w:bottom w:val="single" w:sz="4" w:space="0" w:color="auto"/>
              <w:right w:val="single" w:sz="4" w:space="0" w:color="auto"/>
            </w:tcBorders>
            <w:vAlign w:val="center"/>
          </w:tcPr>
          <w:p w14:paraId="1C14297B" w14:textId="77777777" w:rsidR="0088113C" w:rsidRDefault="0088113C">
            <w:pPr>
              <w:jc w:val="center"/>
              <w:rPr>
                <w:rFonts w:ascii="宋体" w:hAnsi="宋体" w:cs="宋体"/>
                <w:sz w:val="21"/>
                <w:szCs w:val="21"/>
              </w:rPr>
            </w:pPr>
          </w:p>
        </w:tc>
        <w:tc>
          <w:tcPr>
            <w:tcW w:w="708" w:type="dxa"/>
            <w:tcBorders>
              <w:top w:val="single" w:sz="4" w:space="0" w:color="auto"/>
              <w:left w:val="single" w:sz="4" w:space="0" w:color="auto"/>
              <w:bottom w:val="single" w:sz="4" w:space="0" w:color="auto"/>
              <w:right w:val="single" w:sz="4" w:space="0" w:color="auto"/>
            </w:tcBorders>
            <w:vAlign w:val="center"/>
          </w:tcPr>
          <w:p w14:paraId="4C880C7B" w14:textId="77777777" w:rsidR="0088113C" w:rsidRDefault="0088113C">
            <w:pPr>
              <w:jc w:val="center"/>
              <w:rPr>
                <w:rFonts w:ascii="宋体" w:hAnsi="宋体" w:cs="宋体"/>
                <w:sz w:val="21"/>
                <w:szCs w:val="21"/>
              </w:rPr>
            </w:pPr>
          </w:p>
        </w:tc>
      </w:tr>
    </w:tbl>
    <w:p w14:paraId="1409CF4E" w14:textId="77777777" w:rsidR="0088113C" w:rsidRDefault="009F315F">
      <w:pPr>
        <w:spacing w:line="360" w:lineRule="auto"/>
        <w:ind w:firstLineChars="100" w:firstLine="210"/>
        <w:rPr>
          <w:rFonts w:ascii="宋体" w:hAnsi="宋体" w:cs="宋体"/>
          <w:color w:val="000000"/>
          <w:sz w:val="21"/>
          <w:szCs w:val="21"/>
        </w:rPr>
      </w:pPr>
      <w:r>
        <w:rPr>
          <w:rFonts w:ascii="宋体" w:hAnsi="宋体" w:cs="宋体" w:hint="eastAsia"/>
          <w:color w:val="000000"/>
          <w:sz w:val="21"/>
          <w:szCs w:val="21"/>
        </w:rPr>
        <w:t>注：本项目人员均按本表要求填写。本表后附相应人员身份证、人员资格证书（如有）等材料复印件。</w:t>
      </w:r>
    </w:p>
    <w:p w14:paraId="5762A5CC" w14:textId="77777777" w:rsidR="0088113C" w:rsidRDefault="0088113C">
      <w:pPr>
        <w:spacing w:line="360" w:lineRule="auto"/>
        <w:ind w:firstLineChars="200" w:firstLine="420"/>
        <w:rPr>
          <w:rFonts w:ascii="宋体" w:hAnsi="宋体" w:cs="宋体"/>
          <w:color w:val="000000"/>
          <w:sz w:val="21"/>
          <w:szCs w:val="21"/>
        </w:rPr>
      </w:pPr>
    </w:p>
    <w:p w14:paraId="7E7F615E" w14:textId="77777777" w:rsidR="0088113C" w:rsidRDefault="0088113C">
      <w:pPr>
        <w:spacing w:line="360" w:lineRule="auto"/>
        <w:ind w:firstLineChars="200" w:firstLine="420"/>
        <w:rPr>
          <w:rFonts w:ascii="宋体" w:hAnsi="宋体" w:cs="宋体"/>
          <w:color w:val="000000"/>
          <w:sz w:val="21"/>
          <w:szCs w:val="21"/>
        </w:rPr>
      </w:pPr>
    </w:p>
    <w:p w14:paraId="77C74051" w14:textId="77777777" w:rsidR="0088113C" w:rsidRDefault="009F315F">
      <w:pPr>
        <w:spacing w:line="360" w:lineRule="auto"/>
        <w:ind w:firstLineChars="200" w:firstLine="420"/>
        <w:rPr>
          <w:rFonts w:ascii="宋体" w:hAnsi="宋体" w:cs="宋体"/>
          <w:color w:val="000000"/>
          <w:sz w:val="21"/>
          <w:szCs w:val="21"/>
        </w:rPr>
      </w:pPr>
      <w:r>
        <w:rPr>
          <w:rFonts w:ascii="宋体" w:hAnsi="宋体" w:cs="宋体" w:hint="eastAsia"/>
          <w:color w:val="000000"/>
          <w:sz w:val="21"/>
          <w:szCs w:val="21"/>
        </w:rPr>
        <w:t>供应商：</w:t>
      </w:r>
      <w:r>
        <w:rPr>
          <w:rFonts w:ascii="宋体" w:hAnsi="宋体" w:cs="宋体" w:hint="eastAsia"/>
          <w:color w:val="000000"/>
          <w:sz w:val="21"/>
          <w:szCs w:val="21"/>
          <w:u w:val="single"/>
        </w:rPr>
        <w:t xml:space="preserve">               </w:t>
      </w:r>
      <w:r>
        <w:rPr>
          <w:rFonts w:ascii="宋体" w:hAnsi="宋体" w:cs="宋体" w:hint="eastAsia"/>
          <w:color w:val="000000"/>
          <w:sz w:val="21"/>
          <w:szCs w:val="21"/>
        </w:rPr>
        <w:t xml:space="preserve">（盖章） </w:t>
      </w:r>
    </w:p>
    <w:p w14:paraId="31FB564B" w14:textId="77777777" w:rsidR="0088113C" w:rsidRDefault="009F315F">
      <w:pPr>
        <w:spacing w:line="360" w:lineRule="auto"/>
        <w:ind w:firstLineChars="200" w:firstLine="420"/>
        <w:rPr>
          <w:rFonts w:ascii="宋体" w:hAnsi="宋体" w:cs="宋体"/>
          <w:color w:val="000000"/>
          <w:sz w:val="21"/>
          <w:szCs w:val="21"/>
        </w:rPr>
      </w:pPr>
      <w:r>
        <w:rPr>
          <w:rFonts w:ascii="宋体" w:hAnsi="宋体" w:cs="宋体" w:hint="eastAsia"/>
          <w:color w:val="000000"/>
          <w:sz w:val="21"/>
          <w:szCs w:val="21"/>
        </w:rPr>
        <w:t>法定代表人或其委托代理人：</w:t>
      </w:r>
      <w:r>
        <w:rPr>
          <w:rFonts w:ascii="宋体" w:hAnsi="宋体" w:cs="宋体" w:hint="eastAsia"/>
          <w:color w:val="000000"/>
          <w:sz w:val="21"/>
          <w:szCs w:val="21"/>
          <w:u w:val="single"/>
        </w:rPr>
        <w:t xml:space="preserve">           </w:t>
      </w:r>
      <w:r>
        <w:rPr>
          <w:rFonts w:ascii="宋体" w:hAnsi="宋体" w:cs="宋体" w:hint="eastAsia"/>
          <w:color w:val="000000"/>
          <w:sz w:val="21"/>
          <w:szCs w:val="21"/>
        </w:rPr>
        <w:t xml:space="preserve">（签字或盖章）   </w:t>
      </w:r>
    </w:p>
    <w:p w14:paraId="122A4042" w14:textId="77777777" w:rsidR="0088113C" w:rsidRDefault="009F315F">
      <w:pPr>
        <w:spacing w:line="360" w:lineRule="auto"/>
        <w:ind w:firstLineChars="200" w:firstLine="420"/>
        <w:rPr>
          <w:rFonts w:ascii="宋体" w:hAnsi="宋体" w:cs="宋体"/>
          <w:color w:val="000000"/>
          <w:sz w:val="21"/>
          <w:szCs w:val="21"/>
        </w:rPr>
      </w:pPr>
      <w:r>
        <w:rPr>
          <w:rFonts w:ascii="宋体" w:hAnsi="宋体" w:cs="宋体" w:hint="eastAsia"/>
          <w:color w:val="000000"/>
          <w:sz w:val="21"/>
          <w:szCs w:val="21"/>
        </w:rPr>
        <w:t>日  期：</w:t>
      </w:r>
      <w:r>
        <w:rPr>
          <w:rFonts w:ascii="宋体" w:hAnsi="宋体" w:cs="宋体" w:hint="eastAsia"/>
          <w:color w:val="000000"/>
          <w:sz w:val="21"/>
          <w:szCs w:val="21"/>
          <w:u w:val="single"/>
        </w:rPr>
        <w:t xml:space="preserve">       </w:t>
      </w:r>
      <w:r>
        <w:rPr>
          <w:rFonts w:ascii="宋体" w:hAnsi="宋体" w:cs="宋体" w:hint="eastAsia"/>
          <w:color w:val="000000"/>
          <w:sz w:val="21"/>
          <w:szCs w:val="21"/>
        </w:rPr>
        <w:t>年</w:t>
      </w:r>
      <w:r>
        <w:rPr>
          <w:rFonts w:ascii="宋体" w:hAnsi="宋体" w:cs="宋体" w:hint="eastAsia"/>
          <w:color w:val="000000"/>
          <w:sz w:val="21"/>
          <w:szCs w:val="21"/>
          <w:u w:val="single"/>
        </w:rPr>
        <w:t xml:space="preserve">     </w:t>
      </w:r>
      <w:r>
        <w:rPr>
          <w:rFonts w:ascii="宋体" w:hAnsi="宋体" w:cs="宋体" w:hint="eastAsia"/>
          <w:color w:val="000000"/>
          <w:sz w:val="21"/>
          <w:szCs w:val="21"/>
        </w:rPr>
        <w:t>月</w:t>
      </w:r>
      <w:r>
        <w:rPr>
          <w:rFonts w:ascii="宋体" w:hAnsi="宋体" w:cs="宋体" w:hint="eastAsia"/>
          <w:color w:val="000000"/>
          <w:sz w:val="21"/>
          <w:szCs w:val="21"/>
          <w:u w:val="single"/>
        </w:rPr>
        <w:t xml:space="preserve">     </w:t>
      </w:r>
      <w:r>
        <w:rPr>
          <w:rFonts w:ascii="宋体" w:hAnsi="宋体" w:cs="宋体" w:hint="eastAsia"/>
          <w:color w:val="000000"/>
          <w:sz w:val="21"/>
          <w:szCs w:val="21"/>
        </w:rPr>
        <w:t>日</w:t>
      </w:r>
    </w:p>
    <w:p w14:paraId="79EFE29D" w14:textId="77777777" w:rsidR="0088113C" w:rsidRDefault="0088113C">
      <w:pPr>
        <w:spacing w:line="360" w:lineRule="auto"/>
        <w:ind w:firstLineChars="200" w:firstLine="420"/>
        <w:rPr>
          <w:rFonts w:ascii="宋体" w:hAnsi="宋体"/>
          <w:sz w:val="21"/>
          <w:szCs w:val="21"/>
        </w:rPr>
      </w:pPr>
    </w:p>
    <w:p w14:paraId="02D59B8C" w14:textId="77777777" w:rsidR="0088113C" w:rsidRDefault="009F315F">
      <w:pPr>
        <w:rPr>
          <w:rFonts w:ascii="宋体" w:hAnsi="宋体" w:cs="宋体"/>
          <w:sz w:val="32"/>
          <w:szCs w:val="32"/>
        </w:rPr>
      </w:pPr>
      <w:bookmarkStart w:id="451" w:name="_Toc493101532"/>
      <w:bookmarkStart w:id="452" w:name="_Toc338670979"/>
      <w:bookmarkStart w:id="453" w:name="_Toc521600970"/>
      <w:bookmarkStart w:id="454" w:name="_Toc397008097"/>
      <w:bookmarkStart w:id="455" w:name="_Toc184704631"/>
      <w:bookmarkStart w:id="456" w:name="_Toc394057739"/>
      <w:bookmarkStart w:id="457" w:name="_Toc521614559"/>
      <w:r>
        <w:rPr>
          <w:rFonts w:ascii="宋体" w:hAnsi="宋体" w:cs="宋体" w:hint="eastAsia"/>
          <w:sz w:val="32"/>
          <w:szCs w:val="32"/>
        </w:rPr>
        <w:br w:type="page"/>
      </w:r>
    </w:p>
    <w:bookmarkEnd w:id="451"/>
    <w:bookmarkEnd w:id="452"/>
    <w:bookmarkEnd w:id="453"/>
    <w:bookmarkEnd w:id="454"/>
    <w:bookmarkEnd w:id="455"/>
    <w:bookmarkEnd w:id="456"/>
    <w:bookmarkEnd w:id="457"/>
    <w:p w14:paraId="57BCFCBC" w14:textId="77777777" w:rsidR="0088113C" w:rsidRDefault="009F315F">
      <w:pPr>
        <w:pStyle w:val="3"/>
        <w:spacing w:before="0" w:after="0"/>
        <w:ind w:leftChars="-199" w:left="-398" w:firstLine="0"/>
        <w:rPr>
          <w:rFonts w:ascii="宋体" w:hAnsi="宋体"/>
          <w:bCs/>
          <w:iCs/>
          <w:sz w:val="24"/>
          <w:szCs w:val="24"/>
          <w:lang w:bidi="en-US"/>
        </w:rPr>
      </w:pPr>
      <w:r>
        <w:rPr>
          <w:rFonts w:ascii="宋体" w:hAnsi="宋体" w:hint="eastAsia"/>
          <w:bCs/>
          <w:iCs/>
          <w:sz w:val="24"/>
          <w:szCs w:val="24"/>
          <w:lang w:bidi="en-US"/>
        </w:rPr>
        <w:lastRenderedPageBreak/>
        <w:t>十一、企业类似项目业绩</w:t>
      </w:r>
    </w:p>
    <w:p w14:paraId="08389EF4" w14:textId="77777777" w:rsidR="0088113C" w:rsidRDefault="0088113C">
      <w:pPr>
        <w:pStyle w:val="20"/>
        <w:ind w:left="400" w:firstLine="400"/>
      </w:pPr>
    </w:p>
    <w:tbl>
      <w:tblPr>
        <w:tblW w:w="971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8"/>
        <w:gridCol w:w="3060"/>
        <w:gridCol w:w="1620"/>
        <w:gridCol w:w="1502"/>
        <w:gridCol w:w="1458"/>
        <w:gridCol w:w="1242"/>
      </w:tblGrid>
      <w:tr w:rsidR="0088113C" w14:paraId="6F751031" w14:textId="77777777">
        <w:trPr>
          <w:trHeight w:val="340"/>
          <w:jc w:val="center"/>
        </w:trPr>
        <w:tc>
          <w:tcPr>
            <w:tcW w:w="828" w:type="dxa"/>
            <w:tcBorders>
              <w:top w:val="single" w:sz="4" w:space="0" w:color="auto"/>
              <w:left w:val="single" w:sz="4" w:space="0" w:color="auto"/>
              <w:bottom w:val="single" w:sz="4" w:space="0" w:color="auto"/>
              <w:right w:val="single" w:sz="4" w:space="0" w:color="auto"/>
            </w:tcBorders>
            <w:vAlign w:val="center"/>
          </w:tcPr>
          <w:p w14:paraId="7F36BB45" w14:textId="77777777" w:rsidR="0088113C" w:rsidRDefault="009F315F">
            <w:pPr>
              <w:spacing w:line="360" w:lineRule="auto"/>
              <w:jc w:val="center"/>
              <w:rPr>
                <w:rFonts w:ascii="宋体" w:hAnsi="宋体"/>
                <w:color w:val="000000"/>
                <w:sz w:val="21"/>
                <w:szCs w:val="21"/>
              </w:rPr>
            </w:pPr>
            <w:r>
              <w:rPr>
                <w:rFonts w:ascii="宋体" w:hAnsi="宋体"/>
                <w:color w:val="000000"/>
                <w:sz w:val="21"/>
                <w:szCs w:val="21"/>
              </w:rPr>
              <w:t>序号</w:t>
            </w:r>
          </w:p>
        </w:tc>
        <w:tc>
          <w:tcPr>
            <w:tcW w:w="3060" w:type="dxa"/>
            <w:tcBorders>
              <w:top w:val="single" w:sz="4" w:space="0" w:color="auto"/>
              <w:left w:val="single" w:sz="4" w:space="0" w:color="auto"/>
              <w:bottom w:val="single" w:sz="4" w:space="0" w:color="auto"/>
              <w:right w:val="single" w:sz="4" w:space="0" w:color="auto"/>
            </w:tcBorders>
            <w:vAlign w:val="center"/>
          </w:tcPr>
          <w:p w14:paraId="71BB54F4" w14:textId="77777777" w:rsidR="0088113C" w:rsidRDefault="009F315F">
            <w:pPr>
              <w:spacing w:line="360" w:lineRule="auto"/>
              <w:jc w:val="center"/>
              <w:rPr>
                <w:rFonts w:ascii="宋体" w:hAnsi="宋体"/>
                <w:color w:val="000000"/>
                <w:sz w:val="21"/>
                <w:szCs w:val="21"/>
              </w:rPr>
            </w:pPr>
            <w:r>
              <w:rPr>
                <w:rFonts w:ascii="宋体" w:hAnsi="宋体"/>
                <w:color w:val="000000"/>
                <w:sz w:val="21"/>
                <w:szCs w:val="21"/>
              </w:rPr>
              <w:t>项目名称</w:t>
            </w:r>
          </w:p>
        </w:tc>
        <w:tc>
          <w:tcPr>
            <w:tcW w:w="1620" w:type="dxa"/>
            <w:tcBorders>
              <w:top w:val="single" w:sz="4" w:space="0" w:color="auto"/>
              <w:left w:val="single" w:sz="4" w:space="0" w:color="auto"/>
              <w:bottom w:val="single" w:sz="4" w:space="0" w:color="auto"/>
              <w:right w:val="single" w:sz="4" w:space="0" w:color="auto"/>
            </w:tcBorders>
            <w:vAlign w:val="center"/>
          </w:tcPr>
          <w:p w14:paraId="3AB6FD77" w14:textId="77777777" w:rsidR="0088113C" w:rsidRDefault="009F315F">
            <w:pPr>
              <w:spacing w:line="360" w:lineRule="auto"/>
              <w:jc w:val="center"/>
              <w:rPr>
                <w:rFonts w:ascii="宋体" w:hAnsi="宋体"/>
                <w:color w:val="000000"/>
                <w:spacing w:val="-22"/>
                <w:sz w:val="21"/>
                <w:szCs w:val="21"/>
              </w:rPr>
            </w:pPr>
            <w:r>
              <w:rPr>
                <w:rFonts w:ascii="宋体" w:hAnsi="宋体"/>
                <w:color w:val="000000"/>
                <w:spacing w:val="-22"/>
                <w:sz w:val="21"/>
                <w:szCs w:val="21"/>
              </w:rPr>
              <w:t>业主名称</w:t>
            </w:r>
          </w:p>
        </w:tc>
        <w:tc>
          <w:tcPr>
            <w:tcW w:w="1502" w:type="dxa"/>
            <w:tcBorders>
              <w:top w:val="single" w:sz="4" w:space="0" w:color="auto"/>
              <w:left w:val="single" w:sz="4" w:space="0" w:color="auto"/>
              <w:bottom w:val="single" w:sz="4" w:space="0" w:color="auto"/>
              <w:right w:val="single" w:sz="4" w:space="0" w:color="auto"/>
            </w:tcBorders>
            <w:vAlign w:val="center"/>
          </w:tcPr>
          <w:p w14:paraId="19269C91" w14:textId="77777777" w:rsidR="0088113C" w:rsidRDefault="009F315F">
            <w:pPr>
              <w:spacing w:line="360" w:lineRule="auto"/>
              <w:jc w:val="center"/>
              <w:rPr>
                <w:rFonts w:ascii="宋体" w:hAnsi="宋体"/>
                <w:color w:val="000000"/>
                <w:sz w:val="21"/>
                <w:szCs w:val="21"/>
              </w:rPr>
            </w:pPr>
            <w:r>
              <w:rPr>
                <w:rFonts w:ascii="宋体" w:hAnsi="宋体"/>
                <w:color w:val="000000"/>
                <w:sz w:val="21"/>
                <w:szCs w:val="21"/>
              </w:rPr>
              <w:t>合同内容</w:t>
            </w:r>
          </w:p>
        </w:tc>
        <w:tc>
          <w:tcPr>
            <w:tcW w:w="1458" w:type="dxa"/>
            <w:tcBorders>
              <w:top w:val="single" w:sz="4" w:space="0" w:color="auto"/>
              <w:left w:val="single" w:sz="4" w:space="0" w:color="auto"/>
              <w:bottom w:val="single" w:sz="4" w:space="0" w:color="auto"/>
              <w:right w:val="single" w:sz="4" w:space="0" w:color="auto"/>
            </w:tcBorders>
            <w:vAlign w:val="center"/>
          </w:tcPr>
          <w:p w14:paraId="79513473" w14:textId="77777777" w:rsidR="0088113C" w:rsidRDefault="009F315F">
            <w:pPr>
              <w:spacing w:line="360" w:lineRule="auto"/>
              <w:jc w:val="center"/>
              <w:rPr>
                <w:rFonts w:ascii="宋体" w:hAnsi="宋体"/>
                <w:color w:val="000000"/>
                <w:sz w:val="21"/>
                <w:szCs w:val="21"/>
              </w:rPr>
            </w:pPr>
            <w:r>
              <w:rPr>
                <w:rFonts w:ascii="宋体" w:hAnsi="宋体"/>
                <w:color w:val="000000"/>
                <w:sz w:val="21"/>
                <w:szCs w:val="21"/>
              </w:rPr>
              <w:t>合同金额</w:t>
            </w:r>
          </w:p>
        </w:tc>
        <w:tc>
          <w:tcPr>
            <w:tcW w:w="1242" w:type="dxa"/>
            <w:tcBorders>
              <w:top w:val="single" w:sz="4" w:space="0" w:color="auto"/>
              <w:left w:val="single" w:sz="4" w:space="0" w:color="auto"/>
              <w:bottom w:val="single" w:sz="4" w:space="0" w:color="auto"/>
              <w:right w:val="single" w:sz="4" w:space="0" w:color="auto"/>
            </w:tcBorders>
            <w:vAlign w:val="center"/>
          </w:tcPr>
          <w:p w14:paraId="3B560E72" w14:textId="77777777" w:rsidR="0088113C" w:rsidRDefault="009F315F">
            <w:pPr>
              <w:spacing w:line="360" w:lineRule="auto"/>
              <w:jc w:val="center"/>
              <w:rPr>
                <w:rFonts w:ascii="宋体" w:hAnsi="宋体"/>
                <w:color w:val="000000"/>
                <w:sz w:val="21"/>
                <w:szCs w:val="21"/>
              </w:rPr>
            </w:pPr>
            <w:r>
              <w:rPr>
                <w:rFonts w:ascii="宋体" w:hAnsi="宋体"/>
                <w:color w:val="000000"/>
                <w:sz w:val="21"/>
                <w:szCs w:val="21"/>
              </w:rPr>
              <w:t>备注</w:t>
            </w:r>
          </w:p>
        </w:tc>
      </w:tr>
      <w:tr w:rsidR="0088113C" w14:paraId="7A3A20E0" w14:textId="77777777">
        <w:trPr>
          <w:trHeight w:val="340"/>
          <w:jc w:val="center"/>
        </w:trPr>
        <w:tc>
          <w:tcPr>
            <w:tcW w:w="828" w:type="dxa"/>
            <w:tcBorders>
              <w:top w:val="single" w:sz="4" w:space="0" w:color="auto"/>
              <w:left w:val="single" w:sz="4" w:space="0" w:color="auto"/>
              <w:bottom w:val="single" w:sz="4" w:space="0" w:color="auto"/>
              <w:right w:val="single" w:sz="4" w:space="0" w:color="auto"/>
            </w:tcBorders>
            <w:vAlign w:val="center"/>
          </w:tcPr>
          <w:p w14:paraId="78FB0D67" w14:textId="77777777" w:rsidR="0088113C" w:rsidRDefault="0088113C">
            <w:pPr>
              <w:spacing w:line="360" w:lineRule="auto"/>
              <w:jc w:val="center"/>
              <w:rPr>
                <w:rFonts w:ascii="宋体" w:hAnsi="宋体"/>
                <w:color w:val="000000"/>
                <w:sz w:val="21"/>
                <w:szCs w:val="21"/>
              </w:rPr>
            </w:pPr>
          </w:p>
        </w:tc>
        <w:tc>
          <w:tcPr>
            <w:tcW w:w="3060" w:type="dxa"/>
            <w:tcBorders>
              <w:top w:val="single" w:sz="4" w:space="0" w:color="auto"/>
              <w:left w:val="single" w:sz="4" w:space="0" w:color="auto"/>
              <w:bottom w:val="single" w:sz="4" w:space="0" w:color="auto"/>
              <w:right w:val="single" w:sz="4" w:space="0" w:color="auto"/>
            </w:tcBorders>
            <w:vAlign w:val="center"/>
          </w:tcPr>
          <w:p w14:paraId="523E0DF2" w14:textId="77777777" w:rsidR="0088113C" w:rsidRDefault="0088113C">
            <w:pPr>
              <w:spacing w:line="360" w:lineRule="auto"/>
              <w:jc w:val="center"/>
              <w:rPr>
                <w:rFonts w:ascii="宋体" w:hAnsi="宋体"/>
                <w:color w:val="000000"/>
                <w:sz w:val="21"/>
                <w:szCs w:val="21"/>
              </w:rPr>
            </w:pPr>
          </w:p>
        </w:tc>
        <w:tc>
          <w:tcPr>
            <w:tcW w:w="1620" w:type="dxa"/>
            <w:tcBorders>
              <w:top w:val="single" w:sz="4" w:space="0" w:color="auto"/>
              <w:left w:val="single" w:sz="4" w:space="0" w:color="auto"/>
              <w:bottom w:val="single" w:sz="4" w:space="0" w:color="auto"/>
              <w:right w:val="single" w:sz="4" w:space="0" w:color="auto"/>
            </w:tcBorders>
            <w:vAlign w:val="center"/>
          </w:tcPr>
          <w:p w14:paraId="31A9DB8D" w14:textId="77777777" w:rsidR="0088113C" w:rsidRDefault="0088113C">
            <w:pPr>
              <w:spacing w:line="360" w:lineRule="auto"/>
              <w:jc w:val="center"/>
              <w:rPr>
                <w:rFonts w:ascii="宋体" w:hAnsi="宋体"/>
                <w:color w:val="000000"/>
                <w:sz w:val="21"/>
                <w:szCs w:val="21"/>
              </w:rPr>
            </w:pPr>
          </w:p>
        </w:tc>
        <w:tc>
          <w:tcPr>
            <w:tcW w:w="1502" w:type="dxa"/>
            <w:tcBorders>
              <w:top w:val="single" w:sz="4" w:space="0" w:color="auto"/>
              <w:left w:val="single" w:sz="4" w:space="0" w:color="auto"/>
              <w:bottom w:val="single" w:sz="4" w:space="0" w:color="auto"/>
              <w:right w:val="single" w:sz="4" w:space="0" w:color="auto"/>
            </w:tcBorders>
            <w:vAlign w:val="center"/>
          </w:tcPr>
          <w:p w14:paraId="5C587382" w14:textId="77777777" w:rsidR="0088113C" w:rsidRDefault="0088113C">
            <w:pPr>
              <w:tabs>
                <w:tab w:val="left" w:pos="519"/>
              </w:tabs>
              <w:spacing w:line="360" w:lineRule="auto"/>
              <w:jc w:val="center"/>
              <w:rPr>
                <w:rFonts w:ascii="宋体" w:hAnsi="宋体"/>
                <w:color w:val="000000"/>
                <w:sz w:val="21"/>
                <w:szCs w:val="21"/>
              </w:rPr>
            </w:pPr>
          </w:p>
        </w:tc>
        <w:tc>
          <w:tcPr>
            <w:tcW w:w="1458" w:type="dxa"/>
            <w:tcBorders>
              <w:top w:val="single" w:sz="4" w:space="0" w:color="auto"/>
              <w:left w:val="single" w:sz="4" w:space="0" w:color="auto"/>
              <w:bottom w:val="single" w:sz="4" w:space="0" w:color="auto"/>
              <w:right w:val="single" w:sz="4" w:space="0" w:color="auto"/>
            </w:tcBorders>
            <w:vAlign w:val="center"/>
          </w:tcPr>
          <w:p w14:paraId="48542069" w14:textId="77777777" w:rsidR="0088113C" w:rsidRDefault="0088113C">
            <w:pPr>
              <w:spacing w:line="360" w:lineRule="auto"/>
              <w:jc w:val="center"/>
              <w:rPr>
                <w:rFonts w:ascii="宋体" w:hAnsi="宋体"/>
                <w:color w:val="000000"/>
                <w:sz w:val="21"/>
                <w:szCs w:val="21"/>
              </w:rPr>
            </w:pPr>
          </w:p>
        </w:tc>
        <w:tc>
          <w:tcPr>
            <w:tcW w:w="1242" w:type="dxa"/>
            <w:tcBorders>
              <w:top w:val="single" w:sz="4" w:space="0" w:color="auto"/>
              <w:left w:val="single" w:sz="4" w:space="0" w:color="auto"/>
              <w:bottom w:val="single" w:sz="4" w:space="0" w:color="auto"/>
              <w:right w:val="single" w:sz="4" w:space="0" w:color="auto"/>
            </w:tcBorders>
            <w:vAlign w:val="center"/>
          </w:tcPr>
          <w:p w14:paraId="5E6C4258" w14:textId="77777777" w:rsidR="0088113C" w:rsidRDefault="0088113C">
            <w:pPr>
              <w:spacing w:line="360" w:lineRule="auto"/>
              <w:jc w:val="center"/>
              <w:rPr>
                <w:rFonts w:ascii="宋体" w:hAnsi="宋体"/>
                <w:color w:val="000000"/>
                <w:sz w:val="21"/>
                <w:szCs w:val="21"/>
              </w:rPr>
            </w:pPr>
          </w:p>
        </w:tc>
      </w:tr>
      <w:tr w:rsidR="0088113C" w14:paraId="2AEDFA5D" w14:textId="77777777">
        <w:trPr>
          <w:trHeight w:val="340"/>
          <w:jc w:val="center"/>
        </w:trPr>
        <w:tc>
          <w:tcPr>
            <w:tcW w:w="828" w:type="dxa"/>
            <w:tcBorders>
              <w:top w:val="single" w:sz="4" w:space="0" w:color="auto"/>
              <w:left w:val="single" w:sz="4" w:space="0" w:color="auto"/>
              <w:bottom w:val="single" w:sz="4" w:space="0" w:color="auto"/>
              <w:right w:val="single" w:sz="4" w:space="0" w:color="auto"/>
            </w:tcBorders>
            <w:vAlign w:val="center"/>
          </w:tcPr>
          <w:p w14:paraId="230C3BB2" w14:textId="77777777" w:rsidR="0088113C" w:rsidRDefault="0088113C">
            <w:pPr>
              <w:spacing w:line="360" w:lineRule="auto"/>
              <w:jc w:val="center"/>
              <w:rPr>
                <w:rFonts w:ascii="宋体" w:hAnsi="宋体"/>
                <w:color w:val="000000"/>
                <w:sz w:val="21"/>
                <w:szCs w:val="21"/>
              </w:rPr>
            </w:pPr>
          </w:p>
        </w:tc>
        <w:tc>
          <w:tcPr>
            <w:tcW w:w="3060" w:type="dxa"/>
            <w:tcBorders>
              <w:top w:val="single" w:sz="4" w:space="0" w:color="auto"/>
              <w:left w:val="single" w:sz="4" w:space="0" w:color="auto"/>
              <w:bottom w:val="single" w:sz="4" w:space="0" w:color="auto"/>
              <w:right w:val="single" w:sz="4" w:space="0" w:color="auto"/>
            </w:tcBorders>
            <w:vAlign w:val="center"/>
          </w:tcPr>
          <w:p w14:paraId="275ADB21" w14:textId="77777777" w:rsidR="0088113C" w:rsidRDefault="0088113C">
            <w:pPr>
              <w:spacing w:line="360" w:lineRule="auto"/>
              <w:jc w:val="center"/>
              <w:rPr>
                <w:rFonts w:ascii="宋体" w:hAnsi="宋体"/>
                <w:color w:val="000000"/>
                <w:sz w:val="21"/>
                <w:szCs w:val="21"/>
              </w:rPr>
            </w:pPr>
          </w:p>
        </w:tc>
        <w:tc>
          <w:tcPr>
            <w:tcW w:w="1620" w:type="dxa"/>
            <w:tcBorders>
              <w:top w:val="single" w:sz="4" w:space="0" w:color="auto"/>
              <w:left w:val="single" w:sz="4" w:space="0" w:color="auto"/>
              <w:bottom w:val="single" w:sz="4" w:space="0" w:color="auto"/>
              <w:right w:val="single" w:sz="4" w:space="0" w:color="auto"/>
            </w:tcBorders>
            <w:vAlign w:val="center"/>
          </w:tcPr>
          <w:p w14:paraId="6395550E" w14:textId="77777777" w:rsidR="0088113C" w:rsidRDefault="0088113C">
            <w:pPr>
              <w:spacing w:line="360" w:lineRule="auto"/>
              <w:jc w:val="center"/>
              <w:rPr>
                <w:rFonts w:ascii="宋体" w:hAnsi="宋体"/>
                <w:color w:val="000000"/>
                <w:sz w:val="21"/>
                <w:szCs w:val="21"/>
              </w:rPr>
            </w:pPr>
          </w:p>
        </w:tc>
        <w:tc>
          <w:tcPr>
            <w:tcW w:w="1502" w:type="dxa"/>
            <w:tcBorders>
              <w:top w:val="single" w:sz="4" w:space="0" w:color="auto"/>
              <w:left w:val="single" w:sz="4" w:space="0" w:color="auto"/>
              <w:bottom w:val="single" w:sz="4" w:space="0" w:color="auto"/>
              <w:right w:val="single" w:sz="4" w:space="0" w:color="auto"/>
            </w:tcBorders>
            <w:vAlign w:val="center"/>
          </w:tcPr>
          <w:p w14:paraId="72ECF2A5" w14:textId="77777777" w:rsidR="0088113C" w:rsidRDefault="0088113C">
            <w:pPr>
              <w:spacing w:line="360" w:lineRule="auto"/>
              <w:jc w:val="center"/>
              <w:rPr>
                <w:rFonts w:ascii="宋体" w:hAnsi="宋体"/>
                <w:color w:val="000000"/>
                <w:sz w:val="21"/>
                <w:szCs w:val="21"/>
              </w:rPr>
            </w:pPr>
          </w:p>
        </w:tc>
        <w:tc>
          <w:tcPr>
            <w:tcW w:w="1458" w:type="dxa"/>
            <w:tcBorders>
              <w:top w:val="single" w:sz="4" w:space="0" w:color="auto"/>
              <w:left w:val="single" w:sz="4" w:space="0" w:color="auto"/>
              <w:bottom w:val="single" w:sz="4" w:space="0" w:color="auto"/>
              <w:right w:val="single" w:sz="4" w:space="0" w:color="auto"/>
            </w:tcBorders>
            <w:vAlign w:val="center"/>
          </w:tcPr>
          <w:p w14:paraId="072587C0" w14:textId="77777777" w:rsidR="0088113C" w:rsidRDefault="0088113C">
            <w:pPr>
              <w:spacing w:line="360" w:lineRule="auto"/>
              <w:jc w:val="center"/>
              <w:rPr>
                <w:rFonts w:ascii="宋体" w:hAnsi="宋体"/>
                <w:color w:val="000000"/>
                <w:sz w:val="21"/>
                <w:szCs w:val="21"/>
              </w:rPr>
            </w:pPr>
          </w:p>
        </w:tc>
        <w:tc>
          <w:tcPr>
            <w:tcW w:w="1242" w:type="dxa"/>
            <w:tcBorders>
              <w:top w:val="single" w:sz="4" w:space="0" w:color="auto"/>
              <w:left w:val="single" w:sz="4" w:space="0" w:color="auto"/>
              <w:bottom w:val="single" w:sz="4" w:space="0" w:color="auto"/>
              <w:right w:val="single" w:sz="4" w:space="0" w:color="auto"/>
            </w:tcBorders>
            <w:vAlign w:val="center"/>
          </w:tcPr>
          <w:p w14:paraId="45D58221" w14:textId="77777777" w:rsidR="0088113C" w:rsidRDefault="0088113C">
            <w:pPr>
              <w:spacing w:line="360" w:lineRule="auto"/>
              <w:jc w:val="center"/>
              <w:rPr>
                <w:rFonts w:ascii="宋体" w:hAnsi="宋体"/>
                <w:color w:val="000000"/>
                <w:sz w:val="21"/>
                <w:szCs w:val="21"/>
              </w:rPr>
            </w:pPr>
          </w:p>
        </w:tc>
      </w:tr>
      <w:tr w:rsidR="0088113C" w14:paraId="54E79A82" w14:textId="77777777">
        <w:trPr>
          <w:trHeight w:val="340"/>
          <w:jc w:val="center"/>
        </w:trPr>
        <w:tc>
          <w:tcPr>
            <w:tcW w:w="828" w:type="dxa"/>
            <w:tcBorders>
              <w:top w:val="single" w:sz="4" w:space="0" w:color="auto"/>
              <w:left w:val="single" w:sz="4" w:space="0" w:color="auto"/>
              <w:bottom w:val="single" w:sz="4" w:space="0" w:color="auto"/>
              <w:right w:val="single" w:sz="4" w:space="0" w:color="auto"/>
            </w:tcBorders>
            <w:vAlign w:val="center"/>
          </w:tcPr>
          <w:p w14:paraId="06AA9B7A" w14:textId="77777777" w:rsidR="0088113C" w:rsidRDefault="0088113C">
            <w:pPr>
              <w:spacing w:line="360" w:lineRule="auto"/>
              <w:jc w:val="center"/>
              <w:rPr>
                <w:rFonts w:ascii="宋体" w:hAnsi="宋体"/>
                <w:color w:val="000000"/>
                <w:sz w:val="21"/>
                <w:szCs w:val="21"/>
              </w:rPr>
            </w:pPr>
          </w:p>
        </w:tc>
        <w:tc>
          <w:tcPr>
            <w:tcW w:w="3060" w:type="dxa"/>
            <w:tcBorders>
              <w:top w:val="single" w:sz="4" w:space="0" w:color="auto"/>
              <w:left w:val="single" w:sz="4" w:space="0" w:color="auto"/>
              <w:bottom w:val="single" w:sz="4" w:space="0" w:color="auto"/>
              <w:right w:val="single" w:sz="4" w:space="0" w:color="auto"/>
            </w:tcBorders>
            <w:vAlign w:val="center"/>
          </w:tcPr>
          <w:p w14:paraId="5A1B5B0E" w14:textId="77777777" w:rsidR="0088113C" w:rsidRDefault="0088113C">
            <w:pPr>
              <w:spacing w:line="360" w:lineRule="auto"/>
              <w:jc w:val="center"/>
              <w:rPr>
                <w:rFonts w:ascii="宋体" w:hAnsi="宋体"/>
                <w:color w:val="000000"/>
                <w:sz w:val="21"/>
                <w:szCs w:val="21"/>
              </w:rPr>
            </w:pPr>
          </w:p>
        </w:tc>
        <w:tc>
          <w:tcPr>
            <w:tcW w:w="1620" w:type="dxa"/>
            <w:tcBorders>
              <w:top w:val="single" w:sz="4" w:space="0" w:color="auto"/>
              <w:left w:val="single" w:sz="4" w:space="0" w:color="auto"/>
              <w:bottom w:val="single" w:sz="4" w:space="0" w:color="auto"/>
              <w:right w:val="single" w:sz="4" w:space="0" w:color="auto"/>
            </w:tcBorders>
            <w:vAlign w:val="center"/>
          </w:tcPr>
          <w:p w14:paraId="668109B7" w14:textId="77777777" w:rsidR="0088113C" w:rsidRDefault="0088113C">
            <w:pPr>
              <w:spacing w:line="360" w:lineRule="auto"/>
              <w:jc w:val="center"/>
              <w:rPr>
                <w:rFonts w:ascii="宋体" w:hAnsi="宋体"/>
                <w:color w:val="000000"/>
                <w:sz w:val="21"/>
                <w:szCs w:val="21"/>
              </w:rPr>
            </w:pPr>
          </w:p>
        </w:tc>
        <w:tc>
          <w:tcPr>
            <w:tcW w:w="1502" w:type="dxa"/>
            <w:tcBorders>
              <w:top w:val="single" w:sz="4" w:space="0" w:color="auto"/>
              <w:left w:val="single" w:sz="4" w:space="0" w:color="auto"/>
              <w:bottom w:val="single" w:sz="4" w:space="0" w:color="auto"/>
              <w:right w:val="single" w:sz="4" w:space="0" w:color="auto"/>
            </w:tcBorders>
            <w:vAlign w:val="center"/>
          </w:tcPr>
          <w:p w14:paraId="7F5EA551" w14:textId="77777777" w:rsidR="0088113C" w:rsidRDefault="0088113C">
            <w:pPr>
              <w:spacing w:line="360" w:lineRule="auto"/>
              <w:jc w:val="center"/>
              <w:rPr>
                <w:rFonts w:ascii="宋体" w:hAnsi="宋体"/>
                <w:color w:val="000000"/>
                <w:sz w:val="21"/>
                <w:szCs w:val="21"/>
              </w:rPr>
            </w:pPr>
          </w:p>
        </w:tc>
        <w:tc>
          <w:tcPr>
            <w:tcW w:w="1458" w:type="dxa"/>
            <w:tcBorders>
              <w:top w:val="single" w:sz="4" w:space="0" w:color="auto"/>
              <w:left w:val="single" w:sz="4" w:space="0" w:color="auto"/>
              <w:bottom w:val="single" w:sz="4" w:space="0" w:color="auto"/>
              <w:right w:val="single" w:sz="4" w:space="0" w:color="auto"/>
            </w:tcBorders>
            <w:vAlign w:val="center"/>
          </w:tcPr>
          <w:p w14:paraId="6CF90D95" w14:textId="77777777" w:rsidR="0088113C" w:rsidRDefault="0088113C">
            <w:pPr>
              <w:spacing w:line="360" w:lineRule="auto"/>
              <w:jc w:val="center"/>
              <w:rPr>
                <w:rFonts w:ascii="宋体" w:hAnsi="宋体"/>
                <w:color w:val="000000"/>
                <w:sz w:val="21"/>
                <w:szCs w:val="21"/>
              </w:rPr>
            </w:pPr>
          </w:p>
        </w:tc>
        <w:tc>
          <w:tcPr>
            <w:tcW w:w="1242" w:type="dxa"/>
            <w:tcBorders>
              <w:top w:val="single" w:sz="4" w:space="0" w:color="auto"/>
              <w:left w:val="single" w:sz="4" w:space="0" w:color="auto"/>
              <w:bottom w:val="single" w:sz="4" w:space="0" w:color="auto"/>
              <w:right w:val="single" w:sz="4" w:space="0" w:color="auto"/>
            </w:tcBorders>
            <w:vAlign w:val="center"/>
          </w:tcPr>
          <w:p w14:paraId="298B0265" w14:textId="77777777" w:rsidR="0088113C" w:rsidRDefault="0088113C">
            <w:pPr>
              <w:spacing w:line="360" w:lineRule="auto"/>
              <w:jc w:val="center"/>
              <w:rPr>
                <w:rFonts w:ascii="宋体" w:hAnsi="宋体"/>
                <w:color w:val="000000"/>
                <w:sz w:val="21"/>
                <w:szCs w:val="21"/>
              </w:rPr>
            </w:pPr>
          </w:p>
        </w:tc>
      </w:tr>
      <w:tr w:rsidR="0088113C" w14:paraId="355F7D66" w14:textId="77777777">
        <w:trPr>
          <w:trHeight w:val="340"/>
          <w:jc w:val="center"/>
        </w:trPr>
        <w:tc>
          <w:tcPr>
            <w:tcW w:w="828" w:type="dxa"/>
            <w:tcBorders>
              <w:top w:val="single" w:sz="4" w:space="0" w:color="auto"/>
              <w:left w:val="single" w:sz="4" w:space="0" w:color="auto"/>
              <w:bottom w:val="single" w:sz="4" w:space="0" w:color="auto"/>
              <w:right w:val="single" w:sz="4" w:space="0" w:color="auto"/>
            </w:tcBorders>
            <w:vAlign w:val="center"/>
          </w:tcPr>
          <w:p w14:paraId="541F4172" w14:textId="77777777" w:rsidR="0088113C" w:rsidRDefault="0088113C">
            <w:pPr>
              <w:spacing w:line="360" w:lineRule="auto"/>
              <w:jc w:val="center"/>
              <w:rPr>
                <w:rFonts w:ascii="宋体" w:hAnsi="宋体"/>
                <w:color w:val="000000"/>
                <w:sz w:val="21"/>
                <w:szCs w:val="21"/>
              </w:rPr>
            </w:pPr>
          </w:p>
        </w:tc>
        <w:tc>
          <w:tcPr>
            <w:tcW w:w="3060" w:type="dxa"/>
            <w:tcBorders>
              <w:top w:val="single" w:sz="4" w:space="0" w:color="auto"/>
              <w:left w:val="single" w:sz="4" w:space="0" w:color="auto"/>
              <w:bottom w:val="single" w:sz="4" w:space="0" w:color="auto"/>
              <w:right w:val="single" w:sz="4" w:space="0" w:color="auto"/>
            </w:tcBorders>
            <w:vAlign w:val="center"/>
          </w:tcPr>
          <w:p w14:paraId="4E1E928C" w14:textId="77777777" w:rsidR="0088113C" w:rsidRDefault="0088113C">
            <w:pPr>
              <w:spacing w:line="360" w:lineRule="auto"/>
              <w:jc w:val="center"/>
              <w:rPr>
                <w:rFonts w:ascii="宋体" w:hAnsi="宋体"/>
                <w:color w:val="000000"/>
                <w:sz w:val="21"/>
                <w:szCs w:val="21"/>
              </w:rPr>
            </w:pPr>
          </w:p>
        </w:tc>
        <w:tc>
          <w:tcPr>
            <w:tcW w:w="1620" w:type="dxa"/>
            <w:tcBorders>
              <w:top w:val="single" w:sz="4" w:space="0" w:color="auto"/>
              <w:left w:val="single" w:sz="4" w:space="0" w:color="auto"/>
              <w:bottom w:val="single" w:sz="4" w:space="0" w:color="auto"/>
              <w:right w:val="single" w:sz="4" w:space="0" w:color="auto"/>
            </w:tcBorders>
            <w:vAlign w:val="center"/>
          </w:tcPr>
          <w:p w14:paraId="05E8E06D" w14:textId="77777777" w:rsidR="0088113C" w:rsidRDefault="0088113C">
            <w:pPr>
              <w:spacing w:line="360" w:lineRule="auto"/>
              <w:jc w:val="center"/>
              <w:rPr>
                <w:rFonts w:ascii="宋体" w:hAnsi="宋体"/>
                <w:color w:val="000000"/>
                <w:sz w:val="21"/>
                <w:szCs w:val="21"/>
              </w:rPr>
            </w:pPr>
          </w:p>
        </w:tc>
        <w:tc>
          <w:tcPr>
            <w:tcW w:w="1502" w:type="dxa"/>
            <w:tcBorders>
              <w:top w:val="single" w:sz="4" w:space="0" w:color="auto"/>
              <w:left w:val="single" w:sz="4" w:space="0" w:color="auto"/>
              <w:bottom w:val="single" w:sz="4" w:space="0" w:color="auto"/>
              <w:right w:val="single" w:sz="4" w:space="0" w:color="auto"/>
            </w:tcBorders>
            <w:vAlign w:val="center"/>
          </w:tcPr>
          <w:p w14:paraId="51F667B9" w14:textId="77777777" w:rsidR="0088113C" w:rsidRDefault="0088113C">
            <w:pPr>
              <w:spacing w:line="360" w:lineRule="auto"/>
              <w:jc w:val="center"/>
              <w:rPr>
                <w:rFonts w:ascii="宋体" w:hAnsi="宋体"/>
                <w:color w:val="000000"/>
                <w:sz w:val="21"/>
                <w:szCs w:val="21"/>
              </w:rPr>
            </w:pPr>
          </w:p>
        </w:tc>
        <w:tc>
          <w:tcPr>
            <w:tcW w:w="1458" w:type="dxa"/>
            <w:tcBorders>
              <w:top w:val="single" w:sz="4" w:space="0" w:color="auto"/>
              <w:left w:val="single" w:sz="4" w:space="0" w:color="auto"/>
              <w:bottom w:val="single" w:sz="4" w:space="0" w:color="auto"/>
              <w:right w:val="single" w:sz="4" w:space="0" w:color="auto"/>
            </w:tcBorders>
            <w:vAlign w:val="center"/>
          </w:tcPr>
          <w:p w14:paraId="74F611E6" w14:textId="77777777" w:rsidR="0088113C" w:rsidRDefault="0088113C">
            <w:pPr>
              <w:spacing w:line="360" w:lineRule="auto"/>
              <w:jc w:val="center"/>
              <w:rPr>
                <w:rFonts w:ascii="宋体" w:hAnsi="宋体"/>
                <w:color w:val="000000"/>
                <w:sz w:val="21"/>
                <w:szCs w:val="21"/>
              </w:rPr>
            </w:pPr>
          </w:p>
        </w:tc>
        <w:tc>
          <w:tcPr>
            <w:tcW w:w="1242" w:type="dxa"/>
            <w:tcBorders>
              <w:top w:val="single" w:sz="4" w:space="0" w:color="auto"/>
              <w:left w:val="single" w:sz="4" w:space="0" w:color="auto"/>
              <w:bottom w:val="single" w:sz="4" w:space="0" w:color="auto"/>
              <w:right w:val="single" w:sz="4" w:space="0" w:color="auto"/>
            </w:tcBorders>
            <w:vAlign w:val="center"/>
          </w:tcPr>
          <w:p w14:paraId="1F19A1C3" w14:textId="77777777" w:rsidR="0088113C" w:rsidRDefault="0088113C">
            <w:pPr>
              <w:spacing w:line="360" w:lineRule="auto"/>
              <w:jc w:val="center"/>
              <w:rPr>
                <w:rFonts w:ascii="宋体" w:hAnsi="宋体"/>
                <w:color w:val="000000"/>
                <w:sz w:val="21"/>
                <w:szCs w:val="21"/>
              </w:rPr>
            </w:pPr>
          </w:p>
        </w:tc>
      </w:tr>
      <w:tr w:rsidR="0088113C" w14:paraId="50762134" w14:textId="77777777">
        <w:trPr>
          <w:trHeight w:val="340"/>
          <w:jc w:val="center"/>
        </w:trPr>
        <w:tc>
          <w:tcPr>
            <w:tcW w:w="828" w:type="dxa"/>
            <w:tcBorders>
              <w:top w:val="single" w:sz="4" w:space="0" w:color="auto"/>
              <w:left w:val="single" w:sz="4" w:space="0" w:color="auto"/>
              <w:bottom w:val="single" w:sz="4" w:space="0" w:color="auto"/>
              <w:right w:val="single" w:sz="4" w:space="0" w:color="auto"/>
            </w:tcBorders>
            <w:vAlign w:val="center"/>
          </w:tcPr>
          <w:p w14:paraId="2B5A7771" w14:textId="77777777" w:rsidR="0088113C" w:rsidRDefault="0088113C">
            <w:pPr>
              <w:spacing w:line="360" w:lineRule="auto"/>
              <w:jc w:val="center"/>
              <w:rPr>
                <w:rFonts w:ascii="宋体" w:hAnsi="宋体"/>
                <w:color w:val="000000"/>
                <w:sz w:val="21"/>
                <w:szCs w:val="21"/>
              </w:rPr>
            </w:pPr>
          </w:p>
        </w:tc>
        <w:tc>
          <w:tcPr>
            <w:tcW w:w="3060" w:type="dxa"/>
            <w:tcBorders>
              <w:top w:val="single" w:sz="4" w:space="0" w:color="auto"/>
              <w:left w:val="single" w:sz="4" w:space="0" w:color="auto"/>
              <w:bottom w:val="single" w:sz="4" w:space="0" w:color="auto"/>
              <w:right w:val="single" w:sz="4" w:space="0" w:color="auto"/>
            </w:tcBorders>
            <w:vAlign w:val="center"/>
          </w:tcPr>
          <w:p w14:paraId="48A4E52B" w14:textId="77777777" w:rsidR="0088113C" w:rsidRDefault="0088113C">
            <w:pPr>
              <w:spacing w:line="360" w:lineRule="auto"/>
              <w:jc w:val="center"/>
              <w:rPr>
                <w:rFonts w:ascii="宋体" w:hAnsi="宋体"/>
                <w:color w:val="000000"/>
                <w:sz w:val="21"/>
                <w:szCs w:val="21"/>
              </w:rPr>
            </w:pPr>
          </w:p>
        </w:tc>
        <w:tc>
          <w:tcPr>
            <w:tcW w:w="1620" w:type="dxa"/>
            <w:tcBorders>
              <w:top w:val="single" w:sz="4" w:space="0" w:color="auto"/>
              <w:left w:val="single" w:sz="4" w:space="0" w:color="auto"/>
              <w:bottom w:val="single" w:sz="4" w:space="0" w:color="auto"/>
              <w:right w:val="single" w:sz="4" w:space="0" w:color="auto"/>
            </w:tcBorders>
            <w:vAlign w:val="center"/>
          </w:tcPr>
          <w:p w14:paraId="78F88885" w14:textId="77777777" w:rsidR="0088113C" w:rsidRDefault="0088113C">
            <w:pPr>
              <w:spacing w:line="360" w:lineRule="auto"/>
              <w:jc w:val="center"/>
              <w:rPr>
                <w:rFonts w:ascii="宋体" w:hAnsi="宋体"/>
                <w:color w:val="000000"/>
                <w:sz w:val="21"/>
                <w:szCs w:val="21"/>
              </w:rPr>
            </w:pPr>
          </w:p>
        </w:tc>
        <w:tc>
          <w:tcPr>
            <w:tcW w:w="1502" w:type="dxa"/>
            <w:tcBorders>
              <w:top w:val="single" w:sz="4" w:space="0" w:color="auto"/>
              <w:left w:val="single" w:sz="4" w:space="0" w:color="auto"/>
              <w:bottom w:val="single" w:sz="4" w:space="0" w:color="auto"/>
              <w:right w:val="single" w:sz="4" w:space="0" w:color="auto"/>
            </w:tcBorders>
            <w:vAlign w:val="center"/>
          </w:tcPr>
          <w:p w14:paraId="719A57B7" w14:textId="77777777" w:rsidR="0088113C" w:rsidRDefault="0088113C">
            <w:pPr>
              <w:spacing w:line="360" w:lineRule="auto"/>
              <w:jc w:val="center"/>
              <w:rPr>
                <w:rFonts w:ascii="宋体" w:hAnsi="宋体"/>
                <w:color w:val="000000"/>
                <w:sz w:val="21"/>
                <w:szCs w:val="21"/>
              </w:rPr>
            </w:pPr>
          </w:p>
        </w:tc>
        <w:tc>
          <w:tcPr>
            <w:tcW w:w="1458" w:type="dxa"/>
            <w:tcBorders>
              <w:top w:val="single" w:sz="4" w:space="0" w:color="auto"/>
              <w:left w:val="single" w:sz="4" w:space="0" w:color="auto"/>
              <w:bottom w:val="single" w:sz="4" w:space="0" w:color="auto"/>
              <w:right w:val="single" w:sz="4" w:space="0" w:color="auto"/>
            </w:tcBorders>
            <w:vAlign w:val="center"/>
          </w:tcPr>
          <w:p w14:paraId="4923FBFE" w14:textId="77777777" w:rsidR="0088113C" w:rsidRDefault="0088113C">
            <w:pPr>
              <w:spacing w:line="360" w:lineRule="auto"/>
              <w:jc w:val="center"/>
              <w:rPr>
                <w:rFonts w:ascii="宋体" w:hAnsi="宋体"/>
                <w:color w:val="000000"/>
                <w:sz w:val="21"/>
                <w:szCs w:val="21"/>
              </w:rPr>
            </w:pPr>
          </w:p>
        </w:tc>
        <w:tc>
          <w:tcPr>
            <w:tcW w:w="1242" w:type="dxa"/>
            <w:tcBorders>
              <w:top w:val="single" w:sz="4" w:space="0" w:color="auto"/>
              <w:left w:val="single" w:sz="4" w:space="0" w:color="auto"/>
              <w:bottom w:val="single" w:sz="4" w:space="0" w:color="auto"/>
              <w:right w:val="single" w:sz="4" w:space="0" w:color="auto"/>
            </w:tcBorders>
            <w:vAlign w:val="center"/>
          </w:tcPr>
          <w:p w14:paraId="04872A80" w14:textId="77777777" w:rsidR="0088113C" w:rsidRDefault="0088113C">
            <w:pPr>
              <w:spacing w:line="360" w:lineRule="auto"/>
              <w:jc w:val="center"/>
              <w:rPr>
                <w:rFonts w:ascii="宋体" w:hAnsi="宋体"/>
                <w:color w:val="000000"/>
                <w:sz w:val="21"/>
                <w:szCs w:val="21"/>
              </w:rPr>
            </w:pPr>
          </w:p>
        </w:tc>
      </w:tr>
      <w:tr w:rsidR="0088113C" w14:paraId="167748C3" w14:textId="77777777">
        <w:trPr>
          <w:trHeight w:val="340"/>
          <w:jc w:val="center"/>
        </w:trPr>
        <w:tc>
          <w:tcPr>
            <w:tcW w:w="828" w:type="dxa"/>
            <w:tcBorders>
              <w:top w:val="single" w:sz="4" w:space="0" w:color="auto"/>
              <w:left w:val="single" w:sz="4" w:space="0" w:color="auto"/>
              <w:bottom w:val="single" w:sz="4" w:space="0" w:color="auto"/>
              <w:right w:val="single" w:sz="4" w:space="0" w:color="auto"/>
            </w:tcBorders>
            <w:vAlign w:val="center"/>
          </w:tcPr>
          <w:p w14:paraId="5EE4A447" w14:textId="77777777" w:rsidR="0088113C" w:rsidRDefault="0088113C">
            <w:pPr>
              <w:spacing w:line="360" w:lineRule="auto"/>
              <w:jc w:val="center"/>
              <w:rPr>
                <w:rFonts w:ascii="宋体" w:hAnsi="宋体"/>
                <w:color w:val="000000"/>
                <w:sz w:val="21"/>
                <w:szCs w:val="21"/>
              </w:rPr>
            </w:pPr>
          </w:p>
        </w:tc>
        <w:tc>
          <w:tcPr>
            <w:tcW w:w="3060" w:type="dxa"/>
            <w:tcBorders>
              <w:top w:val="single" w:sz="4" w:space="0" w:color="auto"/>
              <w:left w:val="single" w:sz="4" w:space="0" w:color="auto"/>
              <w:bottom w:val="single" w:sz="4" w:space="0" w:color="auto"/>
              <w:right w:val="single" w:sz="4" w:space="0" w:color="auto"/>
            </w:tcBorders>
            <w:vAlign w:val="center"/>
          </w:tcPr>
          <w:p w14:paraId="047F1036" w14:textId="77777777" w:rsidR="0088113C" w:rsidRDefault="0088113C">
            <w:pPr>
              <w:spacing w:line="360" w:lineRule="auto"/>
              <w:jc w:val="center"/>
              <w:rPr>
                <w:rFonts w:ascii="宋体" w:hAnsi="宋体"/>
                <w:color w:val="000000"/>
                <w:sz w:val="21"/>
                <w:szCs w:val="21"/>
              </w:rPr>
            </w:pPr>
          </w:p>
        </w:tc>
        <w:tc>
          <w:tcPr>
            <w:tcW w:w="1620" w:type="dxa"/>
            <w:tcBorders>
              <w:top w:val="single" w:sz="4" w:space="0" w:color="auto"/>
              <w:left w:val="single" w:sz="4" w:space="0" w:color="auto"/>
              <w:bottom w:val="single" w:sz="4" w:space="0" w:color="auto"/>
              <w:right w:val="single" w:sz="4" w:space="0" w:color="auto"/>
            </w:tcBorders>
            <w:vAlign w:val="center"/>
          </w:tcPr>
          <w:p w14:paraId="199DA7FC" w14:textId="77777777" w:rsidR="0088113C" w:rsidRDefault="0088113C">
            <w:pPr>
              <w:spacing w:line="360" w:lineRule="auto"/>
              <w:jc w:val="center"/>
              <w:rPr>
                <w:rFonts w:ascii="宋体" w:hAnsi="宋体"/>
                <w:color w:val="000000"/>
                <w:sz w:val="21"/>
                <w:szCs w:val="21"/>
              </w:rPr>
            </w:pPr>
          </w:p>
        </w:tc>
        <w:tc>
          <w:tcPr>
            <w:tcW w:w="1502" w:type="dxa"/>
            <w:tcBorders>
              <w:top w:val="single" w:sz="4" w:space="0" w:color="auto"/>
              <w:left w:val="single" w:sz="4" w:space="0" w:color="auto"/>
              <w:bottom w:val="single" w:sz="4" w:space="0" w:color="auto"/>
              <w:right w:val="single" w:sz="4" w:space="0" w:color="auto"/>
            </w:tcBorders>
            <w:vAlign w:val="center"/>
          </w:tcPr>
          <w:p w14:paraId="50422325" w14:textId="77777777" w:rsidR="0088113C" w:rsidRDefault="0088113C">
            <w:pPr>
              <w:spacing w:line="360" w:lineRule="auto"/>
              <w:jc w:val="center"/>
              <w:rPr>
                <w:rFonts w:ascii="宋体" w:hAnsi="宋体"/>
                <w:color w:val="000000"/>
                <w:sz w:val="21"/>
                <w:szCs w:val="21"/>
              </w:rPr>
            </w:pPr>
          </w:p>
        </w:tc>
        <w:tc>
          <w:tcPr>
            <w:tcW w:w="1458" w:type="dxa"/>
            <w:tcBorders>
              <w:top w:val="single" w:sz="4" w:space="0" w:color="auto"/>
              <w:left w:val="single" w:sz="4" w:space="0" w:color="auto"/>
              <w:bottom w:val="single" w:sz="4" w:space="0" w:color="auto"/>
              <w:right w:val="single" w:sz="4" w:space="0" w:color="auto"/>
            </w:tcBorders>
            <w:vAlign w:val="center"/>
          </w:tcPr>
          <w:p w14:paraId="144B2FEA" w14:textId="77777777" w:rsidR="0088113C" w:rsidRDefault="0088113C">
            <w:pPr>
              <w:spacing w:line="360" w:lineRule="auto"/>
              <w:jc w:val="center"/>
              <w:rPr>
                <w:rFonts w:ascii="宋体" w:hAnsi="宋体"/>
                <w:color w:val="000000"/>
                <w:sz w:val="21"/>
                <w:szCs w:val="21"/>
              </w:rPr>
            </w:pPr>
          </w:p>
        </w:tc>
        <w:tc>
          <w:tcPr>
            <w:tcW w:w="1242" w:type="dxa"/>
            <w:tcBorders>
              <w:top w:val="single" w:sz="4" w:space="0" w:color="auto"/>
              <w:left w:val="single" w:sz="4" w:space="0" w:color="auto"/>
              <w:bottom w:val="single" w:sz="4" w:space="0" w:color="auto"/>
              <w:right w:val="single" w:sz="4" w:space="0" w:color="auto"/>
            </w:tcBorders>
            <w:vAlign w:val="center"/>
          </w:tcPr>
          <w:p w14:paraId="2379E5F2" w14:textId="77777777" w:rsidR="0088113C" w:rsidRDefault="0088113C">
            <w:pPr>
              <w:spacing w:line="360" w:lineRule="auto"/>
              <w:jc w:val="center"/>
              <w:rPr>
                <w:rFonts w:ascii="宋体" w:hAnsi="宋体"/>
                <w:color w:val="000000"/>
                <w:sz w:val="21"/>
                <w:szCs w:val="21"/>
              </w:rPr>
            </w:pPr>
          </w:p>
        </w:tc>
      </w:tr>
      <w:tr w:rsidR="0088113C" w14:paraId="5E41FFC2" w14:textId="77777777">
        <w:trPr>
          <w:trHeight w:val="340"/>
          <w:jc w:val="center"/>
        </w:trPr>
        <w:tc>
          <w:tcPr>
            <w:tcW w:w="828" w:type="dxa"/>
            <w:tcBorders>
              <w:top w:val="single" w:sz="4" w:space="0" w:color="auto"/>
              <w:left w:val="single" w:sz="4" w:space="0" w:color="auto"/>
              <w:bottom w:val="single" w:sz="4" w:space="0" w:color="auto"/>
              <w:right w:val="single" w:sz="4" w:space="0" w:color="auto"/>
            </w:tcBorders>
            <w:vAlign w:val="center"/>
          </w:tcPr>
          <w:p w14:paraId="792F1E21" w14:textId="77777777" w:rsidR="0088113C" w:rsidRDefault="0088113C">
            <w:pPr>
              <w:spacing w:line="360" w:lineRule="auto"/>
              <w:jc w:val="center"/>
              <w:rPr>
                <w:rFonts w:ascii="宋体" w:hAnsi="宋体"/>
                <w:color w:val="000000"/>
                <w:sz w:val="21"/>
                <w:szCs w:val="21"/>
              </w:rPr>
            </w:pPr>
          </w:p>
        </w:tc>
        <w:tc>
          <w:tcPr>
            <w:tcW w:w="3060" w:type="dxa"/>
            <w:tcBorders>
              <w:top w:val="single" w:sz="4" w:space="0" w:color="auto"/>
              <w:left w:val="single" w:sz="4" w:space="0" w:color="auto"/>
              <w:bottom w:val="single" w:sz="4" w:space="0" w:color="auto"/>
              <w:right w:val="single" w:sz="4" w:space="0" w:color="auto"/>
            </w:tcBorders>
            <w:vAlign w:val="center"/>
          </w:tcPr>
          <w:p w14:paraId="1FA3C829" w14:textId="77777777" w:rsidR="0088113C" w:rsidRDefault="0088113C">
            <w:pPr>
              <w:spacing w:line="360" w:lineRule="auto"/>
              <w:jc w:val="center"/>
              <w:rPr>
                <w:rFonts w:ascii="宋体" w:hAnsi="宋体"/>
                <w:color w:val="000000"/>
                <w:sz w:val="21"/>
                <w:szCs w:val="21"/>
              </w:rPr>
            </w:pPr>
          </w:p>
        </w:tc>
        <w:tc>
          <w:tcPr>
            <w:tcW w:w="1620" w:type="dxa"/>
            <w:tcBorders>
              <w:top w:val="single" w:sz="4" w:space="0" w:color="auto"/>
              <w:left w:val="single" w:sz="4" w:space="0" w:color="auto"/>
              <w:bottom w:val="single" w:sz="4" w:space="0" w:color="auto"/>
              <w:right w:val="single" w:sz="4" w:space="0" w:color="auto"/>
            </w:tcBorders>
            <w:vAlign w:val="center"/>
          </w:tcPr>
          <w:p w14:paraId="69427D39" w14:textId="77777777" w:rsidR="0088113C" w:rsidRDefault="0088113C">
            <w:pPr>
              <w:spacing w:line="360" w:lineRule="auto"/>
              <w:jc w:val="center"/>
              <w:rPr>
                <w:rFonts w:ascii="宋体" w:hAnsi="宋体"/>
                <w:color w:val="000000"/>
                <w:sz w:val="21"/>
                <w:szCs w:val="21"/>
              </w:rPr>
            </w:pPr>
          </w:p>
        </w:tc>
        <w:tc>
          <w:tcPr>
            <w:tcW w:w="1502" w:type="dxa"/>
            <w:tcBorders>
              <w:top w:val="single" w:sz="4" w:space="0" w:color="auto"/>
              <w:left w:val="single" w:sz="4" w:space="0" w:color="auto"/>
              <w:bottom w:val="single" w:sz="4" w:space="0" w:color="auto"/>
              <w:right w:val="single" w:sz="4" w:space="0" w:color="auto"/>
            </w:tcBorders>
            <w:vAlign w:val="center"/>
          </w:tcPr>
          <w:p w14:paraId="36CAD39E" w14:textId="77777777" w:rsidR="0088113C" w:rsidRDefault="0088113C">
            <w:pPr>
              <w:spacing w:line="360" w:lineRule="auto"/>
              <w:jc w:val="center"/>
              <w:rPr>
                <w:rFonts w:ascii="宋体" w:hAnsi="宋体"/>
                <w:color w:val="000000"/>
                <w:sz w:val="21"/>
                <w:szCs w:val="21"/>
              </w:rPr>
            </w:pPr>
          </w:p>
        </w:tc>
        <w:tc>
          <w:tcPr>
            <w:tcW w:w="1458" w:type="dxa"/>
            <w:tcBorders>
              <w:top w:val="single" w:sz="4" w:space="0" w:color="auto"/>
              <w:left w:val="single" w:sz="4" w:space="0" w:color="auto"/>
              <w:bottom w:val="single" w:sz="4" w:space="0" w:color="auto"/>
              <w:right w:val="single" w:sz="4" w:space="0" w:color="auto"/>
            </w:tcBorders>
            <w:vAlign w:val="center"/>
          </w:tcPr>
          <w:p w14:paraId="1E251B0F" w14:textId="77777777" w:rsidR="0088113C" w:rsidRDefault="0088113C">
            <w:pPr>
              <w:spacing w:line="360" w:lineRule="auto"/>
              <w:jc w:val="center"/>
              <w:rPr>
                <w:rFonts w:ascii="宋体" w:hAnsi="宋体"/>
                <w:color w:val="000000"/>
                <w:sz w:val="21"/>
                <w:szCs w:val="21"/>
              </w:rPr>
            </w:pPr>
          </w:p>
        </w:tc>
        <w:tc>
          <w:tcPr>
            <w:tcW w:w="1242" w:type="dxa"/>
            <w:tcBorders>
              <w:top w:val="single" w:sz="4" w:space="0" w:color="auto"/>
              <w:left w:val="single" w:sz="4" w:space="0" w:color="auto"/>
              <w:bottom w:val="single" w:sz="4" w:space="0" w:color="auto"/>
              <w:right w:val="single" w:sz="4" w:space="0" w:color="auto"/>
            </w:tcBorders>
            <w:vAlign w:val="center"/>
          </w:tcPr>
          <w:p w14:paraId="108BCCF1" w14:textId="77777777" w:rsidR="0088113C" w:rsidRDefault="0088113C">
            <w:pPr>
              <w:spacing w:line="360" w:lineRule="auto"/>
              <w:jc w:val="center"/>
              <w:rPr>
                <w:rFonts w:ascii="宋体" w:hAnsi="宋体"/>
                <w:color w:val="000000"/>
                <w:sz w:val="21"/>
                <w:szCs w:val="21"/>
              </w:rPr>
            </w:pPr>
          </w:p>
        </w:tc>
      </w:tr>
      <w:tr w:rsidR="0088113C" w14:paraId="5D4CA6C1" w14:textId="77777777">
        <w:trPr>
          <w:trHeight w:val="340"/>
          <w:jc w:val="center"/>
        </w:trPr>
        <w:tc>
          <w:tcPr>
            <w:tcW w:w="828" w:type="dxa"/>
            <w:tcBorders>
              <w:top w:val="single" w:sz="4" w:space="0" w:color="auto"/>
              <w:left w:val="single" w:sz="4" w:space="0" w:color="auto"/>
              <w:bottom w:val="single" w:sz="4" w:space="0" w:color="auto"/>
              <w:right w:val="single" w:sz="4" w:space="0" w:color="auto"/>
            </w:tcBorders>
            <w:vAlign w:val="center"/>
          </w:tcPr>
          <w:p w14:paraId="24FD96E3" w14:textId="77777777" w:rsidR="0088113C" w:rsidRDefault="0088113C">
            <w:pPr>
              <w:spacing w:line="360" w:lineRule="auto"/>
              <w:jc w:val="center"/>
              <w:rPr>
                <w:rFonts w:ascii="宋体" w:hAnsi="宋体"/>
                <w:color w:val="000000"/>
                <w:sz w:val="21"/>
                <w:szCs w:val="21"/>
              </w:rPr>
            </w:pPr>
          </w:p>
        </w:tc>
        <w:tc>
          <w:tcPr>
            <w:tcW w:w="3060" w:type="dxa"/>
            <w:tcBorders>
              <w:top w:val="single" w:sz="4" w:space="0" w:color="auto"/>
              <w:left w:val="single" w:sz="4" w:space="0" w:color="auto"/>
              <w:bottom w:val="single" w:sz="4" w:space="0" w:color="auto"/>
              <w:right w:val="single" w:sz="4" w:space="0" w:color="auto"/>
            </w:tcBorders>
            <w:vAlign w:val="center"/>
          </w:tcPr>
          <w:p w14:paraId="2F923B09" w14:textId="77777777" w:rsidR="0088113C" w:rsidRDefault="0088113C">
            <w:pPr>
              <w:spacing w:line="360" w:lineRule="auto"/>
              <w:jc w:val="center"/>
              <w:rPr>
                <w:rFonts w:ascii="宋体" w:hAnsi="宋体"/>
                <w:color w:val="000000"/>
                <w:sz w:val="21"/>
                <w:szCs w:val="21"/>
              </w:rPr>
            </w:pPr>
          </w:p>
        </w:tc>
        <w:tc>
          <w:tcPr>
            <w:tcW w:w="1620" w:type="dxa"/>
            <w:tcBorders>
              <w:top w:val="single" w:sz="4" w:space="0" w:color="auto"/>
              <w:left w:val="single" w:sz="4" w:space="0" w:color="auto"/>
              <w:bottom w:val="single" w:sz="4" w:space="0" w:color="auto"/>
              <w:right w:val="single" w:sz="4" w:space="0" w:color="auto"/>
            </w:tcBorders>
            <w:vAlign w:val="center"/>
          </w:tcPr>
          <w:p w14:paraId="17EFA76E" w14:textId="77777777" w:rsidR="0088113C" w:rsidRDefault="0088113C">
            <w:pPr>
              <w:spacing w:line="360" w:lineRule="auto"/>
              <w:jc w:val="center"/>
              <w:rPr>
                <w:rFonts w:ascii="宋体" w:hAnsi="宋体"/>
                <w:color w:val="000000"/>
                <w:sz w:val="21"/>
                <w:szCs w:val="21"/>
              </w:rPr>
            </w:pPr>
          </w:p>
        </w:tc>
        <w:tc>
          <w:tcPr>
            <w:tcW w:w="1502" w:type="dxa"/>
            <w:tcBorders>
              <w:top w:val="single" w:sz="4" w:space="0" w:color="auto"/>
              <w:left w:val="single" w:sz="4" w:space="0" w:color="auto"/>
              <w:bottom w:val="single" w:sz="4" w:space="0" w:color="auto"/>
              <w:right w:val="single" w:sz="4" w:space="0" w:color="auto"/>
            </w:tcBorders>
            <w:vAlign w:val="center"/>
          </w:tcPr>
          <w:p w14:paraId="5FF6F4A9" w14:textId="77777777" w:rsidR="0088113C" w:rsidRDefault="0088113C">
            <w:pPr>
              <w:spacing w:line="360" w:lineRule="auto"/>
              <w:jc w:val="center"/>
              <w:rPr>
                <w:rFonts w:ascii="宋体" w:hAnsi="宋体"/>
                <w:color w:val="000000"/>
                <w:sz w:val="21"/>
                <w:szCs w:val="21"/>
              </w:rPr>
            </w:pPr>
          </w:p>
        </w:tc>
        <w:tc>
          <w:tcPr>
            <w:tcW w:w="1458" w:type="dxa"/>
            <w:tcBorders>
              <w:top w:val="single" w:sz="4" w:space="0" w:color="auto"/>
              <w:left w:val="single" w:sz="4" w:space="0" w:color="auto"/>
              <w:bottom w:val="single" w:sz="4" w:space="0" w:color="auto"/>
              <w:right w:val="single" w:sz="4" w:space="0" w:color="auto"/>
            </w:tcBorders>
            <w:vAlign w:val="center"/>
          </w:tcPr>
          <w:p w14:paraId="2014DF19" w14:textId="77777777" w:rsidR="0088113C" w:rsidRDefault="0088113C">
            <w:pPr>
              <w:spacing w:line="360" w:lineRule="auto"/>
              <w:jc w:val="center"/>
              <w:rPr>
                <w:rFonts w:ascii="宋体" w:hAnsi="宋体"/>
                <w:color w:val="000000"/>
                <w:sz w:val="21"/>
                <w:szCs w:val="21"/>
              </w:rPr>
            </w:pPr>
          </w:p>
        </w:tc>
        <w:tc>
          <w:tcPr>
            <w:tcW w:w="1242" w:type="dxa"/>
            <w:tcBorders>
              <w:top w:val="single" w:sz="4" w:space="0" w:color="auto"/>
              <w:left w:val="single" w:sz="4" w:space="0" w:color="auto"/>
              <w:bottom w:val="single" w:sz="4" w:space="0" w:color="auto"/>
              <w:right w:val="single" w:sz="4" w:space="0" w:color="auto"/>
            </w:tcBorders>
            <w:vAlign w:val="center"/>
          </w:tcPr>
          <w:p w14:paraId="5BBF848B" w14:textId="77777777" w:rsidR="0088113C" w:rsidRDefault="0088113C">
            <w:pPr>
              <w:spacing w:line="360" w:lineRule="auto"/>
              <w:jc w:val="center"/>
              <w:rPr>
                <w:rFonts w:ascii="宋体" w:hAnsi="宋体"/>
                <w:color w:val="000000"/>
                <w:sz w:val="21"/>
                <w:szCs w:val="21"/>
              </w:rPr>
            </w:pPr>
          </w:p>
        </w:tc>
      </w:tr>
    </w:tbl>
    <w:p w14:paraId="60A62748" w14:textId="77777777" w:rsidR="0088113C" w:rsidRDefault="009F315F">
      <w:pPr>
        <w:spacing w:line="360" w:lineRule="auto"/>
        <w:ind w:firstLineChars="200" w:firstLine="420"/>
        <w:rPr>
          <w:rFonts w:ascii="宋体" w:hAnsi="宋体"/>
          <w:color w:val="000000"/>
          <w:sz w:val="21"/>
          <w:szCs w:val="21"/>
        </w:rPr>
      </w:pPr>
      <w:r>
        <w:rPr>
          <w:rFonts w:ascii="宋体" w:hAnsi="宋体" w:hint="eastAsia"/>
          <w:color w:val="000000"/>
          <w:sz w:val="21"/>
          <w:szCs w:val="21"/>
        </w:rPr>
        <w:t>附：供应商2019年以来承接过与本项目类似的维修保养项目。(类似业绩证明材料为合同协议书或中标（成交）通知书或业主出具的证明材料，须提供证明材料的原件扫描件。)</w:t>
      </w:r>
    </w:p>
    <w:p w14:paraId="613DE7F2" w14:textId="77777777" w:rsidR="0088113C" w:rsidRDefault="0088113C">
      <w:pPr>
        <w:spacing w:line="360" w:lineRule="auto"/>
        <w:ind w:firstLineChars="200" w:firstLine="420"/>
        <w:rPr>
          <w:rFonts w:ascii="宋体" w:hAnsi="宋体" w:cs="宋体"/>
          <w:color w:val="000000"/>
          <w:sz w:val="21"/>
          <w:szCs w:val="21"/>
        </w:rPr>
      </w:pPr>
    </w:p>
    <w:p w14:paraId="1EF8133F" w14:textId="77777777" w:rsidR="0088113C" w:rsidRDefault="0088113C">
      <w:pPr>
        <w:spacing w:line="360" w:lineRule="auto"/>
        <w:ind w:firstLineChars="200" w:firstLine="420"/>
        <w:rPr>
          <w:rFonts w:ascii="宋体" w:hAnsi="宋体"/>
          <w:sz w:val="21"/>
          <w:szCs w:val="21"/>
        </w:rPr>
      </w:pPr>
    </w:p>
    <w:p w14:paraId="2E0713AE" w14:textId="77777777" w:rsidR="0088113C" w:rsidRDefault="009F315F">
      <w:pPr>
        <w:spacing w:line="360" w:lineRule="auto"/>
        <w:ind w:firstLineChars="200" w:firstLine="420"/>
        <w:rPr>
          <w:rFonts w:ascii="宋体" w:hAnsi="宋体" w:cs="宋体"/>
          <w:color w:val="000000"/>
          <w:sz w:val="21"/>
          <w:szCs w:val="21"/>
        </w:rPr>
      </w:pPr>
      <w:r>
        <w:rPr>
          <w:rFonts w:ascii="宋体" w:hAnsi="宋体" w:cs="宋体" w:hint="eastAsia"/>
          <w:color w:val="000000"/>
          <w:sz w:val="21"/>
          <w:szCs w:val="21"/>
        </w:rPr>
        <w:t>供应商：</w:t>
      </w:r>
      <w:r>
        <w:rPr>
          <w:rFonts w:ascii="宋体" w:hAnsi="宋体" w:cs="宋体" w:hint="eastAsia"/>
          <w:color w:val="000000"/>
          <w:sz w:val="21"/>
          <w:szCs w:val="21"/>
          <w:u w:val="single"/>
        </w:rPr>
        <w:t xml:space="preserve">               </w:t>
      </w:r>
      <w:r>
        <w:rPr>
          <w:rFonts w:ascii="宋体" w:hAnsi="宋体" w:cs="宋体" w:hint="eastAsia"/>
          <w:color w:val="000000"/>
          <w:sz w:val="21"/>
          <w:szCs w:val="21"/>
        </w:rPr>
        <w:t xml:space="preserve">（盖章） </w:t>
      </w:r>
    </w:p>
    <w:p w14:paraId="608AD21A" w14:textId="77777777" w:rsidR="0088113C" w:rsidRDefault="009F315F">
      <w:pPr>
        <w:spacing w:line="360" w:lineRule="auto"/>
        <w:ind w:firstLineChars="200" w:firstLine="420"/>
        <w:rPr>
          <w:rFonts w:ascii="宋体" w:hAnsi="宋体" w:cs="宋体"/>
          <w:color w:val="000000"/>
          <w:sz w:val="21"/>
          <w:szCs w:val="21"/>
        </w:rPr>
      </w:pPr>
      <w:r>
        <w:rPr>
          <w:rFonts w:ascii="宋体" w:hAnsi="宋体" w:cs="宋体" w:hint="eastAsia"/>
          <w:color w:val="000000"/>
          <w:sz w:val="21"/>
          <w:szCs w:val="21"/>
        </w:rPr>
        <w:t>法定代表人或其委托代理人：</w:t>
      </w:r>
      <w:r>
        <w:rPr>
          <w:rFonts w:ascii="宋体" w:hAnsi="宋体" w:cs="宋体" w:hint="eastAsia"/>
          <w:color w:val="000000"/>
          <w:sz w:val="21"/>
          <w:szCs w:val="21"/>
          <w:u w:val="single"/>
        </w:rPr>
        <w:t xml:space="preserve">           </w:t>
      </w:r>
      <w:r>
        <w:rPr>
          <w:rFonts w:ascii="宋体" w:hAnsi="宋体" w:cs="宋体" w:hint="eastAsia"/>
          <w:color w:val="000000"/>
          <w:sz w:val="21"/>
          <w:szCs w:val="21"/>
        </w:rPr>
        <w:t xml:space="preserve">（签字或盖章）   </w:t>
      </w:r>
    </w:p>
    <w:p w14:paraId="48AB0BC2" w14:textId="77777777" w:rsidR="0088113C" w:rsidRDefault="009F315F">
      <w:pPr>
        <w:spacing w:line="360" w:lineRule="auto"/>
        <w:ind w:firstLineChars="200" w:firstLine="420"/>
        <w:rPr>
          <w:rFonts w:ascii="宋体" w:hAnsi="宋体" w:cs="宋体"/>
          <w:color w:val="000000"/>
          <w:sz w:val="21"/>
          <w:szCs w:val="21"/>
        </w:rPr>
      </w:pPr>
      <w:r>
        <w:rPr>
          <w:rFonts w:ascii="宋体" w:hAnsi="宋体" w:cs="宋体" w:hint="eastAsia"/>
          <w:color w:val="000000"/>
          <w:sz w:val="21"/>
          <w:szCs w:val="21"/>
        </w:rPr>
        <w:t>日  期：</w:t>
      </w:r>
      <w:r>
        <w:rPr>
          <w:rFonts w:ascii="宋体" w:hAnsi="宋体" w:cs="宋体" w:hint="eastAsia"/>
          <w:color w:val="000000"/>
          <w:sz w:val="21"/>
          <w:szCs w:val="21"/>
          <w:u w:val="single"/>
        </w:rPr>
        <w:t xml:space="preserve">       </w:t>
      </w:r>
      <w:r>
        <w:rPr>
          <w:rFonts w:ascii="宋体" w:hAnsi="宋体" w:cs="宋体" w:hint="eastAsia"/>
          <w:color w:val="000000"/>
          <w:sz w:val="21"/>
          <w:szCs w:val="21"/>
        </w:rPr>
        <w:t>年</w:t>
      </w:r>
      <w:r>
        <w:rPr>
          <w:rFonts w:ascii="宋体" w:hAnsi="宋体" w:cs="宋体" w:hint="eastAsia"/>
          <w:color w:val="000000"/>
          <w:sz w:val="21"/>
          <w:szCs w:val="21"/>
          <w:u w:val="single"/>
        </w:rPr>
        <w:t xml:space="preserve">     </w:t>
      </w:r>
      <w:r>
        <w:rPr>
          <w:rFonts w:ascii="宋体" w:hAnsi="宋体" w:cs="宋体" w:hint="eastAsia"/>
          <w:color w:val="000000"/>
          <w:sz w:val="21"/>
          <w:szCs w:val="21"/>
        </w:rPr>
        <w:t>月</w:t>
      </w:r>
      <w:r>
        <w:rPr>
          <w:rFonts w:ascii="宋体" w:hAnsi="宋体" w:cs="宋体" w:hint="eastAsia"/>
          <w:color w:val="000000"/>
          <w:sz w:val="21"/>
          <w:szCs w:val="21"/>
          <w:u w:val="single"/>
        </w:rPr>
        <w:t xml:space="preserve">     </w:t>
      </w:r>
      <w:r>
        <w:rPr>
          <w:rFonts w:ascii="宋体" w:hAnsi="宋体" w:cs="宋体" w:hint="eastAsia"/>
          <w:color w:val="000000"/>
          <w:sz w:val="21"/>
          <w:szCs w:val="21"/>
        </w:rPr>
        <w:t>日</w:t>
      </w:r>
    </w:p>
    <w:p w14:paraId="64EEE2EC" w14:textId="77777777" w:rsidR="0088113C" w:rsidRDefault="0088113C">
      <w:pPr>
        <w:spacing w:line="360" w:lineRule="auto"/>
        <w:ind w:firstLineChars="200" w:firstLine="420"/>
        <w:rPr>
          <w:rFonts w:ascii="宋体" w:hAnsi="宋体"/>
          <w:sz w:val="21"/>
          <w:szCs w:val="21"/>
        </w:rPr>
      </w:pPr>
    </w:p>
    <w:p w14:paraId="3B846295" w14:textId="77777777" w:rsidR="0088113C" w:rsidRDefault="0088113C">
      <w:pPr>
        <w:spacing w:line="360" w:lineRule="auto"/>
        <w:jc w:val="both"/>
        <w:rPr>
          <w:rFonts w:ascii="宋体" w:hAnsi="宋体"/>
          <w:sz w:val="21"/>
          <w:szCs w:val="21"/>
        </w:rPr>
      </w:pPr>
    </w:p>
    <w:sectPr w:rsidR="0088113C">
      <w:footerReference w:type="default" r:id="rId17"/>
      <w:footerReference w:type="first" r:id="rId18"/>
      <w:pgSz w:w="11906" w:h="16838"/>
      <w:pgMar w:top="1304" w:right="1304" w:bottom="1304" w:left="1304" w:header="851" w:footer="992" w:gutter="0"/>
      <w:pgNumType w:fmt="numberInDash" w:start="1"/>
      <w:cols w:space="720"/>
      <w:docGrid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A87BD3E" w14:textId="77777777" w:rsidR="00754464" w:rsidRDefault="00754464">
      <w:r>
        <w:separator/>
      </w:r>
    </w:p>
  </w:endnote>
  <w:endnote w:type="continuationSeparator" w:id="0">
    <w:p w14:paraId="5904C12E" w14:textId="77777777" w:rsidR="00754464" w:rsidRDefault="007544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华文宋体">
    <w:panose1 w:val="02010600040101010101"/>
    <w:charset w:val="86"/>
    <w:family w:val="auto"/>
    <w:pitch w:val="variable"/>
    <w:sig w:usb0="00000287" w:usb1="080F0000" w:usb2="00000010" w:usb3="00000000" w:csb0="0004009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MS Sans Serif">
    <w:altName w:val="Segoe Print"/>
    <w:panose1 w:val="020B0500000000000000"/>
    <w:charset w:val="00"/>
    <w:family w:val="swiss"/>
    <w:pitch w:val="default"/>
    <w:sig w:usb0="00000000" w:usb1="00000000" w:usb2="00000000" w:usb3="00000000" w:csb0="00000001" w:csb1="00000000"/>
  </w:font>
  <w:font w:name="仿宋_GB2312">
    <w:altName w:val="微软雅黑"/>
    <w:panose1 w:val="02010609030101010101"/>
    <w:charset w:val="86"/>
    <w:family w:val="modern"/>
    <w:pitch w:val="fixed"/>
    <w:sig w:usb0="00000001" w:usb1="080E0000" w:usb2="00000010" w:usb3="00000000" w:csb0="0004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方正宋一简体">
    <w:altName w:val="宋体"/>
    <w:charset w:val="86"/>
    <w:family w:val="script"/>
    <w:pitch w:val="default"/>
    <w:sig w:usb0="00000000" w:usb1="00000000" w:usb2="00000000" w:usb3="00000000" w:csb0="00040000" w:csb1="00000000"/>
  </w:font>
  <w:font w:name="华文中宋">
    <w:panose1 w:val="02010600040101010101"/>
    <w:charset w:val="86"/>
    <w:family w:val="auto"/>
    <w:pitch w:val="variable"/>
    <w:sig w:usb0="00000287" w:usb1="080F0000" w:usb2="00000010" w:usb3="00000000" w:csb0="0004009F" w:csb1="00000000"/>
  </w:font>
  <w:font w:name="仿宋">
    <w:panose1 w:val="02010609060101010101"/>
    <w:charset w:val="86"/>
    <w:family w:val="modern"/>
    <w:pitch w:val="fixed"/>
    <w:sig w:usb0="800002BF" w:usb1="38CF7CFA" w:usb2="00000016" w:usb3="00000000" w:csb0="00040001" w:csb1="00000000"/>
  </w:font>
  <w:font w:name="Arial Unicode MS">
    <w:panose1 w:val="020B0604020202020204"/>
    <w:charset w:val="86"/>
    <w:family w:val="swiss"/>
    <w:pitch w:val="variable"/>
    <w:sig w:usb0="F7FFAFFF" w:usb1="E9DFFFFF" w:usb2="0000003F" w:usb3="00000000" w:csb0="003F01FF" w:csb1="00000000"/>
  </w:font>
  <w:font w:name="全真中明體">
    <w:altName w:val="MingLiU-ExtB"/>
    <w:charset w:val="88"/>
    <w:family w:val="modern"/>
    <w:pitch w:val="default"/>
    <w:sig w:usb0="00000000" w:usb1="00000000" w:usb2="00000010" w:usb3="00000000" w:csb0="00100000" w:csb1="00000000"/>
  </w:font>
  <w:font w:name="楷体_GB2312">
    <w:altName w:val="楷体"/>
    <w:charset w:val="86"/>
    <w:family w:val="modern"/>
    <w:pitch w:val="default"/>
    <w:sig w:usb0="00000000" w:usb1="00000000" w:usb2="00000000" w:usb3="00000000" w:csb0="00040000" w:csb1="00000000"/>
  </w:font>
  <w:font w:name="MingLiU">
    <w:altName w:val="細明體"/>
    <w:panose1 w:val="02010609000101010101"/>
    <w:charset w:val="88"/>
    <w:family w:val="modern"/>
    <w:notTrueType/>
    <w:pitch w:val="fixed"/>
    <w:sig w:usb0="00000001" w:usb1="08080000" w:usb2="00000010" w:usb3="00000000" w:csb0="00100000" w:csb1="00000000"/>
  </w:font>
  <w:font w:name="微软雅黑">
    <w:panose1 w:val="020B0503020204020204"/>
    <w:charset w:val="86"/>
    <w:family w:val="swiss"/>
    <w:pitch w:val="variable"/>
    <w:sig w:usb0="80000287" w:usb1="2ACF3C50" w:usb2="00000016" w:usb3="00000000" w:csb0="0004001F" w:csb1="00000000"/>
  </w:font>
  <w:font w:name="ˎ̥">
    <w:altName w:val="Times New Roman"/>
    <w:charset w:val="00"/>
    <w:family w:val="roman"/>
    <w:pitch w:val="default"/>
    <w:sig w:usb0="00000000" w:usb1="00000000" w:usb2="00000000"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华文细黑">
    <w:panose1 w:val="02010600040101010101"/>
    <w:charset w:val="86"/>
    <w:family w:val="auto"/>
    <w:pitch w:val="variable"/>
    <w:sig w:usb0="00000287" w:usb1="080F0000" w:usb2="00000010" w:usb3="00000000" w:csb0="0004009F" w:csb1="00000000"/>
  </w:font>
  <w:font w:name="PMingLiU">
    <w:altName w:val="新細明體"/>
    <w:panose1 w:val="02010601000101010101"/>
    <w:charset w:val="88"/>
    <w:family w:val="auto"/>
    <w:notTrueType/>
    <w:pitch w:val="variable"/>
    <w:sig w:usb0="00000001" w:usb1="08080000" w:usb2="00000010" w:usb3="00000000" w:csb0="001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66B1ED" w14:textId="77777777" w:rsidR="0088113C" w:rsidRDefault="009F315F">
    <w:pPr>
      <w:pStyle w:val="af"/>
      <w:framePr w:wrap="around" w:vAnchor="text" w:hAnchor="margin" w:xAlign="center" w:y="1"/>
      <w:rPr>
        <w:rStyle w:val="afb"/>
      </w:rPr>
    </w:pPr>
    <w:r>
      <w:rPr>
        <w:rStyle w:val="afb"/>
      </w:rPr>
      <w:fldChar w:fldCharType="begin"/>
    </w:r>
    <w:r>
      <w:rPr>
        <w:rStyle w:val="afb"/>
      </w:rPr>
      <w:instrText xml:space="preserve">PAGE  </w:instrText>
    </w:r>
    <w:r>
      <w:rPr>
        <w:rStyle w:val="afb"/>
      </w:rPr>
      <w:fldChar w:fldCharType="end"/>
    </w:r>
  </w:p>
  <w:p w14:paraId="61C4A936" w14:textId="77777777" w:rsidR="0088113C" w:rsidRDefault="0088113C">
    <w:pPr>
      <w:pStyle w:val="af"/>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C2E6FD4" w14:textId="77777777" w:rsidR="0088113C" w:rsidRDefault="009F315F">
    <w:pPr>
      <w:pStyle w:val="af"/>
      <w:framePr w:wrap="around" w:vAnchor="text" w:hAnchor="margin" w:xAlign="center" w:y="1"/>
      <w:rPr>
        <w:rStyle w:val="afb"/>
      </w:rPr>
    </w:pPr>
    <w:r>
      <w:rPr>
        <w:rStyle w:val="afb"/>
      </w:rPr>
      <w:fldChar w:fldCharType="begin"/>
    </w:r>
    <w:r>
      <w:rPr>
        <w:rStyle w:val="afb"/>
      </w:rPr>
      <w:instrText xml:space="preserve">PAGE  </w:instrText>
    </w:r>
    <w:r>
      <w:rPr>
        <w:rStyle w:val="afb"/>
      </w:rPr>
      <w:fldChar w:fldCharType="separate"/>
    </w:r>
    <w:r>
      <w:rPr>
        <w:rStyle w:val="afb"/>
      </w:rPr>
      <w:t>- 121 -</w:t>
    </w:r>
    <w:r>
      <w:rPr>
        <w:rStyle w:val="afb"/>
      </w:rPr>
      <w:fldChar w:fldCharType="end"/>
    </w:r>
  </w:p>
  <w:p w14:paraId="3C84DDA0" w14:textId="77777777" w:rsidR="0088113C" w:rsidRDefault="0088113C">
    <w:pPr>
      <w:pStyle w:val="af"/>
      <w:jc w:val="center"/>
    </w:pPr>
  </w:p>
  <w:p w14:paraId="50371326" w14:textId="77777777" w:rsidR="0088113C" w:rsidRDefault="0088113C">
    <w:pPr>
      <w:pStyle w:val="af"/>
      <w:spacing w:line="360" w:lineRule="auto"/>
      <w:ind w:right="360"/>
      <w:jc w:val="center"/>
      <w:rPr>
        <w:rFonts w:ascii="仿宋_GB2312" w:eastAsia="仿宋_GB2312"/>
        <w:sz w:val="21"/>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BD4ADD2" w14:textId="77777777" w:rsidR="00DF1944" w:rsidRDefault="00DF1944">
    <w:pPr>
      <w:pStyle w:val="af"/>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811DFC2" w14:textId="77777777" w:rsidR="0088113C" w:rsidRDefault="0088113C">
    <w:pPr>
      <w:pStyle w:val="af"/>
      <w:jc w:val="center"/>
    </w:pPr>
  </w:p>
  <w:p w14:paraId="50C1D7B6" w14:textId="77777777" w:rsidR="0088113C" w:rsidRDefault="0088113C">
    <w:pPr>
      <w:pStyle w:val="af"/>
      <w:spacing w:line="360" w:lineRule="auto"/>
      <w:ind w:right="360"/>
      <w:jc w:val="center"/>
      <w:rPr>
        <w:rFonts w:ascii="仿宋_GB2312" w:eastAsia="仿宋_GB2312"/>
        <w:sz w:val="21"/>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D92F4E9" w14:textId="77777777" w:rsidR="0088113C" w:rsidRDefault="0088113C">
    <w:pPr>
      <w:pStyle w:val="af"/>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8A94599" w14:textId="77777777" w:rsidR="0088113C" w:rsidRDefault="009F315F">
    <w:pPr>
      <w:pStyle w:val="af"/>
      <w:framePr w:wrap="around" w:vAnchor="text" w:hAnchor="margin" w:xAlign="center" w:y="1"/>
      <w:rPr>
        <w:rStyle w:val="afb"/>
      </w:rPr>
    </w:pPr>
    <w:r>
      <w:rPr>
        <w:rStyle w:val="afb"/>
      </w:rPr>
      <w:fldChar w:fldCharType="begin"/>
    </w:r>
    <w:r>
      <w:rPr>
        <w:rStyle w:val="afb"/>
      </w:rPr>
      <w:instrText xml:space="preserve">PAGE  </w:instrText>
    </w:r>
    <w:r>
      <w:rPr>
        <w:rStyle w:val="afb"/>
      </w:rPr>
      <w:fldChar w:fldCharType="separate"/>
    </w:r>
    <w:r w:rsidR="00604909">
      <w:rPr>
        <w:rStyle w:val="afb"/>
        <w:noProof/>
      </w:rPr>
      <w:t>- 23 -</w:t>
    </w:r>
    <w:r>
      <w:rPr>
        <w:rStyle w:val="afb"/>
      </w:rPr>
      <w:fldChar w:fldCharType="end"/>
    </w:r>
  </w:p>
  <w:p w14:paraId="30DFAB77" w14:textId="77777777" w:rsidR="0088113C" w:rsidRDefault="0088113C">
    <w:pPr>
      <w:pStyle w:val="af"/>
      <w:jc w:val="center"/>
    </w:pPr>
  </w:p>
  <w:p w14:paraId="0FC1C681" w14:textId="77777777" w:rsidR="0088113C" w:rsidRDefault="0088113C">
    <w:pPr>
      <w:pStyle w:val="af"/>
      <w:spacing w:line="360" w:lineRule="auto"/>
      <w:ind w:right="360"/>
      <w:jc w:val="center"/>
      <w:rPr>
        <w:rFonts w:ascii="仿宋_GB2312" w:eastAsia="仿宋_GB2312"/>
        <w:sz w:val="21"/>
      </w:rP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1C8DC0C" w14:textId="77777777" w:rsidR="0088113C" w:rsidRDefault="0088113C">
    <w:pPr>
      <w:pStyle w:val="af"/>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00C60AE" w14:textId="77777777" w:rsidR="00754464" w:rsidRDefault="00754464">
      <w:r>
        <w:separator/>
      </w:r>
    </w:p>
  </w:footnote>
  <w:footnote w:type="continuationSeparator" w:id="0">
    <w:p w14:paraId="04E26F01" w14:textId="77777777" w:rsidR="00754464" w:rsidRDefault="0075446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FD7E69F" w14:textId="77777777" w:rsidR="00DF1944" w:rsidRDefault="00DF1944">
    <w:pPr>
      <w:pStyle w:val="af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1E2701D" w14:textId="1DA6E5A5" w:rsidR="0088113C" w:rsidRDefault="009F315F">
    <w:pPr>
      <w:pStyle w:val="af0"/>
      <w:jc w:val="left"/>
      <w:rPr>
        <w:rFonts w:ascii="宋体" w:hAnsi="宋体" w:cs="宋体"/>
      </w:rPr>
    </w:pPr>
    <w:r>
      <w:rPr>
        <w:rFonts w:ascii="宋体" w:hAnsi="宋体" w:cs="宋体" w:hint="eastAsia"/>
      </w:rPr>
      <w:t>中国西南野生生物种质资源库202</w:t>
    </w:r>
    <w:r w:rsidR="00EE553A">
      <w:rPr>
        <w:rFonts w:ascii="宋体" w:hAnsi="宋体" w:cs="宋体" w:hint="eastAsia"/>
      </w:rPr>
      <w:t>4</w:t>
    </w:r>
    <w:r>
      <w:rPr>
        <w:rFonts w:ascii="宋体" w:hAnsi="宋体" w:cs="宋体" w:hint="eastAsia"/>
      </w:rPr>
      <w:t>-202</w:t>
    </w:r>
    <w:r w:rsidR="00EE553A">
      <w:rPr>
        <w:rFonts w:ascii="宋体" w:hAnsi="宋体" w:cs="宋体" w:hint="eastAsia"/>
      </w:rPr>
      <w:t>6</w:t>
    </w:r>
    <w:r>
      <w:rPr>
        <w:rFonts w:ascii="宋体" w:hAnsi="宋体" w:cs="宋体" w:hint="eastAsia"/>
      </w:rPr>
      <w:t>年弱电、</w:t>
    </w:r>
    <w:proofErr w:type="gramStart"/>
    <w:r>
      <w:rPr>
        <w:rFonts w:ascii="宋体" w:hAnsi="宋体" w:cs="宋体" w:hint="eastAsia"/>
      </w:rPr>
      <w:t>监控系统维保项目</w:t>
    </w:r>
    <w:proofErr w:type="gramEnd"/>
    <w:r>
      <w:rPr>
        <w:rFonts w:ascii="宋体" w:hAnsi="宋体" w:cs="宋体" w:hint="eastAsia"/>
      </w:rPr>
      <w:t xml:space="preserve">                         </w:t>
    </w:r>
    <w:r w:rsidR="00DF1944">
      <w:rPr>
        <w:rFonts w:ascii="宋体" w:hAnsi="宋体" w:cs="宋体" w:hint="eastAsia"/>
      </w:rPr>
      <w:t xml:space="preserve"> </w:t>
    </w:r>
    <w:r w:rsidR="00DF1944">
      <w:rPr>
        <w:rFonts w:ascii="宋体" w:hAnsi="宋体" w:cs="宋体"/>
      </w:rPr>
      <w:t xml:space="preserve">       </w:t>
    </w:r>
    <w:r>
      <w:rPr>
        <w:rFonts w:ascii="宋体" w:hAnsi="宋体" w:cs="宋体" w:hint="eastAsia"/>
      </w:rPr>
      <w:t>采购文件</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2BD7622" w14:textId="77777777" w:rsidR="0088113C" w:rsidRDefault="0088113C">
    <w:pPr>
      <w:pStyle w:val="af0"/>
      <w:pBdr>
        <w:bottom w:val="none" w:sz="0" w:space="1" w:color="auto"/>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AFCAB52A"/>
    <w:multiLevelType w:val="multilevel"/>
    <w:tmpl w:val="AFCAB52A"/>
    <w:lvl w:ilvl="0">
      <w:start w:val="1"/>
      <w:numFmt w:val="japaneseCounting"/>
      <w:lvlText w:val="%1、"/>
      <w:lvlJc w:val="left"/>
      <w:pPr>
        <w:ind w:left="432" w:hanging="432"/>
      </w:pPr>
      <w:rPr>
        <w:rFonts w:hint="default"/>
        <w:lang w:val="en-US"/>
      </w:rPr>
    </w:lvl>
    <w:lvl w:ilvl="1">
      <w:start w:val="1"/>
      <w:numFmt w:val="decimal"/>
      <w:lvlText w:val="%2、"/>
      <w:lvlJc w:val="left"/>
      <w:pPr>
        <w:ind w:left="1140" w:hanging="720"/>
      </w:pPr>
      <w:rPr>
        <w:rFonts w:hint="default"/>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nsid w:val="B8FE7E20"/>
    <w:multiLevelType w:val="singleLevel"/>
    <w:tmpl w:val="B8FE7E20"/>
    <w:lvl w:ilvl="0">
      <w:start w:val="1"/>
      <w:numFmt w:val="decimal"/>
      <w:lvlText w:val="%1)"/>
      <w:lvlJc w:val="left"/>
      <w:pPr>
        <w:ind w:left="425" w:hanging="425"/>
      </w:pPr>
      <w:rPr>
        <w:rFonts w:hint="default"/>
      </w:rPr>
    </w:lvl>
  </w:abstractNum>
  <w:abstractNum w:abstractNumId="2">
    <w:nsid w:val="F1FBA6F7"/>
    <w:multiLevelType w:val="singleLevel"/>
    <w:tmpl w:val="F1FBA6F7"/>
    <w:lvl w:ilvl="0">
      <w:start w:val="1"/>
      <w:numFmt w:val="decimal"/>
      <w:lvlText w:val="%1)"/>
      <w:lvlJc w:val="left"/>
      <w:pPr>
        <w:ind w:left="425" w:hanging="425"/>
      </w:pPr>
      <w:rPr>
        <w:rFonts w:hint="default"/>
      </w:rPr>
    </w:lvl>
  </w:abstractNum>
  <w:abstractNum w:abstractNumId="3">
    <w:nsid w:val="025775F1"/>
    <w:multiLevelType w:val="multilevel"/>
    <w:tmpl w:val="025775F1"/>
    <w:lvl w:ilvl="0">
      <w:start w:val="1"/>
      <w:numFmt w:val="upperLetter"/>
      <w:lvlText w:val="%1、"/>
      <w:lvlJc w:val="left"/>
      <w:pPr>
        <w:ind w:left="1152" w:hanging="360"/>
      </w:pPr>
      <w:rPr>
        <w:rFonts w:hint="default"/>
      </w:rPr>
    </w:lvl>
    <w:lvl w:ilvl="1">
      <w:start w:val="10"/>
      <w:numFmt w:val="decimal"/>
      <w:lvlText w:val="%2、"/>
      <w:lvlJc w:val="left"/>
      <w:pPr>
        <w:ind w:left="1932" w:hanging="720"/>
      </w:pPr>
      <w:rPr>
        <w:rFonts w:hint="default"/>
      </w:rPr>
    </w:lvl>
    <w:lvl w:ilvl="2">
      <w:start w:val="8"/>
      <w:numFmt w:val="japaneseCounting"/>
      <w:lvlText w:val="%3、"/>
      <w:lvlJc w:val="left"/>
      <w:pPr>
        <w:ind w:left="2352" w:hanging="720"/>
      </w:pPr>
      <w:rPr>
        <w:rFonts w:hint="default"/>
      </w:rPr>
    </w:lvl>
    <w:lvl w:ilvl="3">
      <w:start w:val="1"/>
      <w:numFmt w:val="decimal"/>
      <w:lvlText w:val="%4."/>
      <w:lvlJc w:val="left"/>
      <w:pPr>
        <w:ind w:left="2472" w:hanging="420"/>
      </w:pPr>
    </w:lvl>
    <w:lvl w:ilvl="4">
      <w:start w:val="1"/>
      <w:numFmt w:val="lowerLetter"/>
      <w:lvlText w:val="%5)"/>
      <w:lvlJc w:val="left"/>
      <w:pPr>
        <w:ind w:left="2892" w:hanging="420"/>
      </w:pPr>
    </w:lvl>
    <w:lvl w:ilvl="5">
      <w:start w:val="1"/>
      <w:numFmt w:val="lowerRoman"/>
      <w:lvlText w:val="%6."/>
      <w:lvlJc w:val="right"/>
      <w:pPr>
        <w:ind w:left="3312" w:hanging="420"/>
      </w:pPr>
    </w:lvl>
    <w:lvl w:ilvl="6">
      <w:start w:val="1"/>
      <w:numFmt w:val="decimal"/>
      <w:lvlText w:val="%7."/>
      <w:lvlJc w:val="left"/>
      <w:pPr>
        <w:ind w:left="3732" w:hanging="420"/>
      </w:pPr>
    </w:lvl>
    <w:lvl w:ilvl="7">
      <w:start w:val="1"/>
      <w:numFmt w:val="lowerLetter"/>
      <w:lvlText w:val="%8)"/>
      <w:lvlJc w:val="left"/>
      <w:pPr>
        <w:ind w:left="4152" w:hanging="420"/>
      </w:pPr>
    </w:lvl>
    <w:lvl w:ilvl="8">
      <w:start w:val="1"/>
      <w:numFmt w:val="lowerRoman"/>
      <w:lvlText w:val="%9."/>
      <w:lvlJc w:val="right"/>
      <w:pPr>
        <w:ind w:left="4572" w:hanging="420"/>
      </w:pPr>
    </w:lvl>
  </w:abstractNum>
  <w:abstractNum w:abstractNumId="4">
    <w:nsid w:val="18202E25"/>
    <w:multiLevelType w:val="multilevel"/>
    <w:tmpl w:val="18202E25"/>
    <w:lvl w:ilvl="0">
      <w:start w:val="1"/>
      <w:numFmt w:val="decimal"/>
      <w:lvlText w:val="%1、"/>
      <w:lvlJc w:val="left"/>
      <w:pPr>
        <w:ind w:left="792" w:hanging="360"/>
      </w:pPr>
      <w:rPr>
        <w:rFonts w:hint="default"/>
      </w:rPr>
    </w:lvl>
    <w:lvl w:ilvl="1">
      <w:start w:val="1"/>
      <w:numFmt w:val="lowerLetter"/>
      <w:lvlText w:val="%2)"/>
      <w:lvlJc w:val="left"/>
      <w:pPr>
        <w:ind w:left="1272" w:hanging="420"/>
      </w:pPr>
    </w:lvl>
    <w:lvl w:ilvl="2">
      <w:start w:val="1"/>
      <w:numFmt w:val="lowerRoman"/>
      <w:lvlText w:val="%3."/>
      <w:lvlJc w:val="right"/>
      <w:pPr>
        <w:ind w:left="1692" w:hanging="420"/>
      </w:pPr>
    </w:lvl>
    <w:lvl w:ilvl="3">
      <w:start w:val="1"/>
      <w:numFmt w:val="decimal"/>
      <w:lvlText w:val="%4."/>
      <w:lvlJc w:val="left"/>
      <w:pPr>
        <w:ind w:left="2112" w:hanging="420"/>
      </w:pPr>
    </w:lvl>
    <w:lvl w:ilvl="4">
      <w:start w:val="1"/>
      <w:numFmt w:val="lowerLetter"/>
      <w:lvlText w:val="%5)"/>
      <w:lvlJc w:val="left"/>
      <w:pPr>
        <w:ind w:left="2532" w:hanging="420"/>
      </w:pPr>
    </w:lvl>
    <w:lvl w:ilvl="5">
      <w:start w:val="1"/>
      <w:numFmt w:val="lowerRoman"/>
      <w:lvlText w:val="%6."/>
      <w:lvlJc w:val="right"/>
      <w:pPr>
        <w:ind w:left="2952" w:hanging="420"/>
      </w:pPr>
    </w:lvl>
    <w:lvl w:ilvl="6">
      <w:start w:val="1"/>
      <w:numFmt w:val="decimal"/>
      <w:lvlText w:val="%7."/>
      <w:lvlJc w:val="left"/>
      <w:pPr>
        <w:ind w:left="3372" w:hanging="420"/>
      </w:pPr>
    </w:lvl>
    <w:lvl w:ilvl="7">
      <w:start w:val="1"/>
      <w:numFmt w:val="lowerLetter"/>
      <w:lvlText w:val="%8)"/>
      <w:lvlJc w:val="left"/>
      <w:pPr>
        <w:ind w:left="3792" w:hanging="420"/>
      </w:pPr>
    </w:lvl>
    <w:lvl w:ilvl="8">
      <w:start w:val="1"/>
      <w:numFmt w:val="lowerRoman"/>
      <w:lvlText w:val="%9."/>
      <w:lvlJc w:val="right"/>
      <w:pPr>
        <w:ind w:left="4212" w:hanging="420"/>
      </w:pPr>
    </w:lvl>
  </w:abstractNum>
  <w:abstractNum w:abstractNumId="5">
    <w:nsid w:val="21347AAD"/>
    <w:multiLevelType w:val="multilevel"/>
    <w:tmpl w:val="21347AAD"/>
    <w:lvl w:ilvl="0">
      <w:start w:val="1"/>
      <w:numFmt w:val="decimal"/>
      <w:lvlText w:val="%1、"/>
      <w:lvlJc w:val="left"/>
      <w:pPr>
        <w:ind w:left="792" w:hanging="360"/>
      </w:pPr>
      <w:rPr>
        <w:rFonts w:hint="default"/>
      </w:rPr>
    </w:lvl>
    <w:lvl w:ilvl="1">
      <w:start w:val="1"/>
      <w:numFmt w:val="lowerLetter"/>
      <w:lvlText w:val="%2)"/>
      <w:lvlJc w:val="left"/>
      <w:pPr>
        <w:ind w:left="1272" w:hanging="420"/>
      </w:pPr>
    </w:lvl>
    <w:lvl w:ilvl="2">
      <w:start w:val="1"/>
      <w:numFmt w:val="lowerRoman"/>
      <w:lvlText w:val="%3."/>
      <w:lvlJc w:val="right"/>
      <w:pPr>
        <w:ind w:left="1692" w:hanging="420"/>
      </w:pPr>
    </w:lvl>
    <w:lvl w:ilvl="3">
      <w:start w:val="1"/>
      <w:numFmt w:val="decimal"/>
      <w:lvlText w:val="%4."/>
      <w:lvlJc w:val="left"/>
      <w:pPr>
        <w:ind w:left="2112" w:hanging="420"/>
      </w:pPr>
    </w:lvl>
    <w:lvl w:ilvl="4">
      <w:start w:val="1"/>
      <w:numFmt w:val="lowerLetter"/>
      <w:lvlText w:val="%5)"/>
      <w:lvlJc w:val="left"/>
      <w:pPr>
        <w:ind w:left="2532" w:hanging="420"/>
      </w:pPr>
    </w:lvl>
    <w:lvl w:ilvl="5">
      <w:start w:val="1"/>
      <w:numFmt w:val="lowerRoman"/>
      <w:lvlText w:val="%6."/>
      <w:lvlJc w:val="right"/>
      <w:pPr>
        <w:ind w:left="2952" w:hanging="420"/>
      </w:pPr>
    </w:lvl>
    <w:lvl w:ilvl="6">
      <w:start w:val="1"/>
      <w:numFmt w:val="decimal"/>
      <w:lvlText w:val="%7."/>
      <w:lvlJc w:val="left"/>
      <w:pPr>
        <w:ind w:left="3372" w:hanging="420"/>
      </w:pPr>
    </w:lvl>
    <w:lvl w:ilvl="7">
      <w:start w:val="1"/>
      <w:numFmt w:val="lowerLetter"/>
      <w:lvlText w:val="%8)"/>
      <w:lvlJc w:val="left"/>
      <w:pPr>
        <w:ind w:left="3792" w:hanging="420"/>
      </w:pPr>
    </w:lvl>
    <w:lvl w:ilvl="8">
      <w:start w:val="1"/>
      <w:numFmt w:val="lowerRoman"/>
      <w:lvlText w:val="%9."/>
      <w:lvlJc w:val="right"/>
      <w:pPr>
        <w:ind w:left="4212" w:hanging="420"/>
      </w:pPr>
    </w:lvl>
  </w:abstractNum>
  <w:abstractNum w:abstractNumId="6">
    <w:nsid w:val="24F75D5B"/>
    <w:multiLevelType w:val="multilevel"/>
    <w:tmpl w:val="24F75D5B"/>
    <w:lvl w:ilvl="0">
      <w:start w:val="1"/>
      <w:numFmt w:val="japaneseCounting"/>
      <w:lvlText w:val="%1、"/>
      <w:lvlJc w:val="left"/>
      <w:pPr>
        <w:ind w:left="432" w:hanging="432"/>
      </w:pPr>
      <w:rPr>
        <w:rFonts w:hint="default"/>
        <w:lang w:val="en-US"/>
      </w:rPr>
    </w:lvl>
    <w:lvl w:ilvl="1">
      <w:start w:val="1"/>
      <w:numFmt w:val="decimal"/>
      <w:lvlText w:val="%2、"/>
      <w:lvlJc w:val="left"/>
      <w:pPr>
        <w:ind w:left="1140" w:hanging="720"/>
      </w:pPr>
      <w:rPr>
        <w:rFonts w:hint="default"/>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7">
    <w:nsid w:val="25FF5A2B"/>
    <w:multiLevelType w:val="multilevel"/>
    <w:tmpl w:val="25FF5A2B"/>
    <w:lvl w:ilvl="0">
      <w:start w:val="1"/>
      <w:numFmt w:val="upperLetter"/>
      <w:lvlText w:val="%1、"/>
      <w:lvlJc w:val="left"/>
      <w:pPr>
        <w:ind w:left="1152" w:hanging="360"/>
      </w:pPr>
      <w:rPr>
        <w:rFonts w:ascii="华文宋体" w:eastAsia="华文宋体" w:hAnsi="华文宋体" w:cstheme="minorBidi"/>
      </w:rPr>
    </w:lvl>
    <w:lvl w:ilvl="1">
      <w:start w:val="1"/>
      <w:numFmt w:val="lowerLetter"/>
      <w:lvlText w:val="%2)"/>
      <w:lvlJc w:val="left"/>
      <w:pPr>
        <w:ind w:left="1632" w:hanging="420"/>
      </w:pPr>
    </w:lvl>
    <w:lvl w:ilvl="2">
      <w:start w:val="1"/>
      <w:numFmt w:val="lowerRoman"/>
      <w:lvlText w:val="%3."/>
      <w:lvlJc w:val="right"/>
      <w:pPr>
        <w:ind w:left="2052" w:hanging="420"/>
      </w:pPr>
    </w:lvl>
    <w:lvl w:ilvl="3">
      <w:start w:val="1"/>
      <w:numFmt w:val="decimal"/>
      <w:lvlText w:val="%4."/>
      <w:lvlJc w:val="left"/>
      <w:pPr>
        <w:ind w:left="2472" w:hanging="420"/>
      </w:pPr>
    </w:lvl>
    <w:lvl w:ilvl="4">
      <w:start w:val="1"/>
      <w:numFmt w:val="lowerLetter"/>
      <w:lvlText w:val="%5)"/>
      <w:lvlJc w:val="left"/>
      <w:pPr>
        <w:ind w:left="2892" w:hanging="420"/>
      </w:pPr>
    </w:lvl>
    <w:lvl w:ilvl="5">
      <w:start w:val="1"/>
      <w:numFmt w:val="lowerRoman"/>
      <w:lvlText w:val="%6."/>
      <w:lvlJc w:val="right"/>
      <w:pPr>
        <w:ind w:left="3312" w:hanging="420"/>
      </w:pPr>
    </w:lvl>
    <w:lvl w:ilvl="6">
      <w:start w:val="1"/>
      <w:numFmt w:val="decimal"/>
      <w:lvlText w:val="%7."/>
      <w:lvlJc w:val="left"/>
      <w:pPr>
        <w:ind w:left="3732" w:hanging="420"/>
      </w:pPr>
    </w:lvl>
    <w:lvl w:ilvl="7">
      <w:start w:val="1"/>
      <w:numFmt w:val="lowerLetter"/>
      <w:lvlText w:val="%8)"/>
      <w:lvlJc w:val="left"/>
      <w:pPr>
        <w:ind w:left="4152" w:hanging="420"/>
      </w:pPr>
    </w:lvl>
    <w:lvl w:ilvl="8">
      <w:start w:val="1"/>
      <w:numFmt w:val="lowerRoman"/>
      <w:lvlText w:val="%9."/>
      <w:lvlJc w:val="right"/>
      <w:pPr>
        <w:ind w:left="4572" w:hanging="420"/>
      </w:pPr>
    </w:lvl>
  </w:abstractNum>
  <w:abstractNum w:abstractNumId="8">
    <w:nsid w:val="30F557C6"/>
    <w:multiLevelType w:val="multilevel"/>
    <w:tmpl w:val="30F557C6"/>
    <w:lvl w:ilvl="0">
      <w:start w:val="1"/>
      <w:numFmt w:val="decimal"/>
      <w:pStyle w:val="331sect123sect1231sect1232sect12311sec"/>
      <w:lvlText w:val="%1."/>
      <w:lvlJc w:val="left"/>
      <w:pPr>
        <w:tabs>
          <w:tab w:val="left" w:pos="1560"/>
        </w:tabs>
        <w:ind w:left="1560" w:hanging="420"/>
      </w:pPr>
    </w:lvl>
    <w:lvl w:ilvl="1">
      <w:start w:val="1"/>
      <w:numFmt w:val="lowerLetter"/>
      <w:lvlText w:val="%2)"/>
      <w:lvlJc w:val="left"/>
      <w:pPr>
        <w:tabs>
          <w:tab w:val="left" w:pos="1980"/>
        </w:tabs>
        <w:ind w:left="1980" w:hanging="420"/>
      </w:pPr>
    </w:lvl>
    <w:lvl w:ilvl="2">
      <w:start w:val="1"/>
      <w:numFmt w:val="lowerRoman"/>
      <w:pStyle w:val="222322ndlevelh2Header2l2H2sect"/>
      <w:lvlText w:val="%3."/>
      <w:lvlJc w:val="right"/>
      <w:pPr>
        <w:tabs>
          <w:tab w:val="left" w:pos="2400"/>
        </w:tabs>
        <w:ind w:left="2400" w:hanging="420"/>
      </w:pPr>
    </w:lvl>
    <w:lvl w:ilvl="3">
      <w:start w:val="1"/>
      <w:numFmt w:val="decimal"/>
      <w:lvlText w:val="%4."/>
      <w:lvlJc w:val="left"/>
      <w:pPr>
        <w:tabs>
          <w:tab w:val="left" w:pos="2820"/>
        </w:tabs>
        <w:ind w:left="2820" w:hanging="420"/>
      </w:pPr>
    </w:lvl>
    <w:lvl w:ilvl="4">
      <w:start w:val="1"/>
      <w:numFmt w:val="lowerLetter"/>
      <w:lvlText w:val="%5)"/>
      <w:lvlJc w:val="left"/>
      <w:pPr>
        <w:tabs>
          <w:tab w:val="left" w:pos="3240"/>
        </w:tabs>
        <w:ind w:left="3240" w:hanging="420"/>
      </w:pPr>
    </w:lvl>
    <w:lvl w:ilvl="5">
      <w:start w:val="1"/>
      <w:numFmt w:val="lowerRoman"/>
      <w:lvlText w:val="%6."/>
      <w:lvlJc w:val="right"/>
      <w:pPr>
        <w:tabs>
          <w:tab w:val="left" w:pos="3660"/>
        </w:tabs>
        <w:ind w:left="3660" w:hanging="420"/>
      </w:pPr>
    </w:lvl>
    <w:lvl w:ilvl="6">
      <w:start w:val="1"/>
      <w:numFmt w:val="decimal"/>
      <w:lvlText w:val="%7."/>
      <w:lvlJc w:val="left"/>
      <w:pPr>
        <w:tabs>
          <w:tab w:val="left" w:pos="4080"/>
        </w:tabs>
        <w:ind w:left="4080" w:hanging="420"/>
      </w:pPr>
    </w:lvl>
    <w:lvl w:ilvl="7">
      <w:start w:val="1"/>
      <w:numFmt w:val="lowerLetter"/>
      <w:lvlText w:val="%8)"/>
      <w:lvlJc w:val="left"/>
      <w:pPr>
        <w:tabs>
          <w:tab w:val="left" w:pos="4500"/>
        </w:tabs>
        <w:ind w:left="4500" w:hanging="420"/>
      </w:pPr>
    </w:lvl>
    <w:lvl w:ilvl="8">
      <w:start w:val="1"/>
      <w:numFmt w:val="lowerRoman"/>
      <w:lvlText w:val="%9."/>
      <w:lvlJc w:val="right"/>
      <w:pPr>
        <w:tabs>
          <w:tab w:val="left" w:pos="4920"/>
        </w:tabs>
        <w:ind w:left="4920" w:hanging="420"/>
      </w:pPr>
    </w:lvl>
  </w:abstractNum>
  <w:abstractNum w:abstractNumId="9">
    <w:nsid w:val="3BB96979"/>
    <w:multiLevelType w:val="multilevel"/>
    <w:tmpl w:val="3BB96979"/>
    <w:lvl w:ilvl="0">
      <w:start w:val="1"/>
      <w:numFmt w:val="japaneseCounting"/>
      <w:pStyle w:val="a"/>
      <w:lvlText w:val="（%1）"/>
      <w:lvlJc w:val="left"/>
      <w:pPr>
        <w:ind w:left="720" w:hanging="7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0">
    <w:nsid w:val="41FB7DA6"/>
    <w:multiLevelType w:val="multilevel"/>
    <w:tmpl w:val="41FB7DA6"/>
    <w:lvl w:ilvl="0">
      <w:start w:val="1"/>
      <w:numFmt w:val="bullet"/>
      <w:pStyle w:val="Cap1"/>
      <w:lvlText w:val=""/>
      <w:lvlJc w:val="left"/>
      <w:pPr>
        <w:ind w:left="840" w:hanging="420"/>
      </w:pPr>
      <w:rPr>
        <w:rFonts w:ascii="Wingdings" w:hAnsi="Wingdings" w:hint="default"/>
      </w:rPr>
    </w:lvl>
    <w:lvl w:ilvl="1">
      <w:start w:val="1"/>
      <w:numFmt w:val="bullet"/>
      <w:pStyle w:val="Cap2"/>
      <w:lvlText w:val=""/>
      <w:lvlJc w:val="left"/>
      <w:pPr>
        <w:ind w:left="1260" w:hanging="420"/>
      </w:pPr>
      <w:rPr>
        <w:rFonts w:ascii="Wingdings" w:hAnsi="Wingdings" w:hint="default"/>
      </w:rPr>
    </w:lvl>
    <w:lvl w:ilvl="2">
      <w:start w:val="1"/>
      <w:numFmt w:val="bullet"/>
      <w:pStyle w:val="Cap3"/>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11">
    <w:nsid w:val="4A3E7B30"/>
    <w:multiLevelType w:val="multilevel"/>
    <w:tmpl w:val="4A3E7B30"/>
    <w:lvl w:ilvl="0">
      <w:start w:val="7"/>
      <w:numFmt w:val="japaneseCounting"/>
      <w:lvlText w:val="%1、"/>
      <w:lvlJc w:val="left"/>
      <w:pPr>
        <w:ind w:left="720" w:hanging="7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2">
    <w:nsid w:val="5BFB66E4"/>
    <w:multiLevelType w:val="multilevel"/>
    <w:tmpl w:val="5BFB66E4"/>
    <w:lvl w:ilvl="0">
      <w:start w:val="1"/>
      <w:numFmt w:val="decimal"/>
      <w:pStyle w:val="P6"/>
      <w:lvlText w:val="%1、"/>
      <w:lvlJc w:val="left"/>
      <w:pPr>
        <w:ind w:left="780" w:hanging="360"/>
      </w:pPr>
      <w:rPr>
        <w:rFonts w:hint="default"/>
      </w:rPr>
    </w:lvl>
    <w:lvl w:ilvl="1">
      <w:start w:val="1"/>
      <w:numFmt w:val="lowerLetter"/>
      <w:lvlText w:val="%2)"/>
      <w:lvlJc w:val="left"/>
      <w:pPr>
        <w:ind w:left="1260" w:hanging="420"/>
      </w:pPr>
    </w:lvl>
    <w:lvl w:ilvl="2">
      <w:start w:val="1"/>
      <w:numFmt w:val="lowerRoman"/>
      <w:pStyle w:val="P4"/>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13">
    <w:nsid w:val="5F2D0D6E"/>
    <w:multiLevelType w:val="multilevel"/>
    <w:tmpl w:val="5F2D0D6E"/>
    <w:lvl w:ilvl="0">
      <w:start w:val="1"/>
      <w:numFmt w:val="decimal"/>
      <w:lvlText w:val="%1、"/>
      <w:lvlJc w:val="left"/>
      <w:pPr>
        <w:ind w:left="1280" w:hanging="720"/>
      </w:pPr>
      <w:rPr>
        <w:rFonts w:hint="default"/>
      </w:rPr>
    </w:lvl>
    <w:lvl w:ilvl="1">
      <w:start w:val="1"/>
      <w:numFmt w:val="lowerLetter"/>
      <w:lvlText w:val="%2)"/>
      <w:lvlJc w:val="left"/>
      <w:pPr>
        <w:ind w:left="1400" w:hanging="420"/>
      </w:pPr>
    </w:lvl>
    <w:lvl w:ilvl="2">
      <w:start w:val="1"/>
      <w:numFmt w:val="lowerRoman"/>
      <w:lvlText w:val="%3."/>
      <w:lvlJc w:val="right"/>
      <w:pPr>
        <w:ind w:left="1820" w:hanging="420"/>
      </w:pPr>
    </w:lvl>
    <w:lvl w:ilvl="3">
      <w:start w:val="1"/>
      <w:numFmt w:val="decimal"/>
      <w:lvlText w:val="%4."/>
      <w:lvlJc w:val="left"/>
      <w:pPr>
        <w:ind w:left="2240" w:hanging="420"/>
      </w:pPr>
    </w:lvl>
    <w:lvl w:ilvl="4">
      <w:start w:val="1"/>
      <w:numFmt w:val="lowerLetter"/>
      <w:lvlText w:val="%5)"/>
      <w:lvlJc w:val="left"/>
      <w:pPr>
        <w:ind w:left="2660" w:hanging="420"/>
      </w:pPr>
    </w:lvl>
    <w:lvl w:ilvl="5">
      <w:start w:val="1"/>
      <w:numFmt w:val="lowerRoman"/>
      <w:lvlText w:val="%6."/>
      <w:lvlJc w:val="right"/>
      <w:pPr>
        <w:ind w:left="3080" w:hanging="420"/>
      </w:pPr>
    </w:lvl>
    <w:lvl w:ilvl="6">
      <w:start w:val="1"/>
      <w:numFmt w:val="decimal"/>
      <w:lvlText w:val="%7."/>
      <w:lvlJc w:val="left"/>
      <w:pPr>
        <w:ind w:left="3500" w:hanging="420"/>
      </w:pPr>
    </w:lvl>
    <w:lvl w:ilvl="7">
      <w:start w:val="1"/>
      <w:numFmt w:val="lowerLetter"/>
      <w:lvlText w:val="%8)"/>
      <w:lvlJc w:val="left"/>
      <w:pPr>
        <w:ind w:left="3920" w:hanging="420"/>
      </w:pPr>
    </w:lvl>
    <w:lvl w:ilvl="8">
      <w:start w:val="1"/>
      <w:numFmt w:val="lowerRoman"/>
      <w:lvlText w:val="%9."/>
      <w:lvlJc w:val="right"/>
      <w:pPr>
        <w:ind w:left="4340" w:hanging="420"/>
      </w:pPr>
    </w:lvl>
  </w:abstractNum>
  <w:abstractNum w:abstractNumId="14">
    <w:nsid w:val="72480F7C"/>
    <w:multiLevelType w:val="multilevel"/>
    <w:tmpl w:val="72480F7C"/>
    <w:lvl w:ilvl="0">
      <w:start w:val="1"/>
      <w:numFmt w:val="decimal"/>
      <w:lvlText w:val="%1、"/>
      <w:lvlJc w:val="left"/>
      <w:pPr>
        <w:ind w:left="792" w:hanging="360"/>
      </w:pPr>
      <w:rPr>
        <w:rFonts w:hint="default"/>
      </w:rPr>
    </w:lvl>
    <w:lvl w:ilvl="1">
      <w:start w:val="9"/>
      <w:numFmt w:val="japaneseCounting"/>
      <w:lvlText w:val="%2、"/>
      <w:lvlJc w:val="left"/>
      <w:pPr>
        <w:ind w:left="1003" w:hanging="720"/>
      </w:pPr>
      <w:rPr>
        <w:rFonts w:hint="default"/>
      </w:rPr>
    </w:lvl>
    <w:lvl w:ilvl="2">
      <w:start w:val="1"/>
      <w:numFmt w:val="lowerRoman"/>
      <w:lvlText w:val="%3."/>
      <w:lvlJc w:val="right"/>
      <w:pPr>
        <w:ind w:left="1692" w:hanging="420"/>
      </w:pPr>
    </w:lvl>
    <w:lvl w:ilvl="3">
      <w:start w:val="1"/>
      <w:numFmt w:val="decimal"/>
      <w:lvlText w:val="%4."/>
      <w:lvlJc w:val="left"/>
      <w:pPr>
        <w:ind w:left="2112" w:hanging="420"/>
      </w:pPr>
    </w:lvl>
    <w:lvl w:ilvl="4">
      <w:start w:val="1"/>
      <w:numFmt w:val="lowerLetter"/>
      <w:lvlText w:val="%5)"/>
      <w:lvlJc w:val="left"/>
      <w:pPr>
        <w:ind w:left="2532" w:hanging="420"/>
      </w:pPr>
    </w:lvl>
    <w:lvl w:ilvl="5">
      <w:start w:val="1"/>
      <w:numFmt w:val="lowerRoman"/>
      <w:lvlText w:val="%6."/>
      <w:lvlJc w:val="right"/>
      <w:pPr>
        <w:ind w:left="2952" w:hanging="420"/>
      </w:pPr>
    </w:lvl>
    <w:lvl w:ilvl="6">
      <w:start w:val="1"/>
      <w:numFmt w:val="decimal"/>
      <w:lvlText w:val="%7."/>
      <w:lvlJc w:val="left"/>
      <w:pPr>
        <w:ind w:left="3372" w:hanging="420"/>
      </w:pPr>
    </w:lvl>
    <w:lvl w:ilvl="7">
      <w:start w:val="1"/>
      <w:numFmt w:val="lowerLetter"/>
      <w:lvlText w:val="%8)"/>
      <w:lvlJc w:val="left"/>
      <w:pPr>
        <w:ind w:left="3792" w:hanging="420"/>
      </w:pPr>
    </w:lvl>
    <w:lvl w:ilvl="8">
      <w:start w:val="1"/>
      <w:numFmt w:val="lowerRoman"/>
      <w:lvlText w:val="%9."/>
      <w:lvlJc w:val="right"/>
      <w:pPr>
        <w:ind w:left="4212" w:hanging="420"/>
      </w:pPr>
    </w:lvl>
  </w:abstractNum>
  <w:abstractNum w:abstractNumId="15">
    <w:nsid w:val="7C70182C"/>
    <w:multiLevelType w:val="multilevel"/>
    <w:tmpl w:val="7C70182C"/>
    <w:lvl w:ilvl="0">
      <w:start w:val="1"/>
      <w:numFmt w:val="decimal"/>
      <w:lvlText w:val="%1、"/>
      <w:lvlJc w:val="left"/>
      <w:pPr>
        <w:ind w:left="1152" w:hanging="360"/>
      </w:pPr>
      <w:rPr>
        <w:rFonts w:hint="default"/>
      </w:rPr>
    </w:lvl>
    <w:lvl w:ilvl="1">
      <w:start w:val="1"/>
      <w:numFmt w:val="lowerLetter"/>
      <w:lvlText w:val="%2)"/>
      <w:lvlJc w:val="left"/>
      <w:pPr>
        <w:ind w:left="1632" w:hanging="420"/>
      </w:pPr>
    </w:lvl>
    <w:lvl w:ilvl="2">
      <w:start w:val="1"/>
      <w:numFmt w:val="lowerRoman"/>
      <w:lvlText w:val="%3."/>
      <w:lvlJc w:val="right"/>
      <w:pPr>
        <w:ind w:left="2052" w:hanging="420"/>
      </w:pPr>
    </w:lvl>
    <w:lvl w:ilvl="3">
      <w:start w:val="1"/>
      <w:numFmt w:val="decimal"/>
      <w:lvlText w:val="%4."/>
      <w:lvlJc w:val="left"/>
      <w:pPr>
        <w:ind w:left="2472" w:hanging="420"/>
      </w:pPr>
    </w:lvl>
    <w:lvl w:ilvl="4">
      <w:start w:val="1"/>
      <w:numFmt w:val="lowerLetter"/>
      <w:lvlText w:val="%5)"/>
      <w:lvlJc w:val="left"/>
      <w:pPr>
        <w:ind w:left="2892" w:hanging="420"/>
      </w:pPr>
    </w:lvl>
    <w:lvl w:ilvl="5">
      <w:start w:val="1"/>
      <w:numFmt w:val="lowerRoman"/>
      <w:lvlText w:val="%6."/>
      <w:lvlJc w:val="right"/>
      <w:pPr>
        <w:ind w:left="3312" w:hanging="420"/>
      </w:pPr>
    </w:lvl>
    <w:lvl w:ilvl="6">
      <w:start w:val="1"/>
      <w:numFmt w:val="decimal"/>
      <w:lvlText w:val="%7."/>
      <w:lvlJc w:val="left"/>
      <w:pPr>
        <w:ind w:left="3732" w:hanging="420"/>
      </w:pPr>
    </w:lvl>
    <w:lvl w:ilvl="7">
      <w:start w:val="1"/>
      <w:numFmt w:val="lowerLetter"/>
      <w:lvlText w:val="%8)"/>
      <w:lvlJc w:val="left"/>
      <w:pPr>
        <w:ind w:left="4152" w:hanging="420"/>
      </w:pPr>
    </w:lvl>
    <w:lvl w:ilvl="8">
      <w:start w:val="1"/>
      <w:numFmt w:val="lowerRoman"/>
      <w:lvlText w:val="%9."/>
      <w:lvlJc w:val="right"/>
      <w:pPr>
        <w:ind w:left="4572" w:hanging="420"/>
      </w:pPr>
    </w:lvl>
  </w:abstractNum>
  <w:num w:numId="1">
    <w:abstractNumId w:val="9"/>
  </w:num>
  <w:num w:numId="2">
    <w:abstractNumId w:val="12"/>
  </w:num>
  <w:num w:numId="3">
    <w:abstractNumId w:val="8"/>
  </w:num>
  <w:num w:numId="4">
    <w:abstractNumId w:val="10"/>
  </w:num>
  <w:num w:numId="5">
    <w:abstractNumId w:val="2"/>
  </w:num>
  <w:num w:numId="6">
    <w:abstractNumId w:val="6"/>
  </w:num>
  <w:num w:numId="7">
    <w:abstractNumId w:val="13"/>
  </w:num>
  <w:num w:numId="8">
    <w:abstractNumId w:val="7"/>
  </w:num>
  <w:num w:numId="9">
    <w:abstractNumId w:val="3"/>
  </w:num>
  <w:num w:numId="10">
    <w:abstractNumId w:val="11"/>
  </w:num>
  <w:num w:numId="11">
    <w:abstractNumId w:val="14"/>
  </w:num>
  <w:num w:numId="12">
    <w:abstractNumId w:val="5"/>
  </w:num>
  <w:num w:numId="13">
    <w:abstractNumId w:val="4"/>
  </w:num>
  <w:num w:numId="14">
    <w:abstractNumId w:val="15"/>
  </w:num>
  <w:num w:numId="15">
    <w:abstractNumId w:val="0"/>
  </w:num>
  <w:num w:numId="1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6"/>
  <w:bordersDoNotSurroundHeader/>
  <w:bordersDoNotSurroundFooter/>
  <w:hideSpellingErrors/>
  <w:proofState w:spelling="clean" w:grammar="clean"/>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C5788"/>
    <w:rsid w:val="000131B8"/>
    <w:rsid w:val="0001514D"/>
    <w:rsid w:val="00022ABF"/>
    <w:rsid w:val="000335E4"/>
    <w:rsid w:val="00040115"/>
    <w:rsid w:val="000407B4"/>
    <w:rsid w:val="00041399"/>
    <w:rsid w:val="00044C05"/>
    <w:rsid w:val="00050995"/>
    <w:rsid w:val="000510F3"/>
    <w:rsid w:val="00052411"/>
    <w:rsid w:val="0005416B"/>
    <w:rsid w:val="00060280"/>
    <w:rsid w:val="00060A75"/>
    <w:rsid w:val="000640DC"/>
    <w:rsid w:val="0006692C"/>
    <w:rsid w:val="00072892"/>
    <w:rsid w:val="00076424"/>
    <w:rsid w:val="00081D3F"/>
    <w:rsid w:val="00085D24"/>
    <w:rsid w:val="00097140"/>
    <w:rsid w:val="000B21DC"/>
    <w:rsid w:val="000B2E28"/>
    <w:rsid w:val="000C24E5"/>
    <w:rsid w:val="000D0451"/>
    <w:rsid w:val="000D50BE"/>
    <w:rsid w:val="000E59EE"/>
    <w:rsid w:val="000F15A2"/>
    <w:rsid w:val="000F2681"/>
    <w:rsid w:val="00102323"/>
    <w:rsid w:val="001053EA"/>
    <w:rsid w:val="00105FD2"/>
    <w:rsid w:val="00110951"/>
    <w:rsid w:val="00115D25"/>
    <w:rsid w:val="001166CC"/>
    <w:rsid w:val="00120D00"/>
    <w:rsid w:val="00120D2A"/>
    <w:rsid w:val="00131954"/>
    <w:rsid w:val="00133DEA"/>
    <w:rsid w:val="00136EE7"/>
    <w:rsid w:val="00150E29"/>
    <w:rsid w:val="00154517"/>
    <w:rsid w:val="0016212C"/>
    <w:rsid w:val="00164E95"/>
    <w:rsid w:val="00165778"/>
    <w:rsid w:val="00174D3C"/>
    <w:rsid w:val="0018060E"/>
    <w:rsid w:val="0018648D"/>
    <w:rsid w:val="00186979"/>
    <w:rsid w:val="0018698E"/>
    <w:rsid w:val="0018743B"/>
    <w:rsid w:val="001911B1"/>
    <w:rsid w:val="001925FC"/>
    <w:rsid w:val="001A1D7C"/>
    <w:rsid w:val="001A2563"/>
    <w:rsid w:val="001A47E3"/>
    <w:rsid w:val="001A494D"/>
    <w:rsid w:val="001B475C"/>
    <w:rsid w:val="001B4933"/>
    <w:rsid w:val="001C5870"/>
    <w:rsid w:val="001D712C"/>
    <w:rsid w:val="001F3A90"/>
    <w:rsid w:val="001F57DD"/>
    <w:rsid w:val="0020120D"/>
    <w:rsid w:val="0020669C"/>
    <w:rsid w:val="00212E69"/>
    <w:rsid w:val="002153A9"/>
    <w:rsid w:val="00217965"/>
    <w:rsid w:val="002219F0"/>
    <w:rsid w:val="002229F8"/>
    <w:rsid w:val="00224B16"/>
    <w:rsid w:val="00226073"/>
    <w:rsid w:val="00231BAF"/>
    <w:rsid w:val="002332E7"/>
    <w:rsid w:val="00246AA8"/>
    <w:rsid w:val="00253611"/>
    <w:rsid w:val="00254666"/>
    <w:rsid w:val="00255217"/>
    <w:rsid w:val="002577F2"/>
    <w:rsid w:val="00265993"/>
    <w:rsid w:val="0027270D"/>
    <w:rsid w:val="0028770B"/>
    <w:rsid w:val="002904D2"/>
    <w:rsid w:val="00294CD6"/>
    <w:rsid w:val="0029791C"/>
    <w:rsid w:val="002A3192"/>
    <w:rsid w:val="002B15A9"/>
    <w:rsid w:val="002B1755"/>
    <w:rsid w:val="002B3E14"/>
    <w:rsid w:val="002B42BC"/>
    <w:rsid w:val="002B4646"/>
    <w:rsid w:val="002B6E20"/>
    <w:rsid w:val="002B7955"/>
    <w:rsid w:val="002C6326"/>
    <w:rsid w:val="002D170F"/>
    <w:rsid w:val="002D37D0"/>
    <w:rsid w:val="002D51D7"/>
    <w:rsid w:val="002D6A91"/>
    <w:rsid w:val="002F21A9"/>
    <w:rsid w:val="00302EDC"/>
    <w:rsid w:val="003056A0"/>
    <w:rsid w:val="00313AD4"/>
    <w:rsid w:val="00315184"/>
    <w:rsid w:val="0032491D"/>
    <w:rsid w:val="00324A9E"/>
    <w:rsid w:val="0032537F"/>
    <w:rsid w:val="00330C3E"/>
    <w:rsid w:val="00335D73"/>
    <w:rsid w:val="00342CB4"/>
    <w:rsid w:val="00351AC3"/>
    <w:rsid w:val="0036127D"/>
    <w:rsid w:val="003635BC"/>
    <w:rsid w:val="003671BC"/>
    <w:rsid w:val="00370346"/>
    <w:rsid w:val="00370450"/>
    <w:rsid w:val="00373841"/>
    <w:rsid w:val="00373A4A"/>
    <w:rsid w:val="00373B5A"/>
    <w:rsid w:val="00374015"/>
    <w:rsid w:val="00376591"/>
    <w:rsid w:val="00381132"/>
    <w:rsid w:val="00382411"/>
    <w:rsid w:val="0038305E"/>
    <w:rsid w:val="00385658"/>
    <w:rsid w:val="0038632F"/>
    <w:rsid w:val="0039124A"/>
    <w:rsid w:val="003923F8"/>
    <w:rsid w:val="00392FA3"/>
    <w:rsid w:val="003968D6"/>
    <w:rsid w:val="00396AF3"/>
    <w:rsid w:val="003C1EE7"/>
    <w:rsid w:val="003C4AD9"/>
    <w:rsid w:val="003C5821"/>
    <w:rsid w:val="003F2409"/>
    <w:rsid w:val="003F7805"/>
    <w:rsid w:val="003F7A2B"/>
    <w:rsid w:val="004021F4"/>
    <w:rsid w:val="004030C7"/>
    <w:rsid w:val="00403A79"/>
    <w:rsid w:val="00407C50"/>
    <w:rsid w:val="00407E7C"/>
    <w:rsid w:val="00414DC7"/>
    <w:rsid w:val="004219CA"/>
    <w:rsid w:val="0042309C"/>
    <w:rsid w:val="00423CCE"/>
    <w:rsid w:val="0042580E"/>
    <w:rsid w:val="00426EC5"/>
    <w:rsid w:val="00427DF6"/>
    <w:rsid w:val="004322F2"/>
    <w:rsid w:val="00432FAC"/>
    <w:rsid w:val="004340FC"/>
    <w:rsid w:val="004352C4"/>
    <w:rsid w:val="0044172B"/>
    <w:rsid w:val="00441BAA"/>
    <w:rsid w:val="00450DF7"/>
    <w:rsid w:val="004522F6"/>
    <w:rsid w:val="00454453"/>
    <w:rsid w:val="00462714"/>
    <w:rsid w:val="00467E8D"/>
    <w:rsid w:val="00470B8B"/>
    <w:rsid w:val="0047304A"/>
    <w:rsid w:val="004741B3"/>
    <w:rsid w:val="0047694F"/>
    <w:rsid w:val="00480B0E"/>
    <w:rsid w:val="00480F80"/>
    <w:rsid w:val="00486E81"/>
    <w:rsid w:val="004873F0"/>
    <w:rsid w:val="00491DDF"/>
    <w:rsid w:val="00494AAB"/>
    <w:rsid w:val="004A0028"/>
    <w:rsid w:val="004A0683"/>
    <w:rsid w:val="004A0D54"/>
    <w:rsid w:val="004A5D25"/>
    <w:rsid w:val="004B3848"/>
    <w:rsid w:val="004C092C"/>
    <w:rsid w:val="004C7613"/>
    <w:rsid w:val="004D402D"/>
    <w:rsid w:val="004E3280"/>
    <w:rsid w:val="004E3BF0"/>
    <w:rsid w:val="004E5098"/>
    <w:rsid w:val="004E6841"/>
    <w:rsid w:val="004F01CB"/>
    <w:rsid w:val="004F1A9C"/>
    <w:rsid w:val="0050477B"/>
    <w:rsid w:val="005074B6"/>
    <w:rsid w:val="005115BE"/>
    <w:rsid w:val="00515A17"/>
    <w:rsid w:val="00524F04"/>
    <w:rsid w:val="00525C71"/>
    <w:rsid w:val="00526B31"/>
    <w:rsid w:val="00526B44"/>
    <w:rsid w:val="005325DA"/>
    <w:rsid w:val="00534EE3"/>
    <w:rsid w:val="00543367"/>
    <w:rsid w:val="005450A9"/>
    <w:rsid w:val="005549A6"/>
    <w:rsid w:val="00565DA4"/>
    <w:rsid w:val="00567874"/>
    <w:rsid w:val="00570522"/>
    <w:rsid w:val="005728BD"/>
    <w:rsid w:val="005813F1"/>
    <w:rsid w:val="00590750"/>
    <w:rsid w:val="0059582E"/>
    <w:rsid w:val="005A4FDD"/>
    <w:rsid w:val="005B408B"/>
    <w:rsid w:val="005B53BF"/>
    <w:rsid w:val="005B7D64"/>
    <w:rsid w:val="005C3374"/>
    <w:rsid w:val="005C51D7"/>
    <w:rsid w:val="005D0198"/>
    <w:rsid w:val="005D5AC1"/>
    <w:rsid w:val="005E30CB"/>
    <w:rsid w:val="005E3408"/>
    <w:rsid w:val="005E4A55"/>
    <w:rsid w:val="005E6B7C"/>
    <w:rsid w:val="005F6BF1"/>
    <w:rsid w:val="005F76F3"/>
    <w:rsid w:val="00602832"/>
    <w:rsid w:val="006034AB"/>
    <w:rsid w:val="00604909"/>
    <w:rsid w:val="00604FAE"/>
    <w:rsid w:val="00605FDB"/>
    <w:rsid w:val="00607049"/>
    <w:rsid w:val="00613313"/>
    <w:rsid w:val="00631A3F"/>
    <w:rsid w:val="00632CA0"/>
    <w:rsid w:val="006349E5"/>
    <w:rsid w:val="00640D4E"/>
    <w:rsid w:val="00642058"/>
    <w:rsid w:val="00650239"/>
    <w:rsid w:val="006504B3"/>
    <w:rsid w:val="0065091F"/>
    <w:rsid w:val="00662D25"/>
    <w:rsid w:val="00675134"/>
    <w:rsid w:val="006754DC"/>
    <w:rsid w:val="00675A39"/>
    <w:rsid w:val="00677190"/>
    <w:rsid w:val="006816E3"/>
    <w:rsid w:val="006848ED"/>
    <w:rsid w:val="00692D49"/>
    <w:rsid w:val="006A3817"/>
    <w:rsid w:val="006B372B"/>
    <w:rsid w:val="006C4039"/>
    <w:rsid w:val="006C7105"/>
    <w:rsid w:val="006E3C54"/>
    <w:rsid w:val="006E73E8"/>
    <w:rsid w:val="006F29AA"/>
    <w:rsid w:val="007041E8"/>
    <w:rsid w:val="00713490"/>
    <w:rsid w:val="00714364"/>
    <w:rsid w:val="00723090"/>
    <w:rsid w:val="007311BC"/>
    <w:rsid w:val="00732147"/>
    <w:rsid w:val="007323FD"/>
    <w:rsid w:val="007364DC"/>
    <w:rsid w:val="007413AF"/>
    <w:rsid w:val="00742FFF"/>
    <w:rsid w:val="007501A0"/>
    <w:rsid w:val="00752131"/>
    <w:rsid w:val="00753618"/>
    <w:rsid w:val="00754464"/>
    <w:rsid w:val="0075486A"/>
    <w:rsid w:val="00761B09"/>
    <w:rsid w:val="00762E24"/>
    <w:rsid w:val="00774C3F"/>
    <w:rsid w:val="007837FC"/>
    <w:rsid w:val="00794FAD"/>
    <w:rsid w:val="00795327"/>
    <w:rsid w:val="007A055C"/>
    <w:rsid w:val="007B1EE5"/>
    <w:rsid w:val="007D59C8"/>
    <w:rsid w:val="007D5FB9"/>
    <w:rsid w:val="007D689D"/>
    <w:rsid w:val="007E4239"/>
    <w:rsid w:val="007F12B2"/>
    <w:rsid w:val="007F252C"/>
    <w:rsid w:val="00802260"/>
    <w:rsid w:val="0080529C"/>
    <w:rsid w:val="00807E16"/>
    <w:rsid w:val="00810680"/>
    <w:rsid w:val="008109B8"/>
    <w:rsid w:val="00812D51"/>
    <w:rsid w:val="00814068"/>
    <w:rsid w:val="00826A50"/>
    <w:rsid w:val="00835438"/>
    <w:rsid w:val="00836B38"/>
    <w:rsid w:val="00837C8E"/>
    <w:rsid w:val="008440A4"/>
    <w:rsid w:val="008466AD"/>
    <w:rsid w:val="00862809"/>
    <w:rsid w:val="00865939"/>
    <w:rsid w:val="008704C6"/>
    <w:rsid w:val="00874071"/>
    <w:rsid w:val="00874D3A"/>
    <w:rsid w:val="00875831"/>
    <w:rsid w:val="00877ACE"/>
    <w:rsid w:val="00877BA5"/>
    <w:rsid w:val="0088113C"/>
    <w:rsid w:val="00883F3E"/>
    <w:rsid w:val="00885FBF"/>
    <w:rsid w:val="008878E3"/>
    <w:rsid w:val="0089053F"/>
    <w:rsid w:val="00890B5C"/>
    <w:rsid w:val="00891AC8"/>
    <w:rsid w:val="008941A0"/>
    <w:rsid w:val="00895C8D"/>
    <w:rsid w:val="00897A50"/>
    <w:rsid w:val="00897D37"/>
    <w:rsid w:val="008A2CE3"/>
    <w:rsid w:val="008A68D5"/>
    <w:rsid w:val="008A79F2"/>
    <w:rsid w:val="008B112A"/>
    <w:rsid w:val="008C0A57"/>
    <w:rsid w:val="008C2D2F"/>
    <w:rsid w:val="008D120A"/>
    <w:rsid w:val="008D4641"/>
    <w:rsid w:val="008D4920"/>
    <w:rsid w:val="008D61A9"/>
    <w:rsid w:val="008E1647"/>
    <w:rsid w:val="008E1A40"/>
    <w:rsid w:val="008E3F2D"/>
    <w:rsid w:val="008E61A1"/>
    <w:rsid w:val="008F0F79"/>
    <w:rsid w:val="008F1DF5"/>
    <w:rsid w:val="00911593"/>
    <w:rsid w:val="009202A0"/>
    <w:rsid w:val="00920DD9"/>
    <w:rsid w:val="00927DD4"/>
    <w:rsid w:val="00936EDB"/>
    <w:rsid w:val="00941F24"/>
    <w:rsid w:val="00944A6F"/>
    <w:rsid w:val="00946E3C"/>
    <w:rsid w:val="009522F3"/>
    <w:rsid w:val="009533F1"/>
    <w:rsid w:val="00956650"/>
    <w:rsid w:val="00957998"/>
    <w:rsid w:val="00963576"/>
    <w:rsid w:val="00965BD4"/>
    <w:rsid w:val="00966A86"/>
    <w:rsid w:val="0096794F"/>
    <w:rsid w:val="00970917"/>
    <w:rsid w:val="00976815"/>
    <w:rsid w:val="00981E06"/>
    <w:rsid w:val="009909DE"/>
    <w:rsid w:val="0099124D"/>
    <w:rsid w:val="0099145B"/>
    <w:rsid w:val="0099391A"/>
    <w:rsid w:val="0099399B"/>
    <w:rsid w:val="00997012"/>
    <w:rsid w:val="009A43C2"/>
    <w:rsid w:val="009B4590"/>
    <w:rsid w:val="009B6A8D"/>
    <w:rsid w:val="009C133D"/>
    <w:rsid w:val="009D599F"/>
    <w:rsid w:val="009E1702"/>
    <w:rsid w:val="009E2C58"/>
    <w:rsid w:val="009E3BA5"/>
    <w:rsid w:val="009E5C1A"/>
    <w:rsid w:val="009E6D80"/>
    <w:rsid w:val="009F0502"/>
    <w:rsid w:val="009F1120"/>
    <w:rsid w:val="009F315F"/>
    <w:rsid w:val="009F4636"/>
    <w:rsid w:val="00A01BF4"/>
    <w:rsid w:val="00A033D3"/>
    <w:rsid w:val="00A036E2"/>
    <w:rsid w:val="00A12615"/>
    <w:rsid w:val="00A15BB8"/>
    <w:rsid w:val="00A2023A"/>
    <w:rsid w:val="00A24379"/>
    <w:rsid w:val="00A34514"/>
    <w:rsid w:val="00A41139"/>
    <w:rsid w:val="00A42550"/>
    <w:rsid w:val="00A44DA4"/>
    <w:rsid w:val="00A509C4"/>
    <w:rsid w:val="00A528ED"/>
    <w:rsid w:val="00A71948"/>
    <w:rsid w:val="00A75BAC"/>
    <w:rsid w:val="00A76900"/>
    <w:rsid w:val="00A90526"/>
    <w:rsid w:val="00A93A0C"/>
    <w:rsid w:val="00A96332"/>
    <w:rsid w:val="00AA734B"/>
    <w:rsid w:val="00AA73CA"/>
    <w:rsid w:val="00AB0AF5"/>
    <w:rsid w:val="00AC00DC"/>
    <w:rsid w:val="00AC4998"/>
    <w:rsid w:val="00AD0E1B"/>
    <w:rsid w:val="00AD0F30"/>
    <w:rsid w:val="00AE2405"/>
    <w:rsid w:val="00AE5F95"/>
    <w:rsid w:val="00AF2E5C"/>
    <w:rsid w:val="00AF35CA"/>
    <w:rsid w:val="00AF4A2F"/>
    <w:rsid w:val="00AF62FE"/>
    <w:rsid w:val="00AF644F"/>
    <w:rsid w:val="00B02C3F"/>
    <w:rsid w:val="00B05272"/>
    <w:rsid w:val="00B07661"/>
    <w:rsid w:val="00B12ED2"/>
    <w:rsid w:val="00B33A82"/>
    <w:rsid w:val="00B409F9"/>
    <w:rsid w:val="00B53025"/>
    <w:rsid w:val="00B54C1E"/>
    <w:rsid w:val="00B6297E"/>
    <w:rsid w:val="00B63A12"/>
    <w:rsid w:val="00B66B59"/>
    <w:rsid w:val="00B67DE5"/>
    <w:rsid w:val="00B9091B"/>
    <w:rsid w:val="00B939F0"/>
    <w:rsid w:val="00B94EB2"/>
    <w:rsid w:val="00B94EB6"/>
    <w:rsid w:val="00B96AAF"/>
    <w:rsid w:val="00BA175D"/>
    <w:rsid w:val="00BB55C4"/>
    <w:rsid w:val="00BC1026"/>
    <w:rsid w:val="00BC5313"/>
    <w:rsid w:val="00BC7CE4"/>
    <w:rsid w:val="00BD6D4F"/>
    <w:rsid w:val="00BE06E6"/>
    <w:rsid w:val="00BF17FA"/>
    <w:rsid w:val="00BF6BD5"/>
    <w:rsid w:val="00BF759F"/>
    <w:rsid w:val="00C030A6"/>
    <w:rsid w:val="00C06825"/>
    <w:rsid w:val="00C11990"/>
    <w:rsid w:val="00C21045"/>
    <w:rsid w:val="00C25DD5"/>
    <w:rsid w:val="00C26E10"/>
    <w:rsid w:val="00C277CA"/>
    <w:rsid w:val="00C34089"/>
    <w:rsid w:val="00C40BB4"/>
    <w:rsid w:val="00C4457B"/>
    <w:rsid w:val="00C44DAA"/>
    <w:rsid w:val="00C46FF8"/>
    <w:rsid w:val="00C4793D"/>
    <w:rsid w:val="00C5388B"/>
    <w:rsid w:val="00C554BC"/>
    <w:rsid w:val="00C62BE9"/>
    <w:rsid w:val="00C62F97"/>
    <w:rsid w:val="00C63227"/>
    <w:rsid w:val="00C70B79"/>
    <w:rsid w:val="00C7138A"/>
    <w:rsid w:val="00C83C4D"/>
    <w:rsid w:val="00C92813"/>
    <w:rsid w:val="00C9626B"/>
    <w:rsid w:val="00CA24D6"/>
    <w:rsid w:val="00CA3F58"/>
    <w:rsid w:val="00CB097D"/>
    <w:rsid w:val="00CB4E25"/>
    <w:rsid w:val="00CB520A"/>
    <w:rsid w:val="00CB542D"/>
    <w:rsid w:val="00CB684D"/>
    <w:rsid w:val="00CC1B2E"/>
    <w:rsid w:val="00CC31B2"/>
    <w:rsid w:val="00CC51CD"/>
    <w:rsid w:val="00CC5788"/>
    <w:rsid w:val="00CC6218"/>
    <w:rsid w:val="00CD3338"/>
    <w:rsid w:val="00CD450E"/>
    <w:rsid w:val="00CE0EDA"/>
    <w:rsid w:val="00CE1B65"/>
    <w:rsid w:val="00CE27BA"/>
    <w:rsid w:val="00CE5121"/>
    <w:rsid w:val="00CF6C3F"/>
    <w:rsid w:val="00CF72BA"/>
    <w:rsid w:val="00D008A8"/>
    <w:rsid w:val="00D17485"/>
    <w:rsid w:val="00D3264A"/>
    <w:rsid w:val="00D358BA"/>
    <w:rsid w:val="00D371F3"/>
    <w:rsid w:val="00D41F45"/>
    <w:rsid w:val="00D50D09"/>
    <w:rsid w:val="00D55534"/>
    <w:rsid w:val="00D62A58"/>
    <w:rsid w:val="00D62B50"/>
    <w:rsid w:val="00D85513"/>
    <w:rsid w:val="00D97F65"/>
    <w:rsid w:val="00DA5F45"/>
    <w:rsid w:val="00DB1407"/>
    <w:rsid w:val="00DC0265"/>
    <w:rsid w:val="00DC4D16"/>
    <w:rsid w:val="00DC67E9"/>
    <w:rsid w:val="00DD2CE5"/>
    <w:rsid w:val="00DD3903"/>
    <w:rsid w:val="00DD3DA7"/>
    <w:rsid w:val="00DD50DC"/>
    <w:rsid w:val="00DF1944"/>
    <w:rsid w:val="00DF4805"/>
    <w:rsid w:val="00E0203A"/>
    <w:rsid w:val="00E02CFB"/>
    <w:rsid w:val="00E02FA8"/>
    <w:rsid w:val="00E103CC"/>
    <w:rsid w:val="00E106DA"/>
    <w:rsid w:val="00E1162B"/>
    <w:rsid w:val="00E1178B"/>
    <w:rsid w:val="00E12249"/>
    <w:rsid w:val="00E15589"/>
    <w:rsid w:val="00E16FFF"/>
    <w:rsid w:val="00E21070"/>
    <w:rsid w:val="00E23441"/>
    <w:rsid w:val="00E35072"/>
    <w:rsid w:val="00E35220"/>
    <w:rsid w:val="00E430D3"/>
    <w:rsid w:val="00E453E5"/>
    <w:rsid w:val="00E65A21"/>
    <w:rsid w:val="00E702C6"/>
    <w:rsid w:val="00E747CC"/>
    <w:rsid w:val="00E75D21"/>
    <w:rsid w:val="00E83B24"/>
    <w:rsid w:val="00E854C5"/>
    <w:rsid w:val="00E8575D"/>
    <w:rsid w:val="00E87028"/>
    <w:rsid w:val="00E87398"/>
    <w:rsid w:val="00E874BA"/>
    <w:rsid w:val="00E87A43"/>
    <w:rsid w:val="00E94CAC"/>
    <w:rsid w:val="00E973C2"/>
    <w:rsid w:val="00EA03FD"/>
    <w:rsid w:val="00EA711E"/>
    <w:rsid w:val="00EA7FBB"/>
    <w:rsid w:val="00EC16FA"/>
    <w:rsid w:val="00ED746F"/>
    <w:rsid w:val="00ED7914"/>
    <w:rsid w:val="00EE0085"/>
    <w:rsid w:val="00EE211C"/>
    <w:rsid w:val="00EE553A"/>
    <w:rsid w:val="00EF2FF7"/>
    <w:rsid w:val="00EF5AD2"/>
    <w:rsid w:val="00F00063"/>
    <w:rsid w:val="00F051F1"/>
    <w:rsid w:val="00F11CCC"/>
    <w:rsid w:val="00F1777C"/>
    <w:rsid w:val="00F21D9A"/>
    <w:rsid w:val="00F3025D"/>
    <w:rsid w:val="00F43B94"/>
    <w:rsid w:val="00F45E20"/>
    <w:rsid w:val="00F51B6A"/>
    <w:rsid w:val="00F64CAE"/>
    <w:rsid w:val="00F64FAA"/>
    <w:rsid w:val="00F65343"/>
    <w:rsid w:val="00F70277"/>
    <w:rsid w:val="00F755CA"/>
    <w:rsid w:val="00F76DE9"/>
    <w:rsid w:val="00F843E1"/>
    <w:rsid w:val="00F87356"/>
    <w:rsid w:val="00F92F78"/>
    <w:rsid w:val="00F97B27"/>
    <w:rsid w:val="00FA2F00"/>
    <w:rsid w:val="00FC6A61"/>
    <w:rsid w:val="00FC76B0"/>
    <w:rsid w:val="00FD1E94"/>
    <w:rsid w:val="00FD4597"/>
    <w:rsid w:val="00FD4855"/>
    <w:rsid w:val="00FD6345"/>
    <w:rsid w:val="00FE3387"/>
    <w:rsid w:val="00FF151C"/>
    <w:rsid w:val="00FF19CA"/>
    <w:rsid w:val="00FF7C96"/>
    <w:rsid w:val="010175AC"/>
    <w:rsid w:val="010A2C33"/>
    <w:rsid w:val="01263C1D"/>
    <w:rsid w:val="014C5554"/>
    <w:rsid w:val="014F14D3"/>
    <w:rsid w:val="015E2DD1"/>
    <w:rsid w:val="01777E97"/>
    <w:rsid w:val="019D1E2A"/>
    <w:rsid w:val="019E07F8"/>
    <w:rsid w:val="01B20034"/>
    <w:rsid w:val="022D2AAD"/>
    <w:rsid w:val="025E636B"/>
    <w:rsid w:val="02621A74"/>
    <w:rsid w:val="029E102F"/>
    <w:rsid w:val="02A2549B"/>
    <w:rsid w:val="02AB2B74"/>
    <w:rsid w:val="02AC3DC9"/>
    <w:rsid w:val="02B444D1"/>
    <w:rsid w:val="02B61F9D"/>
    <w:rsid w:val="02D531EF"/>
    <w:rsid w:val="02DB3046"/>
    <w:rsid w:val="02DC7D8B"/>
    <w:rsid w:val="02F24BD2"/>
    <w:rsid w:val="02F70044"/>
    <w:rsid w:val="033F2823"/>
    <w:rsid w:val="036E3398"/>
    <w:rsid w:val="03892710"/>
    <w:rsid w:val="03913455"/>
    <w:rsid w:val="03A76D54"/>
    <w:rsid w:val="03D85881"/>
    <w:rsid w:val="03F019E0"/>
    <w:rsid w:val="03F5629C"/>
    <w:rsid w:val="03FB6804"/>
    <w:rsid w:val="03FD635A"/>
    <w:rsid w:val="040E5552"/>
    <w:rsid w:val="0415443A"/>
    <w:rsid w:val="04240512"/>
    <w:rsid w:val="04400D16"/>
    <w:rsid w:val="044E2EAA"/>
    <w:rsid w:val="045076FA"/>
    <w:rsid w:val="04550E02"/>
    <w:rsid w:val="045E0464"/>
    <w:rsid w:val="049F745D"/>
    <w:rsid w:val="04D12791"/>
    <w:rsid w:val="05693644"/>
    <w:rsid w:val="057A1C5C"/>
    <w:rsid w:val="058B0EC2"/>
    <w:rsid w:val="05B255AB"/>
    <w:rsid w:val="05C62900"/>
    <w:rsid w:val="05D60D2C"/>
    <w:rsid w:val="05DD72DF"/>
    <w:rsid w:val="05E1228F"/>
    <w:rsid w:val="06094922"/>
    <w:rsid w:val="061018A2"/>
    <w:rsid w:val="061136A7"/>
    <w:rsid w:val="06194864"/>
    <w:rsid w:val="061979B4"/>
    <w:rsid w:val="0624454C"/>
    <w:rsid w:val="063D09AD"/>
    <w:rsid w:val="064007D7"/>
    <w:rsid w:val="0647757A"/>
    <w:rsid w:val="06492F24"/>
    <w:rsid w:val="064C1732"/>
    <w:rsid w:val="067A3877"/>
    <w:rsid w:val="0689009D"/>
    <w:rsid w:val="06C1061A"/>
    <w:rsid w:val="06C233B2"/>
    <w:rsid w:val="06C83910"/>
    <w:rsid w:val="06EB0F95"/>
    <w:rsid w:val="06F1768F"/>
    <w:rsid w:val="06F649B2"/>
    <w:rsid w:val="07024E34"/>
    <w:rsid w:val="071F76BF"/>
    <w:rsid w:val="07324D1C"/>
    <w:rsid w:val="076030AC"/>
    <w:rsid w:val="07961ACA"/>
    <w:rsid w:val="079F6E05"/>
    <w:rsid w:val="07A26B68"/>
    <w:rsid w:val="07BB3DD0"/>
    <w:rsid w:val="07D05058"/>
    <w:rsid w:val="07E151B5"/>
    <w:rsid w:val="07FA63D1"/>
    <w:rsid w:val="0863345E"/>
    <w:rsid w:val="08751C49"/>
    <w:rsid w:val="08C61393"/>
    <w:rsid w:val="09246163"/>
    <w:rsid w:val="093404A4"/>
    <w:rsid w:val="09390A71"/>
    <w:rsid w:val="096318E8"/>
    <w:rsid w:val="096552E9"/>
    <w:rsid w:val="098A3915"/>
    <w:rsid w:val="09DF7607"/>
    <w:rsid w:val="0A0C5F3F"/>
    <w:rsid w:val="0A117704"/>
    <w:rsid w:val="0A416420"/>
    <w:rsid w:val="0A4530D1"/>
    <w:rsid w:val="0A63144A"/>
    <w:rsid w:val="0A6D4636"/>
    <w:rsid w:val="0A9A4F1E"/>
    <w:rsid w:val="0AAD6263"/>
    <w:rsid w:val="0ACC1492"/>
    <w:rsid w:val="0AD34FD0"/>
    <w:rsid w:val="0B003EE2"/>
    <w:rsid w:val="0B213C5F"/>
    <w:rsid w:val="0BAA3E08"/>
    <w:rsid w:val="0BD25294"/>
    <w:rsid w:val="0BD82CDF"/>
    <w:rsid w:val="0BD93D76"/>
    <w:rsid w:val="0BF56F60"/>
    <w:rsid w:val="0C1A7C12"/>
    <w:rsid w:val="0C4D7787"/>
    <w:rsid w:val="0C880FC6"/>
    <w:rsid w:val="0C977B29"/>
    <w:rsid w:val="0CB32448"/>
    <w:rsid w:val="0CB74D61"/>
    <w:rsid w:val="0CED325A"/>
    <w:rsid w:val="0CF943EC"/>
    <w:rsid w:val="0D0478EB"/>
    <w:rsid w:val="0D8E1475"/>
    <w:rsid w:val="0DD22AC9"/>
    <w:rsid w:val="0DFF693E"/>
    <w:rsid w:val="0E0149C5"/>
    <w:rsid w:val="0E1C5EF2"/>
    <w:rsid w:val="0E337B9F"/>
    <w:rsid w:val="0E3C45AC"/>
    <w:rsid w:val="0E4B388D"/>
    <w:rsid w:val="0E672CA5"/>
    <w:rsid w:val="0EB97234"/>
    <w:rsid w:val="0ED34BB2"/>
    <w:rsid w:val="0F6C0D3A"/>
    <w:rsid w:val="0F7576E9"/>
    <w:rsid w:val="0F8745E5"/>
    <w:rsid w:val="0F89179D"/>
    <w:rsid w:val="0FAE5B56"/>
    <w:rsid w:val="0FC54668"/>
    <w:rsid w:val="0FC832EB"/>
    <w:rsid w:val="101E41E4"/>
    <w:rsid w:val="103A1080"/>
    <w:rsid w:val="1040740A"/>
    <w:rsid w:val="10913CDD"/>
    <w:rsid w:val="10B9157A"/>
    <w:rsid w:val="10BD36A4"/>
    <w:rsid w:val="10D47EC2"/>
    <w:rsid w:val="10D65922"/>
    <w:rsid w:val="10DD0E0A"/>
    <w:rsid w:val="10F747B6"/>
    <w:rsid w:val="111D171F"/>
    <w:rsid w:val="11263298"/>
    <w:rsid w:val="11870871"/>
    <w:rsid w:val="11975D70"/>
    <w:rsid w:val="12053308"/>
    <w:rsid w:val="123A571B"/>
    <w:rsid w:val="123F0D6A"/>
    <w:rsid w:val="12923EF5"/>
    <w:rsid w:val="12A77C1F"/>
    <w:rsid w:val="12FA0BF5"/>
    <w:rsid w:val="13103818"/>
    <w:rsid w:val="131A10F6"/>
    <w:rsid w:val="131A64BB"/>
    <w:rsid w:val="132E4C0F"/>
    <w:rsid w:val="135B601D"/>
    <w:rsid w:val="1364365B"/>
    <w:rsid w:val="13725E65"/>
    <w:rsid w:val="137B3F09"/>
    <w:rsid w:val="13BF4D2E"/>
    <w:rsid w:val="13D04E30"/>
    <w:rsid w:val="13D72714"/>
    <w:rsid w:val="13DC4E6E"/>
    <w:rsid w:val="140C0A43"/>
    <w:rsid w:val="1456063C"/>
    <w:rsid w:val="14583020"/>
    <w:rsid w:val="145939D9"/>
    <w:rsid w:val="145F61F6"/>
    <w:rsid w:val="146F399D"/>
    <w:rsid w:val="147162DA"/>
    <w:rsid w:val="1489270E"/>
    <w:rsid w:val="14B154A9"/>
    <w:rsid w:val="14B33EDD"/>
    <w:rsid w:val="14E67DD5"/>
    <w:rsid w:val="14F307CB"/>
    <w:rsid w:val="15031563"/>
    <w:rsid w:val="151532A2"/>
    <w:rsid w:val="15217764"/>
    <w:rsid w:val="1548079F"/>
    <w:rsid w:val="15572C2D"/>
    <w:rsid w:val="15764ABD"/>
    <w:rsid w:val="159A437B"/>
    <w:rsid w:val="15D35A35"/>
    <w:rsid w:val="15D73800"/>
    <w:rsid w:val="15FF4BF5"/>
    <w:rsid w:val="16116D19"/>
    <w:rsid w:val="161D7FB3"/>
    <w:rsid w:val="16466DA8"/>
    <w:rsid w:val="165E42F2"/>
    <w:rsid w:val="166B0481"/>
    <w:rsid w:val="167D52DE"/>
    <w:rsid w:val="16A00324"/>
    <w:rsid w:val="16AE1AD2"/>
    <w:rsid w:val="16CC06D7"/>
    <w:rsid w:val="16CE4EFE"/>
    <w:rsid w:val="170B7FA5"/>
    <w:rsid w:val="172D2002"/>
    <w:rsid w:val="175864B2"/>
    <w:rsid w:val="175B3002"/>
    <w:rsid w:val="17651B61"/>
    <w:rsid w:val="179A648F"/>
    <w:rsid w:val="17A94E1E"/>
    <w:rsid w:val="17CF0946"/>
    <w:rsid w:val="17E61C31"/>
    <w:rsid w:val="18294A03"/>
    <w:rsid w:val="183D0617"/>
    <w:rsid w:val="184A769E"/>
    <w:rsid w:val="18535281"/>
    <w:rsid w:val="186677F1"/>
    <w:rsid w:val="18946C1A"/>
    <w:rsid w:val="18AC3B10"/>
    <w:rsid w:val="18D0770F"/>
    <w:rsid w:val="18E41193"/>
    <w:rsid w:val="193D4DA0"/>
    <w:rsid w:val="197D13CB"/>
    <w:rsid w:val="19A312F6"/>
    <w:rsid w:val="19AC357C"/>
    <w:rsid w:val="19B5792C"/>
    <w:rsid w:val="19D320F1"/>
    <w:rsid w:val="19EE74E1"/>
    <w:rsid w:val="1A076400"/>
    <w:rsid w:val="1A090611"/>
    <w:rsid w:val="1A13679A"/>
    <w:rsid w:val="1A272984"/>
    <w:rsid w:val="1A2B352C"/>
    <w:rsid w:val="1AA25A42"/>
    <w:rsid w:val="1ABC1AB8"/>
    <w:rsid w:val="1ACE4FCA"/>
    <w:rsid w:val="1B037B75"/>
    <w:rsid w:val="1B07671C"/>
    <w:rsid w:val="1B652163"/>
    <w:rsid w:val="1BA821FF"/>
    <w:rsid w:val="1BAD1C86"/>
    <w:rsid w:val="1BD17E1D"/>
    <w:rsid w:val="1C011078"/>
    <w:rsid w:val="1C013861"/>
    <w:rsid w:val="1C382FE0"/>
    <w:rsid w:val="1C847D5C"/>
    <w:rsid w:val="1CAD32CA"/>
    <w:rsid w:val="1CBB1A21"/>
    <w:rsid w:val="1CD631C2"/>
    <w:rsid w:val="1CE95698"/>
    <w:rsid w:val="1D163F90"/>
    <w:rsid w:val="1D19539A"/>
    <w:rsid w:val="1D3B5437"/>
    <w:rsid w:val="1D4F1BF3"/>
    <w:rsid w:val="1D684834"/>
    <w:rsid w:val="1DB31B12"/>
    <w:rsid w:val="1DEC37CB"/>
    <w:rsid w:val="1DFB1659"/>
    <w:rsid w:val="1E034127"/>
    <w:rsid w:val="1E0B4030"/>
    <w:rsid w:val="1E351F98"/>
    <w:rsid w:val="1E42543D"/>
    <w:rsid w:val="1E4411E7"/>
    <w:rsid w:val="1E5422F8"/>
    <w:rsid w:val="1E6028A7"/>
    <w:rsid w:val="1E776F39"/>
    <w:rsid w:val="1E8D3E25"/>
    <w:rsid w:val="1E975C75"/>
    <w:rsid w:val="1ED040DD"/>
    <w:rsid w:val="1ED34996"/>
    <w:rsid w:val="1EE41590"/>
    <w:rsid w:val="1EE70982"/>
    <w:rsid w:val="1EE96D02"/>
    <w:rsid w:val="1EFA4352"/>
    <w:rsid w:val="1F0939B0"/>
    <w:rsid w:val="1F8F6695"/>
    <w:rsid w:val="1FBD638C"/>
    <w:rsid w:val="20143CD1"/>
    <w:rsid w:val="20336EF7"/>
    <w:rsid w:val="204C60C1"/>
    <w:rsid w:val="20660C64"/>
    <w:rsid w:val="207B1A40"/>
    <w:rsid w:val="20A92DF0"/>
    <w:rsid w:val="20C855D6"/>
    <w:rsid w:val="20C95027"/>
    <w:rsid w:val="20D67601"/>
    <w:rsid w:val="211F7283"/>
    <w:rsid w:val="212A0C5F"/>
    <w:rsid w:val="213470AC"/>
    <w:rsid w:val="214E48FF"/>
    <w:rsid w:val="214F245A"/>
    <w:rsid w:val="21634C83"/>
    <w:rsid w:val="2192356E"/>
    <w:rsid w:val="21AF240D"/>
    <w:rsid w:val="21B02C65"/>
    <w:rsid w:val="21CC65F2"/>
    <w:rsid w:val="21CF404C"/>
    <w:rsid w:val="21D43E7A"/>
    <w:rsid w:val="22012BE8"/>
    <w:rsid w:val="22051CB0"/>
    <w:rsid w:val="222A54A9"/>
    <w:rsid w:val="22333373"/>
    <w:rsid w:val="223B4FD1"/>
    <w:rsid w:val="22441FEC"/>
    <w:rsid w:val="22491A6F"/>
    <w:rsid w:val="224B03E1"/>
    <w:rsid w:val="225919A5"/>
    <w:rsid w:val="226021D9"/>
    <w:rsid w:val="229D1EBF"/>
    <w:rsid w:val="22DA6F07"/>
    <w:rsid w:val="22E178B7"/>
    <w:rsid w:val="22FF364B"/>
    <w:rsid w:val="23001961"/>
    <w:rsid w:val="23056F2B"/>
    <w:rsid w:val="2371386C"/>
    <w:rsid w:val="238B127D"/>
    <w:rsid w:val="23A3799F"/>
    <w:rsid w:val="23D87604"/>
    <w:rsid w:val="23F767A2"/>
    <w:rsid w:val="23FC7EDC"/>
    <w:rsid w:val="24176C6C"/>
    <w:rsid w:val="241B7FE5"/>
    <w:rsid w:val="244003D6"/>
    <w:rsid w:val="24516F22"/>
    <w:rsid w:val="24677426"/>
    <w:rsid w:val="24720715"/>
    <w:rsid w:val="248D18A9"/>
    <w:rsid w:val="24CE6E1A"/>
    <w:rsid w:val="24D10B97"/>
    <w:rsid w:val="24DD1096"/>
    <w:rsid w:val="24DD5E6F"/>
    <w:rsid w:val="25281E36"/>
    <w:rsid w:val="25452448"/>
    <w:rsid w:val="256914AC"/>
    <w:rsid w:val="256D137E"/>
    <w:rsid w:val="258212FD"/>
    <w:rsid w:val="25844416"/>
    <w:rsid w:val="26242FD5"/>
    <w:rsid w:val="26490D75"/>
    <w:rsid w:val="265278BC"/>
    <w:rsid w:val="26540AFA"/>
    <w:rsid w:val="267972D8"/>
    <w:rsid w:val="268871B3"/>
    <w:rsid w:val="269C4BD4"/>
    <w:rsid w:val="26A03B9A"/>
    <w:rsid w:val="26AA062C"/>
    <w:rsid w:val="26F54B72"/>
    <w:rsid w:val="2700495B"/>
    <w:rsid w:val="270B72CB"/>
    <w:rsid w:val="270F024F"/>
    <w:rsid w:val="27177305"/>
    <w:rsid w:val="27264912"/>
    <w:rsid w:val="27307F48"/>
    <w:rsid w:val="27842951"/>
    <w:rsid w:val="27A4070C"/>
    <w:rsid w:val="27B71FC1"/>
    <w:rsid w:val="27BE15CB"/>
    <w:rsid w:val="27C325A5"/>
    <w:rsid w:val="27D846A4"/>
    <w:rsid w:val="27ED363B"/>
    <w:rsid w:val="281D0A96"/>
    <w:rsid w:val="285354DD"/>
    <w:rsid w:val="28A942D7"/>
    <w:rsid w:val="28E430D0"/>
    <w:rsid w:val="29291A3F"/>
    <w:rsid w:val="298111E1"/>
    <w:rsid w:val="298C2792"/>
    <w:rsid w:val="29A90ED1"/>
    <w:rsid w:val="29D94788"/>
    <w:rsid w:val="29DE54D6"/>
    <w:rsid w:val="29E34F4C"/>
    <w:rsid w:val="2A156FF6"/>
    <w:rsid w:val="2A3545A5"/>
    <w:rsid w:val="2A3A58EC"/>
    <w:rsid w:val="2A3F3261"/>
    <w:rsid w:val="2A46533B"/>
    <w:rsid w:val="2A4A65A0"/>
    <w:rsid w:val="2A511A99"/>
    <w:rsid w:val="2A6B38E9"/>
    <w:rsid w:val="2A8E439B"/>
    <w:rsid w:val="2A937675"/>
    <w:rsid w:val="2A9400C0"/>
    <w:rsid w:val="2AA17971"/>
    <w:rsid w:val="2AB033C8"/>
    <w:rsid w:val="2AC37620"/>
    <w:rsid w:val="2ACF6572"/>
    <w:rsid w:val="2AD67573"/>
    <w:rsid w:val="2ADC5329"/>
    <w:rsid w:val="2AFB452E"/>
    <w:rsid w:val="2B16470E"/>
    <w:rsid w:val="2B3232E3"/>
    <w:rsid w:val="2B8350DA"/>
    <w:rsid w:val="2B945D40"/>
    <w:rsid w:val="2BA63CBE"/>
    <w:rsid w:val="2BB326AC"/>
    <w:rsid w:val="2BFB5FF8"/>
    <w:rsid w:val="2C166716"/>
    <w:rsid w:val="2C444505"/>
    <w:rsid w:val="2C71360F"/>
    <w:rsid w:val="2C7347BA"/>
    <w:rsid w:val="2C7C118F"/>
    <w:rsid w:val="2C810219"/>
    <w:rsid w:val="2C964B03"/>
    <w:rsid w:val="2CEF7E93"/>
    <w:rsid w:val="2D0023C7"/>
    <w:rsid w:val="2D250457"/>
    <w:rsid w:val="2D3F3D8C"/>
    <w:rsid w:val="2D403C00"/>
    <w:rsid w:val="2D7347C9"/>
    <w:rsid w:val="2DA97577"/>
    <w:rsid w:val="2E2738EE"/>
    <w:rsid w:val="2E61119A"/>
    <w:rsid w:val="2E666A17"/>
    <w:rsid w:val="2E737621"/>
    <w:rsid w:val="2EA351F9"/>
    <w:rsid w:val="2EC84736"/>
    <w:rsid w:val="2ED65B02"/>
    <w:rsid w:val="2F00627A"/>
    <w:rsid w:val="2F5D0B68"/>
    <w:rsid w:val="2F6916BD"/>
    <w:rsid w:val="2FA86E79"/>
    <w:rsid w:val="2FE8372A"/>
    <w:rsid w:val="2FF64857"/>
    <w:rsid w:val="2FFC71AA"/>
    <w:rsid w:val="304C201C"/>
    <w:rsid w:val="30794939"/>
    <w:rsid w:val="309613CE"/>
    <w:rsid w:val="30AF0338"/>
    <w:rsid w:val="30D1623B"/>
    <w:rsid w:val="30D70BDB"/>
    <w:rsid w:val="3100053C"/>
    <w:rsid w:val="315A6369"/>
    <w:rsid w:val="31604CA0"/>
    <w:rsid w:val="31A309BC"/>
    <w:rsid w:val="31D90DF0"/>
    <w:rsid w:val="31DE3D1C"/>
    <w:rsid w:val="31FF70CE"/>
    <w:rsid w:val="3202169C"/>
    <w:rsid w:val="320C037D"/>
    <w:rsid w:val="321356AA"/>
    <w:rsid w:val="32371631"/>
    <w:rsid w:val="325C6FBD"/>
    <w:rsid w:val="32895570"/>
    <w:rsid w:val="328F12F8"/>
    <w:rsid w:val="32B32CC1"/>
    <w:rsid w:val="32DE42A5"/>
    <w:rsid w:val="33427338"/>
    <w:rsid w:val="33480AB9"/>
    <w:rsid w:val="334A2FC2"/>
    <w:rsid w:val="3370198D"/>
    <w:rsid w:val="338B39EB"/>
    <w:rsid w:val="33C63208"/>
    <w:rsid w:val="33CA2335"/>
    <w:rsid w:val="33D6329E"/>
    <w:rsid w:val="34046073"/>
    <w:rsid w:val="34234FA5"/>
    <w:rsid w:val="342E7CDA"/>
    <w:rsid w:val="343038A8"/>
    <w:rsid w:val="343D3446"/>
    <w:rsid w:val="3464463B"/>
    <w:rsid w:val="346B060F"/>
    <w:rsid w:val="3472149B"/>
    <w:rsid w:val="3489155B"/>
    <w:rsid w:val="348C2478"/>
    <w:rsid w:val="34B27DAD"/>
    <w:rsid w:val="34B36582"/>
    <w:rsid w:val="34C958CA"/>
    <w:rsid w:val="34CA67B4"/>
    <w:rsid w:val="34CE7D4D"/>
    <w:rsid w:val="34ED2F22"/>
    <w:rsid w:val="35074D1B"/>
    <w:rsid w:val="35163BFB"/>
    <w:rsid w:val="351D0D72"/>
    <w:rsid w:val="354245DF"/>
    <w:rsid w:val="35432F08"/>
    <w:rsid w:val="354C1624"/>
    <w:rsid w:val="355936CB"/>
    <w:rsid w:val="355F0F68"/>
    <w:rsid w:val="35606A32"/>
    <w:rsid w:val="357815D3"/>
    <w:rsid w:val="359D4E24"/>
    <w:rsid w:val="35A347AF"/>
    <w:rsid w:val="35F95E86"/>
    <w:rsid w:val="35FF1795"/>
    <w:rsid w:val="360D6BE0"/>
    <w:rsid w:val="3615603A"/>
    <w:rsid w:val="361D4810"/>
    <w:rsid w:val="364207DB"/>
    <w:rsid w:val="364B47D8"/>
    <w:rsid w:val="368716C6"/>
    <w:rsid w:val="369F4B69"/>
    <w:rsid w:val="369F6AAD"/>
    <w:rsid w:val="36A41131"/>
    <w:rsid w:val="36A53D7F"/>
    <w:rsid w:val="36CA3CCE"/>
    <w:rsid w:val="36DF3B0F"/>
    <w:rsid w:val="37283069"/>
    <w:rsid w:val="373B63C2"/>
    <w:rsid w:val="3742563F"/>
    <w:rsid w:val="37537CCA"/>
    <w:rsid w:val="37744E92"/>
    <w:rsid w:val="37803A7F"/>
    <w:rsid w:val="37A85A34"/>
    <w:rsid w:val="37C52336"/>
    <w:rsid w:val="37CD5ED8"/>
    <w:rsid w:val="37E31A4A"/>
    <w:rsid w:val="381871DB"/>
    <w:rsid w:val="382D7FA4"/>
    <w:rsid w:val="38347DBB"/>
    <w:rsid w:val="38900A9D"/>
    <w:rsid w:val="38975171"/>
    <w:rsid w:val="38A3461A"/>
    <w:rsid w:val="38F86A3C"/>
    <w:rsid w:val="38FD754C"/>
    <w:rsid w:val="391E3217"/>
    <w:rsid w:val="393F7C33"/>
    <w:rsid w:val="3955509E"/>
    <w:rsid w:val="39891A56"/>
    <w:rsid w:val="398F3681"/>
    <w:rsid w:val="399132F4"/>
    <w:rsid w:val="39A82765"/>
    <w:rsid w:val="39AD134E"/>
    <w:rsid w:val="39B26460"/>
    <w:rsid w:val="39BB72CE"/>
    <w:rsid w:val="39C2233C"/>
    <w:rsid w:val="39ED65A6"/>
    <w:rsid w:val="3A094FE1"/>
    <w:rsid w:val="3A102424"/>
    <w:rsid w:val="3A273227"/>
    <w:rsid w:val="3A643A6A"/>
    <w:rsid w:val="3A7855F4"/>
    <w:rsid w:val="3AB91F5C"/>
    <w:rsid w:val="3AC14A2B"/>
    <w:rsid w:val="3AF5271F"/>
    <w:rsid w:val="3AFD0FDD"/>
    <w:rsid w:val="3B002129"/>
    <w:rsid w:val="3B1367D2"/>
    <w:rsid w:val="3B225449"/>
    <w:rsid w:val="3B2831F8"/>
    <w:rsid w:val="3B3557C5"/>
    <w:rsid w:val="3B3D6495"/>
    <w:rsid w:val="3B3F4581"/>
    <w:rsid w:val="3B6222EE"/>
    <w:rsid w:val="3B701DC3"/>
    <w:rsid w:val="3B974B5C"/>
    <w:rsid w:val="3BE65952"/>
    <w:rsid w:val="3BF802C9"/>
    <w:rsid w:val="3BFB6B26"/>
    <w:rsid w:val="3C225B20"/>
    <w:rsid w:val="3C293D8A"/>
    <w:rsid w:val="3C2D0ADA"/>
    <w:rsid w:val="3C4448CA"/>
    <w:rsid w:val="3C7B4905"/>
    <w:rsid w:val="3C886CAA"/>
    <w:rsid w:val="3C973A91"/>
    <w:rsid w:val="3C9D74A0"/>
    <w:rsid w:val="3CA613D8"/>
    <w:rsid w:val="3CEC7797"/>
    <w:rsid w:val="3CED1E9E"/>
    <w:rsid w:val="3D0B2591"/>
    <w:rsid w:val="3D200E41"/>
    <w:rsid w:val="3D22107E"/>
    <w:rsid w:val="3D370CE3"/>
    <w:rsid w:val="3D65730D"/>
    <w:rsid w:val="3D7A3450"/>
    <w:rsid w:val="3DBE2675"/>
    <w:rsid w:val="3E0676A9"/>
    <w:rsid w:val="3E29009A"/>
    <w:rsid w:val="3E390443"/>
    <w:rsid w:val="3E41215A"/>
    <w:rsid w:val="3E526C1A"/>
    <w:rsid w:val="3E5515E4"/>
    <w:rsid w:val="3E6172A1"/>
    <w:rsid w:val="3E77215C"/>
    <w:rsid w:val="3E7A2BB2"/>
    <w:rsid w:val="3E9F4749"/>
    <w:rsid w:val="3EB309DB"/>
    <w:rsid w:val="3EC932E1"/>
    <w:rsid w:val="3EF91734"/>
    <w:rsid w:val="3F1B2CDA"/>
    <w:rsid w:val="3F294DED"/>
    <w:rsid w:val="3F2E362C"/>
    <w:rsid w:val="3F497579"/>
    <w:rsid w:val="3F4D4041"/>
    <w:rsid w:val="3F9F7C4A"/>
    <w:rsid w:val="3FA32C90"/>
    <w:rsid w:val="3FC44868"/>
    <w:rsid w:val="3FEE450F"/>
    <w:rsid w:val="40265DD9"/>
    <w:rsid w:val="402D6F91"/>
    <w:rsid w:val="403253B8"/>
    <w:rsid w:val="403931C8"/>
    <w:rsid w:val="405D0A34"/>
    <w:rsid w:val="40617D1A"/>
    <w:rsid w:val="406D21D1"/>
    <w:rsid w:val="409A66EE"/>
    <w:rsid w:val="409E3749"/>
    <w:rsid w:val="40AC39B4"/>
    <w:rsid w:val="40B9235D"/>
    <w:rsid w:val="40D732AC"/>
    <w:rsid w:val="412727D0"/>
    <w:rsid w:val="41646205"/>
    <w:rsid w:val="41892314"/>
    <w:rsid w:val="41AB1F30"/>
    <w:rsid w:val="41B3394A"/>
    <w:rsid w:val="41BB143B"/>
    <w:rsid w:val="41D92EA3"/>
    <w:rsid w:val="41E23A03"/>
    <w:rsid w:val="420C052A"/>
    <w:rsid w:val="424B4958"/>
    <w:rsid w:val="424F5BA8"/>
    <w:rsid w:val="42966C7E"/>
    <w:rsid w:val="42DB209A"/>
    <w:rsid w:val="42DC3B30"/>
    <w:rsid w:val="42FE2589"/>
    <w:rsid w:val="43086C12"/>
    <w:rsid w:val="433D1C00"/>
    <w:rsid w:val="435B0E87"/>
    <w:rsid w:val="43652FCA"/>
    <w:rsid w:val="43D95284"/>
    <w:rsid w:val="43DB5EAF"/>
    <w:rsid w:val="43E631A0"/>
    <w:rsid w:val="442E5AB7"/>
    <w:rsid w:val="44580D44"/>
    <w:rsid w:val="446139C8"/>
    <w:rsid w:val="447517E9"/>
    <w:rsid w:val="44781B37"/>
    <w:rsid w:val="447F55A0"/>
    <w:rsid w:val="448B5B4A"/>
    <w:rsid w:val="449A37B3"/>
    <w:rsid w:val="44EC48C7"/>
    <w:rsid w:val="4515675E"/>
    <w:rsid w:val="45301F15"/>
    <w:rsid w:val="45487E22"/>
    <w:rsid w:val="45B408D4"/>
    <w:rsid w:val="45D95E2C"/>
    <w:rsid w:val="45FE617B"/>
    <w:rsid w:val="46061B02"/>
    <w:rsid w:val="460842A2"/>
    <w:rsid w:val="460F43BE"/>
    <w:rsid w:val="461F40B1"/>
    <w:rsid w:val="46773C73"/>
    <w:rsid w:val="467F2B24"/>
    <w:rsid w:val="4680436E"/>
    <w:rsid w:val="469455D5"/>
    <w:rsid w:val="46AE1408"/>
    <w:rsid w:val="46C7336B"/>
    <w:rsid w:val="46E37EB4"/>
    <w:rsid w:val="46F45A76"/>
    <w:rsid w:val="47027164"/>
    <w:rsid w:val="47535A55"/>
    <w:rsid w:val="475851EB"/>
    <w:rsid w:val="47677E3D"/>
    <w:rsid w:val="47AD2954"/>
    <w:rsid w:val="47B328C3"/>
    <w:rsid w:val="480F1991"/>
    <w:rsid w:val="481A50F0"/>
    <w:rsid w:val="483260B0"/>
    <w:rsid w:val="4834731B"/>
    <w:rsid w:val="4845654B"/>
    <w:rsid w:val="4859699C"/>
    <w:rsid w:val="48A242C5"/>
    <w:rsid w:val="48AD3718"/>
    <w:rsid w:val="48BD5E21"/>
    <w:rsid w:val="48F7355A"/>
    <w:rsid w:val="49116036"/>
    <w:rsid w:val="49246225"/>
    <w:rsid w:val="498C4146"/>
    <w:rsid w:val="499D5043"/>
    <w:rsid w:val="49A76AB8"/>
    <w:rsid w:val="49AF51B1"/>
    <w:rsid w:val="49B54E5D"/>
    <w:rsid w:val="49BE0DEE"/>
    <w:rsid w:val="49EB2127"/>
    <w:rsid w:val="4A0661BF"/>
    <w:rsid w:val="4A0A5B5F"/>
    <w:rsid w:val="4A132B5C"/>
    <w:rsid w:val="4A1F1599"/>
    <w:rsid w:val="4A65628E"/>
    <w:rsid w:val="4A7E1E71"/>
    <w:rsid w:val="4A9671E9"/>
    <w:rsid w:val="4AA110D5"/>
    <w:rsid w:val="4AA21051"/>
    <w:rsid w:val="4AAC2996"/>
    <w:rsid w:val="4AC432FF"/>
    <w:rsid w:val="4AD41848"/>
    <w:rsid w:val="4AD4289F"/>
    <w:rsid w:val="4AFF77A0"/>
    <w:rsid w:val="4B0258B1"/>
    <w:rsid w:val="4B0423EF"/>
    <w:rsid w:val="4B065497"/>
    <w:rsid w:val="4B1012DA"/>
    <w:rsid w:val="4B1041EC"/>
    <w:rsid w:val="4B1F7007"/>
    <w:rsid w:val="4B301D3C"/>
    <w:rsid w:val="4B55756D"/>
    <w:rsid w:val="4B5D5F71"/>
    <w:rsid w:val="4B7227E8"/>
    <w:rsid w:val="4B874FC0"/>
    <w:rsid w:val="4BA424E3"/>
    <w:rsid w:val="4BB732C9"/>
    <w:rsid w:val="4BE5560E"/>
    <w:rsid w:val="4BEB0219"/>
    <w:rsid w:val="4BF548DD"/>
    <w:rsid w:val="4BFB3F36"/>
    <w:rsid w:val="4C166AE7"/>
    <w:rsid w:val="4C240B3D"/>
    <w:rsid w:val="4C35522D"/>
    <w:rsid w:val="4C4253B1"/>
    <w:rsid w:val="4C4B2C18"/>
    <w:rsid w:val="4C580F7F"/>
    <w:rsid w:val="4C597F39"/>
    <w:rsid w:val="4C626E32"/>
    <w:rsid w:val="4C733EC7"/>
    <w:rsid w:val="4C98452B"/>
    <w:rsid w:val="4CC129AC"/>
    <w:rsid w:val="4CC276DB"/>
    <w:rsid w:val="4CEC6DF4"/>
    <w:rsid w:val="4D3A6401"/>
    <w:rsid w:val="4D7A144D"/>
    <w:rsid w:val="4D7D6866"/>
    <w:rsid w:val="4D96289F"/>
    <w:rsid w:val="4D9C282C"/>
    <w:rsid w:val="4DAF703C"/>
    <w:rsid w:val="4DC464C6"/>
    <w:rsid w:val="4DD71BDD"/>
    <w:rsid w:val="4DDD175A"/>
    <w:rsid w:val="4DE95E12"/>
    <w:rsid w:val="4DEE4685"/>
    <w:rsid w:val="4E362673"/>
    <w:rsid w:val="4E3714F6"/>
    <w:rsid w:val="4E727033"/>
    <w:rsid w:val="4E92783B"/>
    <w:rsid w:val="4F021AF8"/>
    <w:rsid w:val="4F08539A"/>
    <w:rsid w:val="4F567C2A"/>
    <w:rsid w:val="4F571E0B"/>
    <w:rsid w:val="4F637CB3"/>
    <w:rsid w:val="4F73486A"/>
    <w:rsid w:val="4F962F43"/>
    <w:rsid w:val="4FA953A5"/>
    <w:rsid w:val="4FAF7BA3"/>
    <w:rsid w:val="4FBB3AEA"/>
    <w:rsid w:val="4FCE7DF5"/>
    <w:rsid w:val="4FFB7642"/>
    <w:rsid w:val="50052527"/>
    <w:rsid w:val="50160B99"/>
    <w:rsid w:val="501C409A"/>
    <w:rsid w:val="501C6127"/>
    <w:rsid w:val="502E0CBC"/>
    <w:rsid w:val="50695A62"/>
    <w:rsid w:val="506C7D53"/>
    <w:rsid w:val="50BA6ECA"/>
    <w:rsid w:val="50C17B3F"/>
    <w:rsid w:val="50F3376A"/>
    <w:rsid w:val="511D238A"/>
    <w:rsid w:val="511D642F"/>
    <w:rsid w:val="5137310F"/>
    <w:rsid w:val="513E04DB"/>
    <w:rsid w:val="515B4C3A"/>
    <w:rsid w:val="51A87829"/>
    <w:rsid w:val="51B86558"/>
    <w:rsid w:val="524449CA"/>
    <w:rsid w:val="52663EE1"/>
    <w:rsid w:val="5271555B"/>
    <w:rsid w:val="52C509B3"/>
    <w:rsid w:val="52FD393F"/>
    <w:rsid w:val="5301255B"/>
    <w:rsid w:val="5311427C"/>
    <w:rsid w:val="53537AA5"/>
    <w:rsid w:val="535771CF"/>
    <w:rsid w:val="53635457"/>
    <w:rsid w:val="53696180"/>
    <w:rsid w:val="53773416"/>
    <w:rsid w:val="537F77B3"/>
    <w:rsid w:val="5384746B"/>
    <w:rsid w:val="5389764E"/>
    <w:rsid w:val="539D4CD0"/>
    <w:rsid w:val="53A333A6"/>
    <w:rsid w:val="53BC43A9"/>
    <w:rsid w:val="53BC63F1"/>
    <w:rsid w:val="53C9449C"/>
    <w:rsid w:val="53F554E0"/>
    <w:rsid w:val="540075C8"/>
    <w:rsid w:val="541F4FEF"/>
    <w:rsid w:val="5434507C"/>
    <w:rsid w:val="54355A22"/>
    <w:rsid w:val="543D04EA"/>
    <w:rsid w:val="545369D5"/>
    <w:rsid w:val="5496078F"/>
    <w:rsid w:val="54C72B14"/>
    <w:rsid w:val="54D1785A"/>
    <w:rsid w:val="55301799"/>
    <w:rsid w:val="553D4947"/>
    <w:rsid w:val="555B5F45"/>
    <w:rsid w:val="55620878"/>
    <w:rsid w:val="559A19E2"/>
    <w:rsid w:val="559E6CA4"/>
    <w:rsid w:val="55D060DE"/>
    <w:rsid w:val="55F141DD"/>
    <w:rsid w:val="55FB02E8"/>
    <w:rsid w:val="55FE1FAA"/>
    <w:rsid w:val="56341197"/>
    <w:rsid w:val="567C25C3"/>
    <w:rsid w:val="56A70672"/>
    <w:rsid w:val="56A84D3E"/>
    <w:rsid w:val="56A87693"/>
    <w:rsid w:val="56B27E29"/>
    <w:rsid w:val="56B46C60"/>
    <w:rsid w:val="56BA39C0"/>
    <w:rsid w:val="56C53B72"/>
    <w:rsid w:val="56F45150"/>
    <w:rsid w:val="56F9769B"/>
    <w:rsid w:val="572057A3"/>
    <w:rsid w:val="57221FDC"/>
    <w:rsid w:val="5726027B"/>
    <w:rsid w:val="575701B2"/>
    <w:rsid w:val="57660C0C"/>
    <w:rsid w:val="577050A1"/>
    <w:rsid w:val="577415DD"/>
    <w:rsid w:val="57911608"/>
    <w:rsid w:val="5799427A"/>
    <w:rsid w:val="57D22814"/>
    <w:rsid w:val="58143DAF"/>
    <w:rsid w:val="58212A1F"/>
    <w:rsid w:val="58296754"/>
    <w:rsid w:val="5847363B"/>
    <w:rsid w:val="584973F8"/>
    <w:rsid w:val="58A859A8"/>
    <w:rsid w:val="58B64884"/>
    <w:rsid w:val="58E146CF"/>
    <w:rsid w:val="58E20677"/>
    <w:rsid w:val="58F70B27"/>
    <w:rsid w:val="59181077"/>
    <w:rsid w:val="59200C08"/>
    <w:rsid w:val="59310CE2"/>
    <w:rsid w:val="59376E74"/>
    <w:rsid w:val="59551CD5"/>
    <w:rsid w:val="59855373"/>
    <w:rsid w:val="5988393E"/>
    <w:rsid w:val="59A51D6A"/>
    <w:rsid w:val="59C37735"/>
    <w:rsid w:val="59DC4FD3"/>
    <w:rsid w:val="59E11289"/>
    <w:rsid w:val="5A070AB2"/>
    <w:rsid w:val="5A09563F"/>
    <w:rsid w:val="5A0E7A86"/>
    <w:rsid w:val="5A257B27"/>
    <w:rsid w:val="5A5F4D14"/>
    <w:rsid w:val="5B4E5B61"/>
    <w:rsid w:val="5B6674BC"/>
    <w:rsid w:val="5B6E1F76"/>
    <w:rsid w:val="5B8559C7"/>
    <w:rsid w:val="5B966246"/>
    <w:rsid w:val="5BBE1CD0"/>
    <w:rsid w:val="5BE262B4"/>
    <w:rsid w:val="5C89485E"/>
    <w:rsid w:val="5C916913"/>
    <w:rsid w:val="5C991CF7"/>
    <w:rsid w:val="5C9962BA"/>
    <w:rsid w:val="5CB70201"/>
    <w:rsid w:val="5CBC6EA3"/>
    <w:rsid w:val="5CCC51DD"/>
    <w:rsid w:val="5CDE30F0"/>
    <w:rsid w:val="5CEA246A"/>
    <w:rsid w:val="5D0D4B70"/>
    <w:rsid w:val="5D567928"/>
    <w:rsid w:val="5D7E59D9"/>
    <w:rsid w:val="5D825EF7"/>
    <w:rsid w:val="5DA1001A"/>
    <w:rsid w:val="5DAE2C49"/>
    <w:rsid w:val="5DAF70F7"/>
    <w:rsid w:val="5DC33A98"/>
    <w:rsid w:val="5DDC18AE"/>
    <w:rsid w:val="5DE1511D"/>
    <w:rsid w:val="5DFB4BDC"/>
    <w:rsid w:val="5E193F9C"/>
    <w:rsid w:val="5E202B72"/>
    <w:rsid w:val="5E297978"/>
    <w:rsid w:val="5E75629F"/>
    <w:rsid w:val="5E853FF1"/>
    <w:rsid w:val="5E943387"/>
    <w:rsid w:val="5E970A46"/>
    <w:rsid w:val="5EBD3CBF"/>
    <w:rsid w:val="5ECC175F"/>
    <w:rsid w:val="5ECE76D7"/>
    <w:rsid w:val="5ED11151"/>
    <w:rsid w:val="5F433C3A"/>
    <w:rsid w:val="5F4B4DF6"/>
    <w:rsid w:val="5F7C4F93"/>
    <w:rsid w:val="5F7F720F"/>
    <w:rsid w:val="5F8C7581"/>
    <w:rsid w:val="5F9338FF"/>
    <w:rsid w:val="5FB356C7"/>
    <w:rsid w:val="5FB72C3E"/>
    <w:rsid w:val="5FCF2F5C"/>
    <w:rsid w:val="5FEF799C"/>
    <w:rsid w:val="60077164"/>
    <w:rsid w:val="60223123"/>
    <w:rsid w:val="60235388"/>
    <w:rsid w:val="60AD1050"/>
    <w:rsid w:val="60C80768"/>
    <w:rsid w:val="60ED5A98"/>
    <w:rsid w:val="61423136"/>
    <w:rsid w:val="614861B1"/>
    <w:rsid w:val="61693C4B"/>
    <w:rsid w:val="618A167C"/>
    <w:rsid w:val="618B5743"/>
    <w:rsid w:val="61977F41"/>
    <w:rsid w:val="61A83078"/>
    <w:rsid w:val="61FA3E4E"/>
    <w:rsid w:val="621A58DE"/>
    <w:rsid w:val="623E01D3"/>
    <w:rsid w:val="62812D99"/>
    <w:rsid w:val="62C276EA"/>
    <w:rsid w:val="63354D50"/>
    <w:rsid w:val="634025D2"/>
    <w:rsid w:val="635275BB"/>
    <w:rsid w:val="63852024"/>
    <w:rsid w:val="63C034D6"/>
    <w:rsid w:val="63FF760D"/>
    <w:rsid w:val="644719FC"/>
    <w:rsid w:val="64585E73"/>
    <w:rsid w:val="64CC458D"/>
    <w:rsid w:val="64CE4E60"/>
    <w:rsid w:val="64D96989"/>
    <w:rsid w:val="64F30D26"/>
    <w:rsid w:val="653222A3"/>
    <w:rsid w:val="65604588"/>
    <w:rsid w:val="65CF614E"/>
    <w:rsid w:val="65EC705A"/>
    <w:rsid w:val="663F72CF"/>
    <w:rsid w:val="666D6980"/>
    <w:rsid w:val="67115141"/>
    <w:rsid w:val="678B3DC6"/>
    <w:rsid w:val="678C66C8"/>
    <w:rsid w:val="67CF3910"/>
    <w:rsid w:val="68025DBA"/>
    <w:rsid w:val="68150088"/>
    <w:rsid w:val="6861496C"/>
    <w:rsid w:val="687672E9"/>
    <w:rsid w:val="687C4A74"/>
    <w:rsid w:val="68B77D0C"/>
    <w:rsid w:val="68D24991"/>
    <w:rsid w:val="68D3391B"/>
    <w:rsid w:val="68F27B70"/>
    <w:rsid w:val="68F9424A"/>
    <w:rsid w:val="69175F4C"/>
    <w:rsid w:val="693C4345"/>
    <w:rsid w:val="69BB73B1"/>
    <w:rsid w:val="69C114C7"/>
    <w:rsid w:val="6A116527"/>
    <w:rsid w:val="6A145EA1"/>
    <w:rsid w:val="6A3D1424"/>
    <w:rsid w:val="6A437719"/>
    <w:rsid w:val="6A5F2D67"/>
    <w:rsid w:val="6A613474"/>
    <w:rsid w:val="6A8F6002"/>
    <w:rsid w:val="6AC959DE"/>
    <w:rsid w:val="6ACD2D38"/>
    <w:rsid w:val="6ACF3C7C"/>
    <w:rsid w:val="6AD46F99"/>
    <w:rsid w:val="6ADD6179"/>
    <w:rsid w:val="6B096E78"/>
    <w:rsid w:val="6B0F372C"/>
    <w:rsid w:val="6B363403"/>
    <w:rsid w:val="6B4D7FAE"/>
    <w:rsid w:val="6B56781A"/>
    <w:rsid w:val="6B5A09AA"/>
    <w:rsid w:val="6B67589B"/>
    <w:rsid w:val="6B6E5DE9"/>
    <w:rsid w:val="6B7564EB"/>
    <w:rsid w:val="6B8D5B7E"/>
    <w:rsid w:val="6C1D6B20"/>
    <w:rsid w:val="6C367068"/>
    <w:rsid w:val="6C4B7B52"/>
    <w:rsid w:val="6C552C85"/>
    <w:rsid w:val="6C55774A"/>
    <w:rsid w:val="6C842F92"/>
    <w:rsid w:val="6CA5424F"/>
    <w:rsid w:val="6CA76D63"/>
    <w:rsid w:val="6CA9756F"/>
    <w:rsid w:val="6CFA6633"/>
    <w:rsid w:val="6CFD7EE9"/>
    <w:rsid w:val="6D285138"/>
    <w:rsid w:val="6D43098F"/>
    <w:rsid w:val="6D4F4E48"/>
    <w:rsid w:val="6D547418"/>
    <w:rsid w:val="6D6324CC"/>
    <w:rsid w:val="6D6C6508"/>
    <w:rsid w:val="6D6E11FE"/>
    <w:rsid w:val="6D783F5C"/>
    <w:rsid w:val="6D9B2DCD"/>
    <w:rsid w:val="6DA01222"/>
    <w:rsid w:val="6DC947DE"/>
    <w:rsid w:val="6DD95AA3"/>
    <w:rsid w:val="6E015040"/>
    <w:rsid w:val="6E0967A0"/>
    <w:rsid w:val="6E3E655C"/>
    <w:rsid w:val="6E4A0929"/>
    <w:rsid w:val="6E4D0EEA"/>
    <w:rsid w:val="6E6D65F3"/>
    <w:rsid w:val="6EC43DC2"/>
    <w:rsid w:val="6EC5636D"/>
    <w:rsid w:val="6ED1050A"/>
    <w:rsid w:val="6EE1096E"/>
    <w:rsid w:val="6EE82A51"/>
    <w:rsid w:val="6F660BB6"/>
    <w:rsid w:val="6F8C32C0"/>
    <w:rsid w:val="6FCF7CA1"/>
    <w:rsid w:val="6FE330AD"/>
    <w:rsid w:val="701F279E"/>
    <w:rsid w:val="703715DC"/>
    <w:rsid w:val="704B35EE"/>
    <w:rsid w:val="704C2201"/>
    <w:rsid w:val="704F1CF2"/>
    <w:rsid w:val="707662B3"/>
    <w:rsid w:val="707A2B54"/>
    <w:rsid w:val="70AA0254"/>
    <w:rsid w:val="70AD60CE"/>
    <w:rsid w:val="70AD64D6"/>
    <w:rsid w:val="70C531F7"/>
    <w:rsid w:val="70E9487F"/>
    <w:rsid w:val="710D43F1"/>
    <w:rsid w:val="710F5591"/>
    <w:rsid w:val="71165B70"/>
    <w:rsid w:val="711B27BD"/>
    <w:rsid w:val="712E7696"/>
    <w:rsid w:val="7138792F"/>
    <w:rsid w:val="714667EF"/>
    <w:rsid w:val="71483D78"/>
    <w:rsid w:val="7149349D"/>
    <w:rsid w:val="714A6509"/>
    <w:rsid w:val="7179589B"/>
    <w:rsid w:val="717E04EC"/>
    <w:rsid w:val="71AD3E36"/>
    <w:rsid w:val="71B80129"/>
    <w:rsid w:val="71D45F53"/>
    <w:rsid w:val="71DC29A0"/>
    <w:rsid w:val="71F3362B"/>
    <w:rsid w:val="71FA69BB"/>
    <w:rsid w:val="72124023"/>
    <w:rsid w:val="72150066"/>
    <w:rsid w:val="722D6899"/>
    <w:rsid w:val="72497492"/>
    <w:rsid w:val="72515893"/>
    <w:rsid w:val="725A3DF7"/>
    <w:rsid w:val="727048E0"/>
    <w:rsid w:val="72747CAD"/>
    <w:rsid w:val="72956303"/>
    <w:rsid w:val="72A41AF8"/>
    <w:rsid w:val="72F2722A"/>
    <w:rsid w:val="72F44B83"/>
    <w:rsid w:val="73204ABE"/>
    <w:rsid w:val="73730AB6"/>
    <w:rsid w:val="73821055"/>
    <w:rsid w:val="738948CB"/>
    <w:rsid w:val="738E2BC7"/>
    <w:rsid w:val="73A36175"/>
    <w:rsid w:val="73BD52E8"/>
    <w:rsid w:val="73C3246F"/>
    <w:rsid w:val="73DB4EB7"/>
    <w:rsid w:val="740966C6"/>
    <w:rsid w:val="740D04A5"/>
    <w:rsid w:val="7413570E"/>
    <w:rsid w:val="741A6CC8"/>
    <w:rsid w:val="74516674"/>
    <w:rsid w:val="74901782"/>
    <w:rsid w:val="74B76FA9"/>
    <w:rsid w:val="74D53007"/>
    <w:rsid w:val="74E9039B"/>
    <w:rsid w:val="7548507E"/>
    <w:rsid w:val="75511385"/>
    <w:rsid w:val="757E1A4C"/>
    <w:rsid w:val="75AD1119"/>
    <w:rsid w:val="75B620B1"/>
    <w:rsid w:val="75C4519E"/>
    <w:rsid w:val="75CE2AB8"/>
    <w:rsid w:val="75CF3FAC"/>
    <w:rsid w:val="75EA5265"/>
    <w:rsid w:val="75F6004D"/>
    <w:rsid w:val="763B20D8"/>
    <w:rsid w:val="76711DB3"/>
    <w:rsid w:val="767E3E7F"/>
    <w:rsid w:val="768B0C94"/>
    <w:rsid w:val="76A1078F"/>
    <w:rsid w:val="76DE346C"/>
    <w:rsid w:val="770109F8"/>
    <w:rsid w:val="776827A7"/>
    <w:rsid w:val="777F000B"/>
    <w:rsid w:val="77815877"/>
    <w:rsid w:val="77A23619"/>
    <w:rsid w:val="77AD2450"/>
    <w:rsid w:val="77B30E02"/>
    <w:rsid w:val="77D82B1D"/>
    <w:rsid w:val="77DB0137"/>
    <w:rsid w:val="77DD639B"/>
    <w:rsid w:val="77DE1843"/>
    <w:rsid w:val="77F82CC4"/>
    <w:rsid w:val="780C26E5"/>
    <w:rsid w:val="780F431F"/>
    <w:rsid w:val="781E5C94"/>
    <w:rsid w:val="78406C55"/>
    <w:rsid w:val="787F5CFA"/>
    <w:rsid w:val="78886BDA"/>
    <w:rsid w:val="78A52A03"/>
    <w:rsid w:val="78E4216A"/>
    <w:rsid w:val="78EE1D45"/>
    <w:rsid w:val="78F072AD"/>
    <w:rsid w:val="79261949"/>
    <w:rsid w:val="79320B15"/>
    <w:rsid w:val="79450FFC"/>
    <w:rsid w:val="7948417F"/>
    <w:rsid w:val="795A3642"/>
    <w:rsid w:val="79A200EC"/>
    <w:rsid w:val="79AD4890"/>
    <w:rsid w:val="79B47D40"/>
    <w:rsid w:val="79BD2B55"/>
    <w:rsid w:val="79E313FC"/>
    <w:rsid w:val="79F83134"/>
    <w:rsid w:val="79FA155A"/>
    <w:rsid w:val="7A15000F"/>
    <w:rsid w:val="7A594290"/>
    <w:rsid w:val="7A5A1F5B"/>
    <w:rsid w:val="7A7C18E5"/>
    <w:rsid w:val="7A9E156A"/>
    <w:rsid w:val="7AD15E18"/>
    <w:rsid w:val="7B113FE2"/>
    <w:rsid w:val="7B28391D"/>
    <w:rsid w:val="7B3B2FD7"/>
    <w:rsid w:val="7B472009"/>
    <w:rsid w:val="7B6F681F"/>
    <w:rsid w:val="7B7C5A0E"/>
    <w:rsid w:val="7BA44B77"/>
    <w:rsid w:val="7BA96046"/>
    <w:rsid w:val="7BB44808"/>
    <w:rsid w:val="7BC66232"/>
    <w:rsid w:val="7BDA3626"/>
    <w:rsid w:val="7BE03918"/>
    <w:rsid w:val="7C0764CF"/>
    <w:rsid w:val="7C0F746C"/>
    <w:rsid w:val="7C39794A"/>
    <w:rsid w:val="7C5505E7"/>
    <w:rsid w:val="7C6D4AB1"/>
    <w:rsid w:val="7C840C55"/>
    <w:rsid w:val="7C9111A2"/>
    <w:rsid w:val="7C991937"/>
    <w:rsid w:val="7CA84848"/>
    <w:rsid w:val="7CAA403C"/>
    <w:rsid w:val="7CE50346"/>
    <w:rsid w:val="7D29231F"/>
    <w:rsid w:val="7D4D1CDF"/>
    <w:rsid w:val="7D4D35E2"/>
    <w:rsid w:val="7D596AED"/>
    <w:rsid w:val="7D6F7C05"/>
    <w:rsid w:val="7D8A454F"/>
    <w:rsid w:val="7D9D2678"/>
    <w:rsid w:val="7D9D3643"/>
    <w:rsid w:val="7E0805AD"/>
    <w:rsid w:val="7E4F673C"/>
    <w:rsid w:val="7E5948D1"/>
    <w:rsid w:val="7E637B4D"/>
    <w:rsid w:val="7E740009"/>
    <w:rsid w:val="7E9323C4"/>
    <w:rsid w:val="7EB10E75"/>
    <w:rsid w:val="7EB41AC9"/>
    <w:rsid w:val="7EDD0A72"/>
    <w:rsid w:val="7F0A5FE4"/>
    <w:rsid w:val="7F374057"/>
    <w:rsid w:val="7F6D7DD2"/>
    <w:rsid w:val="7F764C62"/>
    <w:rsid w:val="7FF96F2B"/>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55EB826"/>
  <w15:docId w15:val="{BE4D58B6-F79B-4281-81A7-9E265124D6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qFormat="1"/>
    <w:lsdException w:name="index 2" w:semiHidden="1" w:unhideWhenUsed="1"/>
    <w:lsdException w:name="index 3" w:semiHidden="1" w:unhideWhenUsed="1"/>
    <w:lsdException w:name="index 4" w:uiPriority="0" w:qFormat="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uiPriority="0" w:qFormat="1"/>
    <w:lsdException w:name="footnote text" w:uiPriority="0" w:qFormat="1"/>
    <w:lsdException w:name="annotation text" w:unhideWhenUsed="1" w:qFormat="1"/>
    <w:lsdException w:name="header" w:uiPriority="0" w:unhideWhenUsed="1" w:qFormat="1"/>
    <w:lsdException w:name="footer" w:unhideWhenUsed="1" w:qFormat="1"/>
    <w:lsdException w:name="index heading" w:uiPriority="0" w:qFormat="1"/>
    <w:lsdException w:name="caption" w:uiPriority="0" w:qFormat="1"/>
    <w:lsdException w:name="table of figures" w:uiPriority="0" w:qFormat="1"/>
    <w:lsdException w:name="envelope address" w:semiHidden="1" w:unhideWhenUsed="1"/>
    <w:lsdException w:name="envelope return" w:semiHidden="1" w:unhideWhenUsed="1"/>
    <w:lsdException w:name="footnote reference" w:uiPriority="0" w:qFormat="1"/>
    <w:lsdException w:name="annotation reference"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uiPriority="0" w:qFormat="1"/>
    <w:lsdException w:name="List" w:semiHidden="1" w:unhideWhenUsed="1"/>
    <w:lsdException w:name="List Bullet" w:uiPriority="0" w:qFormat="1"/>
    <w:lsdException w:name="List Number" w:semiHidden="1" w:unhideWhenUsed="1"/>
    <w:lsdException w:name="List 2" w:uiPriority="0" w:qFormat="1"/>
    <w:lsdException w:name="List 3" w:uiPriority="0" w:qFormat="1"/>
    <w:lsdException w:name="List 4" w:uiPriority="0" w:qFormat="1"/>
    <w:lsdException w:name="List 5" w:uiPriority="0" w:qFormat="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uiPriority="0" w:qFormat="1"/>
    <w:lsdException w:name="Body Text First Indent" w:uiPriority="0" w:qFormat="1"/>
    <w:lsdException w:name="Body Text First Indent 2" w:uiPriority="0" w:qFormat="1"/>
    <w:lsdException w:name="Note Heading" w:semiHidden="1" w:unhideWhenUsed="1"/>
    <w:lsdException w:name="Body Text 2" w:uiPriority="0" w:qFormat="1"/>
    <w:lsdException w:name="Body Text 3" w:uiPriority="0" w:qFormat="1"/>
    <w:lsdException w:name="Body Text Indent 2" w:uiPriority="0" w:qFormat="1"/>
    <w:lsdException w:name="Body Text Indent 3" w:uiPriority="0" w:qFormat="1"/>
    <w:lsdException w:name="Block Text" w:uiPriority="0" w:qFormat="1"/>
    <w:lsdException w:name="Hyperlink" w:qFormat="1"/>
    <w:lsdException w:name="FollowedHyperlink" w:qFormat="1"/>
    <w:lsdException w:name="Strong" w:uiPriority="0" w:qFormat="1"/>
    <w:lsdException w:name="Emphasis" w:uiPriority="0" w:qFormat="1"/>
    <w:lsdException w:name="Document Map" w:qFormat="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uiPriority="0"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iPriority="0"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0" w:qFormat="1"/>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0" w:qFormat="1"/>
    <w:lsdException w:name="Intense Quote" w:uiPriority="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next w:val="1"/>
    <w:qFormat/>
  </w:style>
  <w:style w:type="paragraph" w:styleId="1">
    <w:name w:val="heading 1"/>
    <w:basedOn w:val="a0"/>
    <w:next w:val="a0"/>
    <w:link w:val="1Char"/>
    <w:qFormat/>
    <w:pPr>
      <w:keepNext/>
      <w:tabs>
        <w:tab w:val="left" w:pos="432"/>
      </w:tabs>
      <w:ind w:left="432" w:hanging="432"/>
      <w:jc w:val="center"/>
      <w:outlineLvl w:val="0"/>
    </w:pPr>
    <w:rPr>
      <w:rFonts w:ascii="黑体" w:eastAsia="黑体"/>
      <w:sz w:val="52"/>
    </w:rPr>
  </w:style>
  <w:style w:type="paragraph" w:styleId="2">
    <w:name w:val="heading 2"/>
    <w:basedOn w:val="a0"/>
    <w:next w:val="a0"/>
    <w:link w:val="2Char"/>
    <w:qFormat/>
    <w:pPr>
      <w:keepNext/>
      <w:keepLines/>
      <w:spacing w:before="260" w:after="260" w:line="413" w:lineRule="auto"/>
      <w:outlineLvl w:val="1"/>
    </w:pPr>
    <w:rPr>
      <w:rFonts w:ascii="Arial" w:eastAsia="黑体" w:hAnsi="Arial"/>
      <w:b/>
      <w:sz w:val="32"/>
    </w:rPr>
  </w:style>
  <w:style w:type="paragraph" w:styleId="3">
    <w:name w:val="heading 3"/>
    <w:basedOn w:val="a0"/>
    <w:next w:val="a0"/>
    <w:link w:val="3Char"/>
    <w:qFormat/>
    <w:pPr>
      <w:keepNext/>
      <w:keepLines/>
      <w:tabs>
        <w:tab w:val="left" w:pos="720"/>
      </w:tabs>
      <w:spacing w:before="120" w:after="120" w:line="360" w:lineRule="auto"/>
      <w:ind w:left="720" w:hanging="720"/>
      <w:jc w:val="center"/>
      <w:outlineLvl w:val="2"/>
    </w:pPr>
    <w:rPr>
      <w:b/>
      <w:sz w:val="32"/>
    </w:rPr>
  </w:style>
  <w:style w:type="paragraph" w:styleId="4">
    <w:name w:val="heading 4"/>
    <w:basedOn w:val="a0"/>
    <w:next w:val="a0"/>
    <w:link w:val="4Char"/>
    <w:qFormat/>
    <w:pPr>
      <w:keepNext/>
      <w:keepLines/>
      <w:spacing w:before="280" w:after="290" w:line="372" w:lineRule="auto"/>
      <w:outlineLvl w:val="3"/>
    </w:pPr>
    <w:rPr>
      <w:rFonts w:ascii="Arial" w:eastAsia="黑体" w:hAnsi="Arial"/>
      <w:b/>
      <w:sz w:val="28"/>
    </w:rPr>
  </w:style>
  <w:style w:type="paragraph" w:styleId="5">
    <w:name w:val="heading 5"/>
    <w:basedOn w:val="a0"/>
    <w:next w:val="a0"/>
    <w:link w:val="5Char"/>
    <w:qFormat/>
    <w:pPr>
      <w:keepNext/>
      <w:keepLines/>
      <w:spacing w:before="280" w:after="290" w:line="372" w:lineRule="auto"/>
      <w:outlineLvl w:val="4"/>
    </w:pPr>
    <w:rPr>
      <w:b/>
      <w:sz w:val="28"/>
    </w:rPr>
  </w:style>
  <w:style w:type="paragraph" w:styleId="6">
    <w:name w:val="heading 6"/>
    <w:basedOn w:val="a0"/>
    <w:next w:val="a0"/>
    <w:link w:val="6Char"/>
    <w:qFormat/>
    <w:pPr>
      <w:keepNext/>
      <w:keepLines/>
      <w:tabs>
        <w:tab w:val="left" w:pos="1440"/>
      </w:tabs>
      <w:spacing w:before="240" w:after="64" w:line="317" w:lineRule="auto"/>
      <w:ind w:left="1152" w:hanging="1152"/>
      <w:outlineLvl w:val="5"/>
    </w:pPr>
    <w:rPr>
      <w:rFonts w:ascii="Arial" w:eastAsia="黑体" w:hAnsi="Arial"/>
      <w:b/>
      <w:sz w:val="24"/>
    </w:rPr>
  </w:style>
  <w:style w:type="paragraph" w:styleId="7">
    <w:name w:val="heading 7"/>
    <w:basedOn w:val="a0"/>
    <w:next w:val="a0"/>
    <w:link w:val="7Char"/>
    <w:qFormat/>
    <w:pPr>
      <w:keepNext/>
      <w:keepLines/>
      <w:tabs>
        <w:tab w:val="left" w:pos="2520"/>
      </w:tabs>
      <w:spacing w:before="240" w:after="64" w:line="317" w:lineRule="auto"/>
      <w:ind w:left="1296" w:hanging="1296"/>
      <w:outlineLvl w:val="6"/>
    </w:pPr>
    <w:rPr>
      <w:b/>
      <w:sz w:val="24"/>
    </w:rPr>
  </w:style>
  <w:style w:type="paragraph" w:styleId="8">
    <w:name w:val="heading 8"/>
    <w:basedOn w:val="a0"/>
    <w:next w:val="a0"/>
    <w:link w:val="8Char"/>
    <w:qFormat/>
    <w:pPr>
      <w:keepNext/>
      <w:keepLines/>
      <w:tabs>
        <w:tab w:val="left" w:pos="1440"/>
      </w:tabs>
      <w:spacing w:before="240" w:after="64" w:line="317" w:lineRule="auto"/>
      <w:ind w:left="1440" w:hanging="1440"/>
      <w:outlineLvl w:val="7"/>
    </w:pPr>
    <w:rPr>
      <w:rFonts w:ascii="Arial" w:eastAsia="黑体" w:hAnsi="Arial"/>
      <w:sz w:val="24"/>
    </w:rPr>
  </w:style>
  <w:style w:type="paragraph" w:styleId="9">
    <w:name w:val="heading 9"/>
    <w:basedOn w:val="a0"/>
    <w:next w:val="a0"/>
    <w:link w:val="9Char"/>
    <w:qFormat/>
    <w:pPr>
      <w:keepNext/>
      <w:keepLines/>
      <w:tabs>
        <w:tab w:val="left" w:pos="1584"/>
      </w:tabs>
      <w:spacing w:before="240" w:after="64" w:line="317" w:lineRule="auto"/>
      <w:ind w:left="1584" w:hanging="1584"/>
      <w:outlineLvl w:val="8"/>
    </w:pPr>
    <w:rPr>
      <w:rFonts w:ascii="Arial" w:eastAsia="黑体" w:hAnsi="Arial"/>
      <w:sz w:val="2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30">
    <w:name w:val="List 3"/>
    <w:basedOn w:val="a0"/>
    <w:qFormat/>
    <w:pPr>
      <w:widowControl w:val="0"/>
      <w:ind w:leftChars="400" w:left="100" w:hangingChars="200" w:hanging="200"/>
      <w:jc w:val="both"/>
    </w:pPr>
    <w:rPr>
      <w:kern w:val="2"/>
      <w:sz w:val="21"/>
      <w:szCs w:val="24"/>
    </w:rPr>
  </w:style>
  <w:style w:type="paragraph" w:styleId="70">
    <w:name w:val="toc 7"/>
    <w:basedOn w:val="a0"/>
    <w:next w:val="a0"/>
    <w:uiPriority w:val="39"/>
    <w:qFormat/>
    <w:pPr>
      <w:widowControl w:val="0"/>
      <w:ind w:leftChars="1200" w:left="2520"/>
      <w:jc w:val="both"/>
    </w:pPr>
    <w:rPr>
      <w:kern w:val="2"/>
      <w:sz w:val="21"/>
      <w:szCs w:val="24"/>
    </w:rPr>
  </w:style>
  <w:style w:type="paragraph" w:styleId="a4">
    <w:name w:val="Normal Indent"/>
    <w:basedOn w:val="a0"/>
    <w:link w:val="Char"/>
    <w:qFormat/>
    <w:pPr>
      <w:ind w:firstLine="420"/>
    </w:pPr>
  </w:style>
  <w:style w:type="paragraph" w:styleId="a5">
    <w:name w:val="caption"/>
    <w:basedOn w:val="a0"/>
    <w:next w:val="a0"/>
    <w:qFormat/>
    <w:pPr>
      <w:widowControl w:val="0"/>
      <w:jc w:val="both"/>
    </w:pPr>
    <w:rPr>
      <w:rFonts w:ascii="Cambria" w:eastAsia="黑体" w:hAnsi="Cambria"/>
      <w:kern w:val="2"/>
    </w:rPr>
  </w:style>
  <w:style w:type="paragraph" w:styleId="a">
    <w:name w:val="List Bullet"/>
    <w:basedOn w:val="a0"/>
    <w:qFormat/>
    <w:pPr>
      <w:widowControl w:val="0"/>
      <w:numPr>
        <w:numId w:val="1"/>
      </w:numPr>
      <w:tabs>
        <w:tab w:val="left" w:pos="360"/>
        <w:tab w:val="left" w:pos="1252"/>
      </w:tabs>
      <w:jc w:val="both"/>
    </w:pPr>
    <w:rPr>
      <w:kern w:val="2"/>
      <w:sz w:val="21"/>
      <w:szCs w:val="24"/>
    </w:rPr>
  </w:style>
  <w:style w:type="paragraph" w:styleId="a6">
    <w:name w:val="Document Map"/>
    <w:basedOn w:val="a0"/>
    <w:link w:val="Char0"/>
    <w:uiPriority w:val="99"/>
    <w:qFormat/>
    <w:pPr>
      <w:shd w:val="clear" w:color="auto" w:fill="000080"/>
    </w:pPr>
  </w:style>
  <w:style w:type="paragraph" w:styleId="a7">
    <w:name w:val="toa heading"/>
    <w:basedOn w:val="a0"/>
    <w:next w:val="a0"/>
    <w:qFormat/>
    <w:pPr>
      <w:widowControl w:val="0"/>
      <w:spacing w:before="120"/>
      <w:jc w:val="both"/>
    </w:pPr>
    <w:rPr>
      <w:rFonts w:ascii="Arial" w:hAnsi="Arial"/>
      <w:kern w:val="2"/>
      <w:sz w:val="24"/>
    </w:rPr>
  </w:style>
  <w:style w:type="paragraph" w:styleId="a8">
    <w:name w:val="annotation text"/>
    <w:basedOn w:val="a0"/>
    <w:link w:val="Char1"/>
    <w:uiPriority w:val="99"/>
    <w:unhideWhenUsed/>
    <w:qFormat/>
  </w:style>
  <w:style w:type="paragraph" w:styleId="31">
    <w:name w:val="Body Text 3"/>
    <w:basedOn w:val="a0"/>
    <w:link w:val="3Char0"/>
    <w:qFormat/>
    <w:pPr>
      <w:widowControl w:val="0"/>
      <w:jc w:val="both"/>
    </w:pPr>
    <w:rPr>
      <w:rFonts w:ascii="宋体"/>
      <w:kern w:val="2"/>
      <w:sz w:val="24"/>
    </w:rPr>
  </w:style>
  <w:style w:type="paragraph" w:styleId="a9">
    <w:name w:val="Body Text"/>
    <w:basedOn w:val="a0"/>
    <w:link w:val="Char2"/>
    <w:qFormat/>
    <w:pPr>
      <w:spacing w:after="120"/>
    </w:pPr>
  </w:style>
  <w:style w:type="paragraph" w:styleId="aa">
    <w:name w:val="Body Text Indent"/>
    <w:basedOn w:val="a0"/>
    <w:next w:val="20"/>
    <w:link w:val="Char3"/>
    <w:qFormat/>
    <w:pPr>
      <w:spacing w:after="120"/>
      <w:ind w:left="420"/>
    </w:pPr>
  </w:style>
  <w:style w:type="paragraph" w:styleId="20">
    <w:name w:val="Body Text First Indent 2"/>
    <w:basedOn w:val="aa"/>
    <w:link w:val="2Char0"/>
    <w:qFormat/>
    <w:pPr>
      <w:ind w:leftChars="200" w:left="200" w:firstLineChars="200" w:firstLine="420"/>
    </w:pPr>
  </w:style>
  <w:style w:type="paragraph" w:styleId="21">
    <w:name w:val="List 2"/>
    <w:basedOn w:val="a0"/>
    <w:qFormat/>
    <w:pPr>
      <w:widowControl w:val="0"/>
      <w:ind w:leftChars="200" w:left="100" w:hangingChars="200" w:hanging="200"/>
      <w:jc w:val="both"/>
    </w:pPr>
    <w:rPr>
      <w:kern w:val="2"/>
      <w:sz w:val="21"/>
      <w:szCs w:val="24"/>
    </w:rPr>
  </w:style>
  <w:style w:type="paragraph" w:styleId="ab">
    <w:name w:val="Block Text"/>
    <w:basedOn w:val="a0"/>
    <w:qFormat/>
    <w:pPr>
      <w:spacing w:after="120"/>
      <w:ind w:left="1440" w:right="1440"/>
    </w:pPr>
  </w:style>
  <w:style w:type="paragraph" w:styleId="40">
    <w:name w:val="index 4"/>
    <w:basedOn w:val="a0"/>
    <w:next w:val="a0"/>
    <w:qFormat/>
    <w:pPr>
      <w:widowControl w:val="0"/>
      <w:ind w:leftChars="600" w:left="600"/>
      <w:jc w:val="both"/>
    </w:pPr>
    <w:rPr>
      <w:kern w:val="2"/>
      <w:sz w:val="21"/>
      <w:szCs w:val="24"/>
    </w:rPr>
  </w:style>
  <w:style w:type="paragraph" w:styleId="50">
    <w:name w:val="toc 5"/>
    <w:basedOn w:val="a0"/>
    <w:next w:val="a0"/>
    <w:uiPriority w:val="39"/>
    <w:qFormat/>
    <w:pPr>
      <w:widowControl w:val="0"/>
      <w:ind w:leftChars="800" w:left="1680"/>
      <w:jc w:val="both"/>
    </w:pPr>
    <w:rPr>
      <w:kern w:val="2"/>
      <w:sz w:val="21"/>
      <w:szCs w:val="24"/>
    </w:rPr>
  </w:style>
  <w:style w:type="paragraph" w:styleId="32">
    <w:name w:val="toc 3"/>
    <w:basedOn w:val="a0"/>
    <w:next w:val="a0"/>
    <w:uiPriority w:val="39"/>
    <w:qFormat/>
    <w:pPr>
      <w:ind w:left="840"/>
    </w:pPr>
  </w:style>
  <w:style w:type="paragraph" w:styleId="ac">
    <w:name w:val="Plain Text"/>
    <w:basedOn w:val="a0"/>
    <w:next w:val="a0"/>
    <w:link w:val="Char4"/>
    <w:qFormat/>
    <w:pPr>
      <w:widowControl w:val="0"/>
      <w:jc w:val="both"/>
    </w:pPr>
    <w:rPr>
      <w:rFonts w:ascii="宋体" w:hAnsi="Courier New"/>
      <w:kern w:val="2"/>
      <w:sz w:val="21"/>
      <w:szCs w:val="21"/>
    </w:rPr>
  </w:style>
  <w:style w:type="paragraph" w:styleId="80">
    <w:name w:val="toc 8"/>
    <w:basedOn w:val="a0"/>
    <w:next w:val="a0"/>
    <w:uiPriority w:val="39"/>
    <w:qFormat/>
    <w:pPr>
      <w:widowControl w:val="0"/>
      <w:ind w:leftChars="1400" w:left="2940"/>
      <w:jc w:val="both"/>
    </w:pPr>
    <w:rPr>
      <w:kern w:val="2"/>
      <w:sz w:val="21"/>
      <w:szCs w:val="24"/>
    </w:rPr>
  </w:style>
  <w:style w:type="paragraph" w:styleId="ad">
    <w:name w:val="Date"/>
    <w:basedOn w:val="a0"/>
    <w:next w:val="a0"/>
    <w:link w:val="Char5"/>
    <w:qFormat/>
    <w:pPr>
      <w:widowControl w:val="0"/>
      <w:jc w:val="both"/>
    </w:pPr>
    <w:rPr>
      <w:kern w:val="2"/>
      <w:sz w:val="24"/>
    </w:rPr>
  </w:style>
  <w:style w:type="paragraph" w:styleId="22">
    <w:name w:val="Body Text Indent 2"/>
    <w:basedOn w:val="a0"/>
    <w:link w:val="2Char1"/>
    <w:qFormat/>
    <w:pPr>
      <w:overflowPunct w:val="0"/>
      <w:autoSpaceDE w:val="0"/>
      <w:autoSpaceDN w:val="0"/>
      <w:adjustRightInd w:val="0"/>
      <w:spacing w:line="360" w:lineRule="auto"/>
      <w:ind w:firstLine="555"/>
      <w:jc w:val="both"/>
      <w:textAlignment w:val="baseline"/>
    </w:pPr>
    <w:rPr>
      <w:rFonts w:ascii="宋体" w:hAnsi="MS Sans Serif"/>
      <w:spacing w:val="12"/>
      <w:sz w:val="24"/>
    </w:rPr>
  </w:style>
  <w:style w:type="paragraph" w:styleId="ae">
    <w:name w:val="Balloon Text"/>
    <w:basedOn w:val="a0"/>
    <w:link w:val="Char6"/>
    <w:uiPriority w:val="99"/>
    <w:qFormat/>
    <w:rPr>
      <w:sz w:val="18"/>
    </w:rPr>
  </w:style>
  <w:style w:type="paragraph" w:styleId="af">
    <w:name w:val="footer"/>
    <w:basedOn w:val="a0"/>
    <w:link w:val="Char7"/>
    <w:uiPriority w:val="99"/>
    <w:unhideWhenUsed/>
    <w:qFormat/>
    <w:pPr>
      <w:tabs>
        <w:tab w:val="center" w:pos="4153"/>
        <w:tab w:val="right" w:pos="8306"/>
      </w:tabs>
      <w:snapToGrid w:val="0"/>
    </w:pPr>
    <w:rPr>
      <w:sz w:val="18"/>
      <w:szCs w:val="18"/>
    </w:rPr>
  </w:style>
  <w:style w:type="paragraph" w:styleId="af0">
    <w:name w:val="header"/>
    <w:basedOn w:val="a0"/>
    <w:link w:val="Char8"/>
    <w:unhideWhenUsed/>
    <w:qFormat/>
    <w:pPr>
      <w:pBdr>
        <w:bottom w:val="single" w:sz="6" w:space="1" w:color="auto"/>
      </w:pBdr>
      <w:tabs>
        <w:tab w:val="center" w:pos="4153"/>
        <w:tab w:val="right" w:pos="8306"/>
      </w:tabs>
      <w:snapToGrid w:val="0"/>
      <w:jc w:val="center"/>
    </w:pPr>
    <w:rPr>
      <w:sz w:val="18"/>
      <w:szCs w:val="18"/>
    </w:rPr>
  </w:style>
  <w:style w:type="paragraph" w:styleId="10">
    <w:name w:val="toc 1"/>
    <w:basedOn w:val="a0"/>
    <w:next w:val="a0"/>
    <w:uiPriority w:val="39"/>
    <w:qFormat/>
  </w:style>
  <w:style w:type="paragraph" w:styleId="41">
    <w:name w:val="toc 4"/>
    <w:basedOn w:val="a0"/>
    <w:next w:val="a0"/>
    <w:uiPriority w:val="39"/>
    <w:qFormat/>
    <w:pPr>
      <w:ind w:left="600"/>
    </w:pPr>
  </w:style>
  <w:style w:type="paragraph" w:styleId="af1">
    <w:name w:val="index heading"/>
    <w:basedOn w:val="a0"/>
    <w:next w:val="11"/>
    <w:qFormat/>
    <w:pPr>
      <w:widowControl w:val="0"/>
      <w:jc w:val="both"/>
    </w:pPr>
    <w:rPr>
      <w:kern w:val="2"/>
      <w:sz w:val="21"/>
      <w:szCs w:val="24"/>
    </w:rPr>
  </w:style>
  <w:style w:type="paragraph" w:styleId="11">
    <w:name w:val="index 1"/>
    <w:basedOn w:val="a0"/>
    <w:next w:val="a0"/>
    <w:qFormat/>
    <w:pPr>
      <w:widowControl w:val="0"/>
      <w:spacing w:line="220" w:lineRule="exact"/>
      <w:jc w:val="center"/>
    </w:pPr>
    <w:rPr>
      <w:rFonts w:ascii="仿宋_GB2312" w:eastAsia="仿宋_GB2312"/>
      <w:kern w:val="2"/>
      <w:sz w:val="21"/>
      <w:szCs w:val="21"/>
    </w:rPr>
  </w:style>
  <w:style w:type="paragraph" w:styleId="af2">
    <w:name w:val="Subtitle"/>
    <w:basedOn w:val="a0"/>
    <w:next w:val="a0"/>
    <w:link w:val="Char9"/>
    <w:qFormat/>
    <w:pPr>
      <w:spacing w:after="60"/>
      <w:jc w:val="center"/>
      <w:outlineLvl w:val="1"/>
    </w:pPr>
    <w:rPr>
      <w:rFonts w:ascii="Cambria" w:eastAsiaTheme="minorEastAsia" w:hAnsi="Cambria" w:cstheme="minorBidi"/>
      <w:sz w:val="24"/>
      <w:szCs w:val="24"/>
      <w:lang w:eastAsia="en-US" w:bidi="en-US"/>
    </w:rPr>
  </w:style>
  <w:style w:type="paragraph" w:styleId="af3">
    <w:name w:val="footnote text"/>
    <w:basedOn w:val="a0"/>
    <w:link w:val="Chara"/>
    <w:qFormat/>
    <w:pPr>
      <w:widowControl w:val="0"/>
      <w:adjustRightInd w:val="0"/>
      <w:spacing w:line="312" w:lineRule="atLeast"/>
      <w:textAlignment w:val="baseline"/>
    </w:pPr>
    <w:rPr>
      <w:rFonts w:asciiTheme="minorHAnsi" w:eastAsia="仿宋_GB2312" w:hAnsiTheme="minorHAnsi" w:cstheme="minorBidi"/>
      <w:sz w:val="18"/>
    </w:rPr>
  </w:style>
  <w:style w:type="paragraph" w:styleId="60">
    <w:name w:val="toc 6"/>
    <w:basedOn w:val="a0"/>
    <w:next w:val="a0"/>
    <w:uiPriority w:val="39"/>
    <w:qFormat/>
    <w:pPr>
      <w:widowControl w:val="0"/>
      <w:ind w:leftChars="1000" w:left="2100"/>
      <w:jc w:val="both"/>
    </w:pPr>
    <w:rPr>
      <w:kern w:val="2"/>
      <w:sz w:val="21"/>
      <w:szCs w:val="24"/>
    </w:rPr>
  </w:style>
  <w:style w:type="paragraph" w:styleId="51">
    <w:name w:val="List 5"/>
    <w:basedOn w:val="a0"/>
    <w:qFormat/>
    <w:pPr>
      <w:widowControl w:val="0"/>
      <w:ind w:left="2100" w:hanging="420"/>
      <w:jc w:val="both"/>
    </w:pPr>
    <w:rPr>
      <w:kern w:val="2"/>
      <w:sz w:val="21"/>
    </w:rPr>
  </w:style>
  <w:style w:type="paragraph" w:styleId="33">
    <w:name w:val="Body Text Indent 3"/>
    <w:basedOn w:val="a0"/>
    <w:link w:val="3Char1"/>
    <w:qFormat/>
    <w:pPr>
      <w:overflowPunct w:val="0"/>
      <w:autoSpaceDE w:val="0"/>
      <w:autoSpaceDN w:val="0"/>
      <w:adjustRightInd w:val="0"/>
      <w:spacing w:line="360" w:lineRule="auto"/>
      <w:ind w:firstLine="540"/>
      <w:jc w:val="both"/>
      <w:textAlignment w:val="baseline"/>
    </w:pPr>
    <w:rPr>
      <w:rFonts w:ascii="宋体" w:hAnsi="MS Sans Serif"/>
      <w:color w:val="000000"/>
      <w:sz w:val="24"/>
    </w:rPr>
  </w:style>
  <w:style w:type="paragraph" w:styleId="af4">
    <w:name w:val="table of figures"/>
    <w:basedOn w:val="a0"/>
    <w:next w:val="a0"/>
    <w:qFormat/>
    <w:pPr>
      <w:widowControl w:val="0"/>
      <w:ind w:leftChars="200" w:left="200" w:hangingChars="200" w:hanging="200"/>
      <w:jc w:val="both"/>
    </w:pPr>
    <w:rPr>
      <w:kern w:val="2"/>
      <w:sz w:val="21"/>
      <w:szCs w:val="24"/>
    </w:rPr>
  </w:style>
  <w:style w:type="paragraph" w:styleId="23">
    <w:name w:val="toc 2"/>
    <w:basedOn w:val="a0"/>
    <w:next w:val="a0"/>
    <w:uiPriority w:val="39"/>
    <w:qFormat/>
    <w:pPr>
      <w:ind w:left="420"/>
    </w:pPr>
  </w:style>
  <w:style w:type="paragraph" w:styleId="90">
    <w:name w:val="toc 9"/>
    <w:basedOn w:val="a0"/>
    <w:next w:val="a0"/>
    <w:uiPriority w:val="39"/>
    <w:qFormat/>
    <w:pPr>
      <w:widowControl w:val="0"/>
      <w:ind w:leftChars="1600" w:left="3360"/>
      <w:jc w:val="both"/>
    </w:pPr>
    <w:rPr>
      <w:kern w:val="2"/>
      <w:sz w:val="21"/>
      <w:szCs w:val="24"/>
    </w:rPr>
  </w:style>
  <w:style w:type="paragraph" w:styleId="24">
    <w:name w:val="Body Text 2"/>
    <w:basedOn w:val="a0"/>
    <w:link w:val="2Char2"/>
    <w:qFormat/>
    <w:pPr>
      <w:spacing w:after="120" w:line="480" w:lineRule="auto"/>
    </w:pPr>
  </w:style>
  <w:style w:type="paragraph" w:styleId="42">
    <w:name w:val="List 4"/>
    <w:basedOn w:val="a0"/>
    <w:qFormat/>
    <w:pPr>
      <w:widowControl w:val="0"/>
      <w:ind w:leftChars="600" w:left="100" w:hangingChars="200" w:hanging="200"/>
      <w:jc w:val="both"/>
    </w:pPr>
    <w:rPr>
      <w:kern w:val="2"/>
      <w:sz w:val="21"/>
    </w:rPr>
  </w:style>
  <w:style w:type="paragraph" w:styleId="HTML">
    <w:name w:val="HTML Preformatted"/>
    <w:basedOn w:val="a0"/>
    <w:link w:val="HTMLChar"/>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宋体" w:hAnsi="宋体" w:cs="宋体"/>
      <w:sz w:val="24"/>
      <w:szCs w:val="24"/>
    </w:rPr>
  </w:style>
  <w:style w:type="paragraph" w:styleId="af5">
    <w:name w:val="Normal (Web)"/>
    <w:basedOn w:val="a0"/>
    <w:link w:val="Charb"/>
    <w:qFormat/>
    <w:pPr>
      <w:widowControl w:val="0"/>
      <w:jc w:val="both"/>
    </w:pPr>
    <w:rPr>
      <w:kern w:val="2"/>
      <w:sz w:val="24"/>
      <w:szCs w:val="24"/>
    </w:rPr>
  </w:style>
  <w:style w:type="paragraph" w:styleId="af6">
    <w:name w:val="Title"/>
    <w:basedOn w:val="a0"/>
    <w:next w:val="a0"/>
    <w:link w:val="Charc"/>
    <w:uiPriority w:val="10"/>
    <w:qFormat/>
    <w:pPr>
      <w:spacing w:before="240" w:after="60"/>
      <w:jc w:val="center"/>
      <w:outlineLvl w:val="0"/>
    </w:pPr>
    <w:rPr>
      <w:rFonts w:ascii="Cambria" w:hAnsi="Cambria"/>
      <w:b/>
      <w:bCs/>
      <w:sz w:val="32"/>
      <w:szCs w:val="32"/>
    </w:rPr>
  </w:style>
  <w:style w:type="paragraph" w:styleId="af7">
    <w:name w:val="annotation subject"/>
    <w:basedOn w:val="a8"/>
    <w:next w:val="a8"/>
    <w:link w:val="Chard"/>
    <w:uiPriority w:val="99"/>
    <w:qFormat/>
    <w:rPr>
      <w:b/>
      <w:bCs/>
    </w:rPr>
  </w:style>
  <w:style w:type="paragraph" w:styleId="af8">
    <w:name w:val="Body Text First Indent"/>
    <w:basedOn w:val="a0"/>
    <w:link w:val="Chare"/>
    <w:qFormat/>
    <w:pPr>
      <w:widowControl w:val="0"/>
      <w:spacing w:line="312" w:lineRule="auto"/>
      <w:ind w:firstLine="420"/>
      <w:jc w:val="both"/>
    </w:pPr>
    <w:rPr>
      <w:rFonts w:asciiTheme="minorHAnsi" w:hAnsiTheme="minorHAnsi" w:cstheme="minorBidi"/>
      <w:kern w:val="2"/>
      <w:sz w:val="21"/>
      <w:szCs w:val="24"/>
    </w:rPr>
  </w:style>
  <w:style w:type="table" w:styleId="af9">
    <w:name w:val="Table Grid"/>
    <w:basedOn w:val="a2"/>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a">
    <w:name w:val="Strong"/>
    <w:qFormat/>
    <w:rPr>
      <w:b/>
      <w:bCs/>
    </w:rPr>
  </w:style>
  <w:style w:type="character" w:styleId="afb">
    <w:name w:val="page number"/>
    <w:basedOn w:val="a1"/>
    <w:qFormat/>
  </w:style>
  <w:style w:type="character" w:styleId="afc">
    <w:name w:val="FollowedHyperlink"/>
    <w:uiPriority w:val="99"/>
    <w:qFormat/>
    <w:rPr>
      <w:color w:val="800080"/>
      <w:u w:val="single"/>
    </w:rPr>
  </w:style>
  <w:style w:type="character" w:styleId="afd">
    <w:name w:val="Emphasis"/>
    <w:qFormat/>
    <w:rPr>
      <w:color w:val="CC0000"/>
    </w:rPr>
  </w:style>
  <w:style w:type="character" w:styleId="afe">
    <w:name w:val="Hyperlink"/>
    <w:uiPriority w:val="99"/>
    <w:qFormat/>
    <w:rPr>
      <w:color w:val="0000FF"/>
      <w:u w:val="single"/>
    </w:rPr>
  </w:style>
  <w:style w:type="character" w:styleId="aff">
    <w:name w:val="annotation reference"/>
    <w:uiPriority w:val="99"/>
    <w:qFormat/>
    <w:rPr>
      <w:sz w:val="21"/>
      <w:szCs w:val="21"/>
    </w:rPr>
  </w:style>
  <w:style w:type="character" w:styleId="aff0">
    <w:name w:val="footnote reference"/>
    <w:qFormat/>
    <w:rPr>
      <w:vertAlign w:val="superscript"/>
    </w:rPr>
  </w:style>
  <w:style w:type="character" w:customStyle="1" w:styleId="1Char">
    <w:name w:val="标题 1 Char"/>
    <w:basedOn w:val="a1"/>
    <w:link w:val="1"/>
    <w:qFormat/>
    <w:rPr>
      <w:rFonts w:ascii="黑体" w:eastAsia="黑体" w:hAnsi="Times New Roman" w:cs="Times New Roman"/>
      <w:kern w:val="0"/>
      <w:sz w:val="52"/>
      <w:szCs w:val="20"/>
    </w:rPr>
  </w:style>
  <w:style w:type="character" w:customStyle="1" w:styleId="2Char">
    <w:name w:val="标题 2 Char"/>
    <w:basedOn w:val="a1"/>
    <w:link w:val="2"/>
    <w:qFormat/>
    <w:rPr>
      <w:rFonts w:ascii="Arial" w:eastAsia="黑体" w:hAnsi="Arial" w:cs="Times New Roman"/>
      <w:b/>
      <w:kern w:val="0"/>
      <w:sz w:val="32"/>
      <w:szCs w:val="20"/>
    </w:rPr>
  </w:style>
  <w:style w:type="character" w:customStyle="1" w:styleId="Char">
    <w:name w:val="正文缩进 Char"/>
    <w:link w:val="a4"/>
    <w:qFormat/>
    <w:rPr>
      <w:rFonts w:ascii="Times New Roman" w:eastAsia="宋体" w:hAnsi="Times New Roman" w:cs="Times New Roman"/>
      <w:kern w:val="0"/>
      <w:sz w:val="20"/>
      <w:szCs w:val="20"/>
    </w:rPr>
  </w:style>
  <w:style w:type="character" w:customStyle="1" w:styleId="3Char">
    <w:name w:val="标题 3 Char"/>
    <w:basedOn w:val="a1"/>
    <w:link w:val="3"/>
    <w:qFormat/>
    <w:rPr>
      <w:rFonts w:ascii="Times New Roman" w:eastAsia="宋体" w:hAnsi="Times New Roman" w:cs="Times New Roman"/>
      <w:b/>
      <w:kern w:val="0"/>
      <w:sz w:val="32"/>
      <w:szCs w:val="20"/>
    </w:rPr>
  </w:style>
  <w:style w:type="character" w:customStyle="1" w:styleId="4Char">
    <w:name w:val="标题 4 Char"/>
    <w:basedOn w:val="a1"/>
    <w:link w:val="4"/>
    <w:qFormat/>
    <w:rPr>
      <w:rFonts w:ascii="Arial" w:eastAsia="黑体" w:hAnsi="Arial" w:cs="Times New Roman"/>
      <w:b/>
      <w:kern w:val="0"/>
      <w:sz w:val="28"/>
      <w:szCs w:val="20"/>
    </w:rPr>
  </w:style>
  <w:style w:type="character" w:customStyle="1" w:styleId="5Char">
    <w:name w:val="标题 5 Char"/>
    <w:basedOn w:val="a1"/>
    <w:link w:val="5"/>
    <w:qFormat/>
    <w:rPr>
      <w:rFonts w:ascii="Times New Roman" w:eastAsia="宋体" w:hAnsi="Times New Roman" w:cs="Times New Roman"/>
      <w:b/>
      <w:kern w:val="0"/>
      <w:sz w:val="28"/>
      <w:szCs w:val="20"/>
    </w:rPr>
  </w:style>
  <w:style w:type="character" w:customStyle="1" w:styleId="6Char">
    <w:name w:val="标题 6 Char"/>
    <w:basedOn w:val="a1"/>
    <w:link w:val="6"/>
    <w:qFormat/>
    <w:rPr>
      <w:rFonts w:ascii="Arial" w:eastAsia="黑体" w:hAnsi="Arial" w:cs="Times New Roman"/>
      <w:b/>
      <w:kern w:val="0"/>
      <w:sz w:val="24"/>
      <w:szCs w:val="20"/>
    </w:rPr>
  </w:style>
  <w:style w:type="character" w:customStyle="1" w:styleId="7Char">
    <w:name w:val="标题 7 Char"/>
    <w:basedOn w:val="a1"/>
    <w:link w:val="7"/>
    <w:qFormat/>
    <w:rPr>
      <w:rFonts w:ascii="Times New Roman" w:eastAsia="宋体" w:hAnsi="Times New Roman" w:cs="Times New Roman"/>
      <w:b/>
      <w:kern w:val="0"/>
      <w:sz w:val="24"/>
      <w:szCs w:val="20"/>
    </w:rPr>
  </w:style>
  <w:style w:type="character" w:customStyle="1" w:styleId="8Char">
    <w:name w:val="标题 8 Char"/>
    <w:basedOn w:val="a1"/>
    <w:link w:val="8"/>
    <w:qFormat/>
    <w:rPr>
      <w:rFonts w:ascii="Arial" w:eastAsia="黑体" w:hAnsi="Arial" w:cs="Times New Roman"/>
      <w:kern w:val="0"/>
      <w:sz w:val="24"/>
      <w:szCs w:val="20"/>
    </w:rPr>
  </w:style>
  <w:style w:type="character" w:customStyle="1" w:styleId="9Char">
    <w:name w:val="标题 9 Char"/>
    <w:basedOn w:val="a1"/>
    <w:link w:val="9"/>
    <w:qFormat/>
    <w:rPr>
      <w:rFonts w:ascii="Arial" w:eastAsia="黑体" w:hAnsi="Arial" w:cs="Times New Roman"/>
      <w:kern w:val="0"/>
      <w:szCs w:val="20"/>
    </w:rPr>
  </w:style>
  <w:style w:type="character" w:customStyle="1" w:styleId="Char1">
    <w:name w:val="批注文字 Char"/>
    <w:basedOn w:val="a1"/>
    <w:link w:val="a8"/>
    <w:uiPriority w:val="99"/>
    <w:qFormat/>
    <w:rPr>
      <w:rFonts w:ascii="Times New Roman" w:eastAsia="宋体" w:hAnsi="Times New Roman" w:cs="Times New Roman"/>
      <w:kern w:val="0"/>
      <w:sz w:val="20"/>
      <w:szCs w:val="20"/>
    </w:rPr>
  </w:style>
  <w:style w:type="character" w:customStyle="1" w:styleId="Chard">
    <w:name w:val="批注主题 Char"/>
    <w:basedOn w:val="Char1"/>
    <w:link w:val="af7"/>
    <w:uiPriority w:val="99"/>
    <w:qFormat/>
    <w:rPr>
      <w:rFonts w:ascii="Times New Roman" w:eastAsia="宋体" w:hAnsi="Times New Roman" w:cs="Times New Roman"/>
      <w:b/>
      <w:bCs/>
      <w:kern w:val="0"/>
      <w:sz w:val="20"/>
      <w:szCs w:val="20"/>
    </w:rPr>
  </w:style>
  <w:style w:type="character" w:customStyle="1" w:styleId="Char0">
    <w:name w:val="文档结构图 Char"/>
    <w:basedOn w:val="a1"/>
    <w:link w:val="a6"/>
    <w:uiPriority w:val="99"/>
    <w:qFormat/>
    <w:rPr>
      <w:rFonts w:ascii="Times New Roman" w:eastAsia="宋体" w:hAnsi="Times New Roman" w:cs="Times New Roman"/>
      <w:kern w:val="0"/>
      <w:sz w:val="20"/>
      <w:szCs w:val="20"/>
      <w:shd w:val="clear" w:color="auto" w:fill="000080"/>
    </w:rPr>
  </w:style>
  <w:style w:type="character" w:customStyle="1" w:styleId="3Char0">
    <w:name w:val="正文文本 3 Char"/>
    <w:basedOn w:val="a1"/>
    <w:link w:val="31"/>
    <w:qFormat/>
    <w:rPr>
      <w:rFonts w:ascii="宋体" w:eastAsia="宋体" w:hAnsi="Times New Roman" w:cs="Times New Roman"/>
      <w:sz w:val="24"/>
      <w:szCs w:val="20"/>
    </w:rPr>
  </w:style>
  <w:style w:type="character" w:customStyle="1" w:styleId="Char2">
    <w:name w:val="正文文本 Char"/>
    <w:basedOn w:val="a1"/>
    <w:link w:val="a9"/>
    <w:qFormat/>
    <w:rPr>
      <w:rFonts w:ascii="Times New Roman" w:eastAsia="宋体" w:hAnsi="Times New Roman" w:cs="Times New Roman"/>
      <w:kern w:val="0"/>
      <w:sz w:val="20"/>
      <w:szCs w:val="20"/>
    </w:rPr>
  </w:style>
  <w:style w:type="character" w:customStyle="1" w:styleId="Char3">
    <w:name w:val="正文文本缩进 Char"/>
    <w:basedOn w:val="a1"/>
    <w:link w:val="aa"/>
    <w:qFormat/>
    <w:rPr>
      <w:rFonts w:ascii="Times New Roman" w:eastAsia="宋体" w:hAnsi="Times New Roman" w:cs="Times New Roman"/>
      <w:kern w:val="0"/>
      <w:sz w:val="20"/>
      <w:szCs w:val="20"/>
    </w:rPr>
  </w:style>
  <w:style w:type="character" w:customStyle="1" w:styleId="Char4">
    <w:name w:val="纯文本 Char"/>
    <w:basedOn w:val="a1"/>
    <w:link w:val="ac"/>
    <w:qFormat/>
    <w:rPr>
      <w:rFonts w:ascii="宋体" w:eastAsia="宋体" w:hAnsi="Courier New" w:cs="Times New Roman"/>
      <w:szCs w:val="21"/>
    </w:rPr>
  </w:style>
  <w:style w:type="character" w:customStyle="1" w:styleId="Char5">
    <w:name w:val="日期 Char"/>
    <w:basedOn w:val="a1"/>
    <w:link w:val="ad"/>
    <w:qFormat/>
    <w:rPr>
      <w:rFonts w:ascii="Times New Roman" w:eastAsia="宋体" w:hAnsi="Times New Roman" w:cs="Times New Roman"/>
      <w:sz w:val="24"/>
      <w:szCs w:val="20"/>
    </w:rPr>
  </w:style>
  <w:style w:type="character" w:customStyle="1" w:styleId="2Char1">
    <w:name w:val="正文文本缩进 2 Char"/>
    <w:basedOn w:val="a1"/>
    <w:link w:val="22"/>
    <w:qFormat/>
    <w:rPr>
      <w:rFonts w:ascii="宋体" w:eastAsia="宋体" w:hAnsi="MS Sans Serif" w:cs="Times New Roman"/>
      <w:spacing w:val="12"/>
      <w:kern w:val="0"/>
      <w:sz w:val="24"/>
      <w:szCs w:val="20"/>
    </w:rPr>
  </w:style>
  <w:style w:type="character" w:customStyle="1" w:styleId="Char6">
    <w:name w:val="批注框文本 Char"/>
    <w:basedOn w:val="a1"/>
    <w:link w:val="ae"/>
    <w:uiPriority w:val="99"/>
    <w:qFormat/>
    <w:rPr>
      <w:rFonts w:ascii="Times New Roman" w:eastAsia="宋体" w:hAnsi="Times New Roman" w:cs="Times New Roman"/>
      <w:kern w:val="0"/>
      <w:sz w:val="18"/>
      <w:szCs w:val="20"/>
    </w:rPr>
  </w:style>
  <w:style w:type="character" w:customStyle="1" w:styleId="Char7">
    <w:name w:val="页脚 Char"/>
    <w:basedOn w:val="a1"/>
    <w:link w:val="af"/>
    <w:uiPriority w:val="99"/>
    <w:qFormat/>
    <w:rPr>
      <w:sz w:val="18"/>
      <w:szCs w:val="18"/>
    </w:rPr>
  </w:style>
  <w:style w:type="character" w:customStyle="1" w:styleId="2Char0">
    <w:name w:val="正文首行缩进 2 Char"/>
    <w:basedOn w:val="Char3"/>
    <w:link w:val="20"/>
    <w:qFormat/>
    <w:rPr>
      <w:rFonts w:ascii="Times New Roman" w:eastAsia="宋体" w:hAnsi="Times New Roman" w:cs="Times New Roman"/>
      <w:kern w:val="0"/>
      <w:sz w:val="20"/>
      <w:szCs w:val="20"/>
    </w:rPr>
  </w:style>
  <w:style w:type="character" w:customStyle="1" w:styleId="Char8">
    <w:name w:val="页眉 Char"/>
    <w:basedOn w:val="a1"/>
    <w:link w:val="af0"/>
    <w:qFormat/>
    <w:rPr>
      <w:sz w:val="18"/>
      <w:szCs w:val="18"/>
    </w:rPr>
  </w:style>
  <w:style w:type="character" w:customStyle="1" w:styleId="3Char1">
    <w:name w:val="正文文本缩进 3 Char"/>
    <w:basedOn w:val="a1"/>
    <w:link w:val="33"/>
    <w:qFormat/>
    <w:rPr>
      <w:rFonts w:ascii="宋体" w:eastAsia="宋体" w:hAnsi="MS Sans Serif" w:cs="Times New Roman"/>
      <w:color w:val="000000"/>
      <w:kern w:val="0"/>
      <w:sz w:val="24"/>
      <w:szCs w:val="20"/>
    </w:rPr>
  </w:style>
  <w:style w:type="character" w:customStyle="1" w:styleId="2Char2">
    <w:name w:val="正文文本 2 Char"/>
    <w:basedOn w:val="a1"/>
    <w:link w:val="24"/>
    <w:qFormat/>
    <w:rPr>
      <w:rFonts w:ascii="Times New Roman" w:eastAsia="宋体" w:hAnsi="Times New Roman" w:cs="Times New Roman"/>
      <w:kern w:val="0"/>
      <w:sz w:val="20"/>
      <w:szCs w:val="20"/>
    </w:rPr>
  </w:style>
  <w:style w:type="character" w:customStyle="1" w:styleId="HTMLChar">
    <w:name w:val="HTML 预设格式 Char"/>
    <w:basedOn w:val="a1"/>
    <w:link w:val="HTML"/>
    <w:qFormat/>
    <w:rPr>
      <w:rFonts w:ascii="宋体" w:eastAsia="宋体" w:hAnsi="宋体" w:cs="宋体"/>
      <w:kern w:val="0"/>
      <w:sz w:val="24"/>
      <w:szCs w:val="24"/>
    </w:rPr>
  </w:style>
  <w:style w:type="character" w:customStyle="1" w:styleId="Charc">
    <w:name w:val="标题 Char"/>
    <w:basedOn w:val="a1"/>
    <w:link w:val="af6"/>
    <w:uiPriority w:val="10"/>
    <w:qFormat/>
    <w:rPr>
      <w:rFonts w:ascii="Cambria" w:eastAsia="宋体" w:hAnsi="Cambria" w:cs="Times New Roman"/>
      <w:b/>
      <w:bCs/>
      <w:kern w:val="0"/>
      <w:sz w:val="32"/>
      <w:szCs w:val="32"/>
    </w:rPr>
  </w:style>
  <w:style w:type="paragraph" w:customStyle="1" w:styleId="Style27">
    <w:name w:val="_Style 27"/>
    <w:basedOn w:val="a0"/>
    <w:next w:val="ab"/>
    <w:qFormat/>
    <w:pPr>
      <w:widowControl w:val="0"/>
      <w:adjustRightInd w:val="0"/>
      <w:ind w:left="420" w:right="33"/>
      <w:textAlignment w:val="baseline"/>
    </w:pPr>
    <w:rPr>
      <w:sz w:val="24"/>
    </w:rPr>
  </w:style>
  <w:style w:type="paragraph" w:customStyle="1" w:styleId="Preformatted">
    <w:name w:val="Preformatted"/>
    <w:basedOn w:val="a0"/>
    <w:qFormat/>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pPr>
    <w:rPr>
      <w:rFonts w:ascii="Courier New" w:hAnsi="Courier New"/>
    </w:rPr>
  </w:style>
  <w:style w:type="paragraph" w:customStyle="1" w:styleId="aff1">
    <w:name w:val="目录文字"/>
    <w:basedOn w:val="a0"/>
    <w:qFormat/>
    <w:pPr>
      <w:spacing w:line="480" w:lineRule="auto"/>
    </w:pPr>
    <w:rPr>
      <w:rFonts w:ascii="宋体" w:hAnsi="宋体"/>
      <w:sz w:val="24"/>
    </w:rPr>
  </w:style>
  <w:style w:type="paragraph" w:customStyle="1" w:styleId="12">
    <w:name w:val="样式1"/>
    <w:basedOn w:val="a0"/>
    <w:link w:val="1CharChar"/>
    <w:qFormat/>
    <w:pPr>
      <w:widowControl w:val="0"/>
      <w:spacing w:before="120" w:after="120" w:line="300" w:lineRule="auto"/>
      <w:jc w:val="both"/>
    </w:pPr>
    <w:rPr>
      <w:rFonts w:ascii="宋体" w:hAnsi="宋体"/>
      <w:b/>
      <w:kern w:val="2"/>
      <w:sz w:val="24"/>
    </w:rPr>
  </w:style>
  <w:style w:type="paragraph" w:customStyle="1" w:styleId="font5">
    <w:name w:val="font5"/>
    <w:basedOn w:val="a0"/>
    <w:qFormat/>
    <w:pPr>
      <w:spacing w:before="100" w:beforeAutospacing="1" w:after="100" w:afterAutospacing="1"/>
    </w:pPr>
    <w:rPr>
      <w:rFonts w:ascii="宋体" w:hAnsi="宋体" w:cs="宋体"/>
      <w:sz w:val="18"/>
      <w:szCs w:val="18"/>
    </w:rPr>
  </w:style>
  <w:style w:type="paragraph" w:customStyle="1" w:styleId="xl27">
    <w:name w:val="xl27"/>
    <w:basedOn w:val="a0"/>
    <w:qFormat/>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sz w:val="22"/>
      <w:szCs w:val="22"/>
    </w:rPr>
  </w:style>
  <w:style w:type="paragraph" w:customStyle="1" w:styleId="xl28">
    <w:name w:val="xl28"/>
    <w:basedOn w:val="a0"/>
    <w:qFormat/>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sz w:val="22"/>
      <w:szCs w:val="22"/>
    </w:rPr>
  </w:style>
  <w:style w:type="paragraph" w:customStyle="1" w:styleId="xl29">
    <w:name w:val="xl29"/>
    <w:basedOn w:val="a0"/>
    <w:qFormat/>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b/>
      <w:bCs/>
      <w:sz w:val="22"/>
      <w:szCs w:val="22"/>
    </w:rPr>
  </w:style>
  <w:style w:type="paragraph" w:customStyle="1" w:styleId="xl30">
    <w:name w:val="xl30"/>
    <w:basedOn w:val="a0"/>
    <w:qFormat/>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b/>
      <w:bCs/>
      <w:sz w:val="22"/>
      <w:szCs w:val="22"/>
    </w:rPr>
  </w:style>
  <w:style w:type="paragraph" w:customStyle="1" w:styleId="xl31">
    <w:name w:val="xl31"/>
    <w:basedOn w:val="a0"/>
    <w:qFormat/>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宋体" w:hAnsi="宋体" w:cs="宋体"/>
      <w:sz w:val="22"/>
      <w:szCs w:val="22"/>
    </w:rPr>
  </w:style>
  <w:style w:type="paragraph" w:customStyle="1" w:styleId="xl32">
    <w:name w:val="xl32"/>
    <w:basedOn w:val="a0"/>
    <w:qFormat/>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宋体" w:hAnsi="宋体" w:cs="宋体"/>
      <w:sz w:val="22"/>
      <w:szCs w:val="22"/>
    </w:rPr>
  </w:style>
  <w:style w:type="paragraph" w:customStyle="1" w:styleId="xl33">
    <w:name w:val="xl33"/>
    <w:basedOn w:val="a0"/>
    <w:qFormat/>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宋体" w:hAnsi="宋体" w:cs="宋体"/>
      <w:sz w:val="22"/>
      <w:szCs w:val="22"/>
    </w:rPr>
  </w:style>
  <w:style w:type="paragraph" w:customStyle="1" w:styleId="xl34">
    <w:name w:val="xl34"/>
    <w:basedOn w:val="a0"/>
    <w:qFormat/>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宋体" w:hAnsi="宋体" w:cs="宋体"/>
      <w:sz w:val="22"/>
      <w:szCs w:val="22"/>
    </w:rPr>
  </w:style>
  <w:style w:type="paragraph" w:customStyle="1" w:styleId="xl35">
    <w:name w:val="xl35"/>
    <w:basedOn w:val="a0"/>
    <w:qFormat/>
    <w:pPr>
      <w:pBdr>
        <w:top w:val="single" w:sz="4" w:space="0" w:color="auto"/>
        <w:left w:val="single" w:sz="4" w:space="0" w:color="auto"/>
        <w:bottom w:val="single" w:sz="4" w:space="0" w:color="auto"/>
        <w:right w:val="single" w:sz="4" w:space="0" w:color="auto"/>
      </w:pBdr>
      <w:shd w:val="clear" w:color="FFFFFF" w:fill="FFFFFF"/>
      <w:spacing w:before="100" w:beforeAutospacing="1" w:after="100" w:afterAutospacing="1"/>
      <w:textAlignment w:val="center"/>
    </w:pPr>
    <w:rPr>
      <w:rFonts w:ascii="宋体" w:hAnsi="宋体" w:cs="宋体"/>
      <w:color w:val="000000"/>
      <w:sz w:val="22"/>
      <w:szCs w:val="22"/>
    </w:rPr>
  </w:style>
  <w:style w:type="paragraph" w:customStyle="1" w:styleId="xl36">
    <w:name w:val="xl36"/>
    <w:basedOn w:val="a0"/>
    <w:qFormat/>
    <w:pPr>
      <w:pBdr>
        <w:top w:val="single" w:sz="4" w:space="0" w:color="auto"/>
        <w:left w:val="single" w:sz="4" w:space="0" w:color="auto"/>
        <w:bottom w:val="single" w:sz="4" w:space="0" w:color="auto"/>
        <w:right w:val="single" w:sz="4" w:space="0" w:color="auto"/>
      </w:pBdr>
      <w:shd w:val="clear" w:color="FFFFFF" w:fill="FFFFFF"/>
      <w:spacing w:before="100" w:beforeAutospacing="1" w:after="100" w:afterAutospacing="1"/>
      <w:jc w:val="center"/>
      <w:textAlignment w:val="center"/>
    </w:pPr>
    <w:rPr>
      <w:rFonts w:ascii="宋体" w:hAnsi="宋体" w:cs="宋体"/>
      <w:sz w:val="22"/>
      <w:szCs w:val="22"/>
    </w:rPr>
  </w:style>
  <w:style w:type="paragraph" w:customStyle="1" w:styleId="xl37">
    <w:name w:val="xl37"/>
    <w:basedOn w:val="a0"/>
    <w:qFormat/>
    <w:pPr>
      <w:pBdr>
        <w:top w:val="single" w:sz="4" w:space="0" w:color="auto"/>
        <w:left w:val="single" w:sz="4" w:space="0" w:color="auto"/>
        <w:bottom w:val="single" w:sz="4" w:space="0" w:color="auto"/>
        <w:right w:val="single" w:sz="4" w:space="0" w:color="auto"/>
      </w:pBdr>
      <w:shd w:val="clear" w:color="FFFFFF" w:fill="FFFFFF"/>
      <w:spacing w:before="100" w:beforeAutospacing="1" w:after="100" w:afterAutospacing="1"/>
      <w:textAlignment w:val="center"/>
    </w:pPr>
    <w:rPr>
      <w:rFonts w:ascii="宋体" w:hAnsi="宋体" w:cs="宋体"/>
      <w:sz w:val="22"/>
      <w:szCs w:val="22"/>
    </w:rPr>
  </w:style>
  <w:style w:type="paragraph" w:customStyle="1" w:styleId="xl38">
    <w:name w:val="xl38"/>
    <w:basedOn w:val="a0"/>
    <w:qFormat/>
    <w:pPr>
      <w:pBdr>
        <w:top w:val="single" w:sz="4" w:space="0" w:color="auto"/>
        <w:left w:val="single" w:sz="4" w:space="0" w:color="auto"/>
        <w:bottom w:val="single" w:sz="4" w:space="0" w:color="auto"/>
        <w:right w:val="single" w:sz="4" w:space="0" w:color="auto"/>
      </w:pBdr>
      <w:shd w:val="clear" w:color="FFFFFF" w:fill="FFFFFF"/>
      <w:spacing w:before="100" w:beforeAutospacing="1" w:after="100" w:afterAutospacing="1"/>
      <w:textAlignment w:val="center"/>
    </w:pPr>
    <w:rPr>
      <w:rFonts w:ascii="宋体" w:hAnsi="宋体" w:cs="宋体"/>
      <w:b/>
      <w:bCs/>
      <w:sz w:val="22"/>
      <w:szCs w:val="22"/>
    </w:rPr>
  </w:style>
  <w:style w:type="paragraph" w:customStyle="1" w:styleId="xl39">
    <w:name w:val="xl39"/>
    <w:basedOn w:val="a0"/>
    <w:qFormat/>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宋体" w:hAnsi="宋体" w:cs="宋体"/>
      <w:b/>
      <w:bCs/>
      <w:sz w:val="22"/>
      <w:szCs w:val="22"/>
    </w:rPr>
  </w:style>
  <w:style w:type="paragraph" w:customStyle="1" w:styleId="xl40">
    <w:name w:val="xl40"/>
    <w:basedOn w:val="a0"/>
    <w:qFormat/>
    <w:pPr>
      <w:pBdr>
        <w:top w:val="single" w:sz="4" w:space="0" w:color="auto"/>
        <w:left w:val="single" w:sz="4" w:space="0" w:color="auto"/>
        <w:bottom w:val="single" w:sz="4" w:space="0" w:color="auto"/>
        <w:right w:val="single" w:sz="4" w:space="0" w:color="auto"/>
      </w:pBdr>
      <w:shd w:val="clear" w:color="FFFFFF" w:fill="FFFFFF"/>
      <w:spacing w:before="100" w:beforeAutospacing="1" w:after="100" w:afterAutospacing="1"/>
      <w:jc w:val="center"/>
      <w:textAlignment w:val="center"/>
    </w:pPr>
    <w:rPr>
      <w:rFonts w:ascii="宋体" w:hAnsi="宋体" w:cs="宋体"/>
      <w:b/>
      <w:bCs/>
      <w:sz w:val="22"/>
      <w:szCs w:val="22"/>
    </w:rPr>
  </w:style>
  <w:style w:type="paragraph" w:customStyle="1" w:styleId="xl41">
    <w:name w:val="xl41"/>
    <w:basedOn w:val="a0"/>
    <w:qFormat/>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b/>
      <w:bCs/>
      <w:sz w:val="22"/>
      <w:szCs w:val="22"/>
    </w:rPr>
  </w:style>
  <w:style w:type="paragraph" w:customStyle="1" w:styleId="xl42">
    <w:name w:val="xl42"/>
    <w:basedOn w:val="a0"/>
    <w:qFormat/>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sz w:val="22"/>
      <w:szCs w:val="22"/>
    </w:rPr>
  </w:style>
  <w:style w:type="paragraph" w:customStyle="1" w:styleId="xl43">
    <w:name w:val="xl43"/>
    <w:basedOn w:val="a0"/>
    <w:qFormat/>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宋体" w:hAnsi="宋体" w:cs="宋体"/>
      <w:sz w:val="22"/>
      <w:szCs w:val="22"/>
    </w:rPr>
  </w:style>
  <w:style w:type="paragraph" w:customStyle="1" w:styleId="xl44">
    <w:name w:val="xl44"/>
    <w:basedOn w:val="a0"/>
    <w:qFormat/>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宋体" w:hAnsi="宋体" w:cs="宋体"/>
      <w:sz w:val="22"/>
      <w:szCs w:val="22"/>
    </w:rPr>
  </w:style>
  <w:style w:type="paragraph" w:customStyle="1" w:styleId="xl45">
    <w:name w:val="xl45"/>
    <w:basedOn w:val="a0"/>
    <w:qFormat/>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宋体" w:hAnsi="宋体" w:cs="宋体"/>
      <w:sz w:val="22"/>
      <w:szCs w:val="22"/>
    </w:rPr>
  </w:style>
  <w:style w:type="paragraph" w:customStyle="1" w:styleId="xl46">
    <w:name w:val="xl46"/>
    <w:basedOn w:val="a0"/>
    <w:qFormat/>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宋体" w:hAnsi="宋体" w:cs="宋体"/>
      <w:b/>
      <w:bCs/>
      <w:sz w:val="22"/>
      <w:szCs w:val="22"/>
    </w:rPr>
  </w:style>
  <w:style w:type="paragraph" w:customStyle="1" w:styleId="xl47">
    <w:name w:val="xl47"/>
    <w:basedOn w:val="a0"/>
    <w:qFormat/>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宋体" w:hAnsi="宋体" w:cs="宋体"/>
      <w:sz w:val="22"/>
      <w:szCs w:val="22"/>
    </w:rPr>
  </w:style>
  <w:style w:type="paragraph" w:customStyle="1" w:styleId="xl48">
    <w:name w:val="xl48"/>
    <w:basedOn w:val="a0"/>
    <w:qFormat/>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sz w:val="22"/>
      <w:szCs w:val="22"/>
    </w:rPr>
  </w:style>
  <w:style w:type="paragraph" w:customStyle="1" w:styleId="xl49">
    <w:name w:val="xl49"/>
    <w:basedOn w:val="a0"/>
    <w:qFormat/>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sz w:val="22"/>
      <w:szCs w:val="22"/>
    </w:rPr>
  </w:style>
  <w:style w:type="paragraph" w:customStyle="1" w:styleId="xl50">
    <w:name w:val="xl50"/>
    <w:basedOn w:val="a0"/>
    <w:qFormat/>
    <w:pPr>
      <w:pBdr>
        <w:top w:val="single" w:sz="4" w:space="0" w:color="auto"/>
        <w:left w:val="single" w:sz="4" w:space="0" w:color="auto"/>
        <w:right w:val="single" w:sz="4" w:space="0" w:color="auto"/>
      </w:pBdr>
      <w:spacing w:before="100" w:beforeAutospacing="1" w:after="100" w:afterAutospacing="1"/>
      <w:jc w:val="center"/>
      <w:textAlignment w:val="center"/>
    </w:pPr>
    <w:rPr>
      <w:rFonts w:ascii="宋体" w:hAnsi="宋体" w:cs="宋体"/>
      <w:sz w:val="22"/>
      <w:szCs w:val="22"/>
    </w:rPr>
  </w:style>
  <w:style w:type="paragraph" w:customStyle="1" w:styleId="xl51">
    <w:name w:val="xl51"/>
    <w:basedOn w:val="a0"/>
    <w:qFormat/>
    <w:pPr>
      <w:pBdr>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sz w:val="22"/>
      <w:szCs w:val="22"/>
    </w:rPr>
  </w:style>
  <w:style w:type="paragraph" w:customStyle="1" w:styleId="CharCharCharChar">
    <w:name w:val="Char Char Char Char"/>
    <w:basedOn w:val="a0"/>
    <w:qFormat/>
    <w:pPr>
      <w:widowControl w:val="0"/>
      <w:spacing w:line="240" w:lineRule="atLeast"/>
      <w:ind w:left="420" w:firstLine="420"/>
      <w:jc w:val="both"/>
    </w:pPr>
    <w:rPr>
      <w:sz w:val="21"/>
      <w:szCs w:val="21"/>
    </w:rPr>
  </w:style>
  <w:style w:type="paragraph" w:customStyle="1" w:styleId="Charf">
    <w:name w:val="Char"/>
    <w:basedOn w:val="a0"/>
    <w:qFormat/>
    <w:pPr>
      <w:spacing w:after="160" w:line="240" w:lineRule="exact"/>
    </w:pPr>
    <w:rPr>
      <w:rFonts w:ascii="Verdana" w:eastAsia="仿宋_GB2312" w:hAnsi="Verdana"/>
      <w:sz w:val="24"/>
      <w:lang w:eastAsia="en-US"/>
    </w:rPr>
  </w:style>
  <w:style w:type="paragraph" w:customStyle="1" w:styleId="Char11">
    <w:name w:val="Char11"/>
    <w:basedOn w:val="a0"/>
    <w:qFormat/>
    <w:pPr>
      <w:widowControl w:val="0"/>
      <w:spacing w:line="240" w:lineRule="atLeast"/>
      <w:ind w:left="420" w:firstLine="420"/>
      <w:jc w:val="both"/>
    </w:pPr>
    <w:rPr>
      <w:sz w:val="21"/>
      <w:szCs w:val="21"/>
    </w:rPr>
  </w:style>
  <w:style w:type="paragraph" w:customStyle="1" w:styleId="Char2CharCharCharCharCharChar">
    <w:name w:val="Char2 Char Char Char Char Char Char"/>
    <w:basedOn w:val="a6"/>
    <w:qFormat/>
    <w:pPr>
      <w:widowControl w:val="0"/>
      <w:jc w:val="both"/>
    </w:pPr>
    <w:rPr>
      <w:rFonts w:ascii="Tahoma" w:hAnsi="Tahoma"/>
      <w:kern w:val="2"/>
      <w:sz w:val="24"/>
      <w:szCs w:val="24"/>
    </w:rPr>
  </w:style>
  <w:style w:type="paragraph" w:customStyle="1" w:styleId="71">
    <w:name w:val="7"/>
    <w:basedOn w:val="a0"/>
    <w:qFormat/>
    <w:pPr>
      <w:tabs>
        <w:tab w:val="left" w:pos="425"/>
      </w:tabs>
      <w:spacing w:beforeLines="100" w:after="160" w:line="240" w:lineRule="exact"/>
      <w:ind w:left="425" w:hanging="425"/>
    </w:pPr>
    <w:rPr>
      <w:rFonts w:ascii="Verdana" w:eastAsia="黑体" w:hAnsi="Verdana"/>
      <w:lang w:eastAsia="en-US"/>
    </w:rPr>
  </w:style>
  <w:style w:type="paragraph" w:customStyle="1" w:styleId="Blockquote">
    <w:name w:val="Blockquote"/>
    <w:basedOn w:val="a0"/>
    <w:link w:val="BlockquoteChar"/>
    <w:qFormat/>
    <w:pPr>
      <w:widowControl w:val="0"/>
      <w:autoSpaceDE w:val="0"/>
      <w:autoSpaceDN w:val="0"/>
      <w:adjustRightInd w:val="0"/>
      <w:spacing w:before="100" w:after="100"/>
      <w:ind w:left="360" w:right="360"/>
    </w:pPr>
    <w:rPr>
      <w:sz w:val="24"/>
    </w:rPr>
  </w:style>
  <w:style w:type="character" w:customStyle="1" w:styleId="BlockquoteChar">
    <w:name w:val="Blockquote Char"/>
    <w:link w:val="Blockquote"/>
    <w:qFormat/>
    <w:rPr>
      <w:rFonts w:ascii="Times New Roman" w:eastAsia="宋体" w:hAnsi="Times New Roman" w:cs="Times New Roman"/>
      <w:kern w:val="0"/>
      <w:sz w:val="24"/>
      <w:szCs w:val="20"/>
    </w:rPr>
  </w:style>
  <w:style w:type="paragraph" w:customStyle="1" w:styleId="13">
    <w:name w:val="列出段落1"/>
    <w:basedOn w:val="a0"/>
    <w:uiPriority w:val="34"/>
    <w:qFormat/>
    <w:pPr>
      <w:widowControl w:val="0"/>
      <w:ind w:firstLineChars="200" w:firstLine="420"/>
      <w:jc w:val="both"/>
    </w:pPr>
    <w:rPr>
      <w:rFonts w:ascii="Calibri" w:hAnsi="Calibri" w:cs="Calibri"/>
      <w:kern w:val="2"/>
      <w:sz w:val="21"/>
      <w:szCs w:val="21"/>
    </w:rPr>
  </w:style>
  <w:style w:type="paragraph" w:customStyle="1" w:styleId="aff2">
    <w:name w:val="（叙述性）内文"/>
    <w:basedOn w:val="a0"/>
    <w:qFormat/>
    <w:pPr>
      <w:widowControl w:val="0"/>
      <w:autoSpaceDE w:val="0"/>
      <w:autoSpaceDN w:val="0"/>
      <w:adjustRightInd w:val="0"/>
      <w:spacing w:after="45" w:line="360" w:lineRule="atLeast"/>
      <w:ind w:firstLine="397"/>
      <w:jc w:val="both"/>
      <w:textAlignment w:val="center"/>
    </w:pPr>
    <w:rPr>
      <w:rFonts w:ascii="方正宋一简体" w:eastAsia="方正宋一简体"/>
      <w:color w:val="000000"/>
      <w:sz w:val="19"/>
      <w:szCs w:val="19"/>
      <w:lang w:val="zh-CN"/>
    </w:rPr>
  </w:style>
  <w:style w:type="paragraph" w:customStyle="1" w:styleId="Default">
    <w:name w:val="Default"/>
    <w:link w:val="DefaultChar"/>
    <w:qFormat/>
    <w:pPr>
      <w:widowControl w:val="0"/>
      <w:autoSpaceDE w:val="0"/>
      <w:autoSpaceDN w:val="0"/>
      <w:adjustRightInd w:val="0"/>
    </w:pPr>
    <w:rPr>
      <w:rFonts w:ascii="宋体" w:cs="宋体"/>
      <w:color w:val="000000"/>
      <w:sz w:val="24"/>
      <w:szCs w:val="24"/>
    </w:rPr>
  </w:style>
  <w:style w:type="paragraph" w:customStyle="1" w:styleId="CM99">
    <w:name w:val="CM99"/>
    <w:basedOn w:val="Default"/>
    <w:next w:val="Default"/>
    <w:qFormat/>
    <w:pPr>
      <w:spacing w:after="443"/>
    </w:pPr>
    <w:rPr>
      <w:rFonts w:cs="Times New Roman"/>
      <w:color w:val="auto"/>
    </w:rPr>
  </w:style>
  <w:style w:type="paragraph" w:customStyle="1" w:styleId="CharChar12">
    <w:name w:val="Char Char12"/>
    <w:basedOn w:val="a0"/>
    <w:qFormat/>
    <w:pPr>
      <w:widowControl w:val="0"/>
      <w:spacing w:line="240" w:lineRule="atLeast"/>
      <w:ind w:left="420" w:firstLine="420"/>
      <w:jc w:val="both"/>
    </w:pPr>
    <w:rPr>
      <w:rFonts w:ascii="宋体"/>
      <w:snapToGrid w:val="0"/>
      <w:kern w:val="21"/>
      <w:sz w:val="21"/>
      <w:szCs w:val="24"/>
    </w:rPr>
  </w:style>
  <w:style w:type="paragraph" w:customStyle="1" w:styleId="Char30">
    <w:name w:val="Char3"/>
    <w:basedOn w:val="a6"/>
    <w:qFormat/>
    <w:pPr>
      <w:widowControl w:val="0"/>
      <w:jc w:val="both"/>
    </w:pPr>
    <w:rPr>
      <w:rFonts w:ascii="Tahoma" w:hAnsi="Tahoma"/>
      <w:kern w:val="2"/>
      <w:sz w:val="24"/>
      <w:szCs w:val="24"/>
    </w:rPr>
  </w:style>
  <w:style w:type="paragraph" w:customStyle="1" w:styleId="25">
    <w:name w:val="列出段落2"/>
    <w:basedOn w:val="a0"/>
    <w:uiPriority w:val="34"/>
    <w:qFormat/>
    <w:pPr>
      <w:widowControl w:val="0"/>
      <w:ind w:firstLineChars="200" w:firstLine="420"/>
      <w:jc w:val="both"/>
    </w:pPr>
    <w:rPr>
      <w:rFonts w:ascii="Calibri" w:hAnsi="Calibri" w:cs="黑体"/>
      <w:kern w:val="2"/>
      <w:sz w:val="21"/>
      <w:szCs w:val="22"/>
    </w:rPr>
  </w:style>
  <w:style w:type="paragraph" w:customStyle="1" w:styleId="Char10">
    <w:name w:val="Char1"/>
    <w:basedOn w:val="a0"/>
    <w:qFormat/>
    <w:pPr>
      <w:widowControl w:val="0"/>
      <w:spacing w:line="240" w:lineRule="atLeast"/>
      <w:ind w:left="420" w:firstLine="420"/>
      <w:jc w:val="both"/>
    </w:pPr>
    <w:rPr>
      <w:sz w:val="21"/>
      <w:szCs w:val="21"/>
    </w:rPr>
  </w:style>
  <w:style w:type="paragraph" w:customStyle="1" w:styleId="font6">
    <w:name w:val="font6"/>
    <w:basedOn w:val="a0"/>
    <w:qFormat/>
    <w:pPr>
      <w:spacing w:before="100" w:beforeAutospacing="1" w:after="100" w:afterAutospacing="1"/>
    </w:pPr>
    <w:rPr>
      <w:rFonts w:ascii="宋体" w:hAnsi="宋体" w:cs="宋体"/>
      <w:sz w:val="18"/>
      <w:szCs w:val="18"/>
    </w:rPr>
  </w:style>
  <w:style w:type="paragraph" w:customStyle="1" w:styleId="xl64">
    <w:name w:val="xl64"/>
    <w:basedOn w:val="a0"/>
    <w:qFormat/>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hAnsi="宋体" w:cs="宋体"/>
    </w:rPr>
  </w:style>
  <w:style w:type="paragraph" w:customStyle="1" w:styleId="xl65">
    <w:name w:val="xl65"/>
    <w:basedOn w:val="a0"/>
    <w:qFormat/>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宋体" w:hAnsi="宋体" w:cs="宋体"/>
    </w:rPr>
  </w:style>
  <w:style w:type="paragraph" w:customStyle="1" w:styleId="xl66">
    <w:name w:val="xl66"/>
    <w:basedOn w:val="a0"/>
    <w:qFormat/>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textAlignment w:val="center"/>
    </w:pPr>
    <w:rPr>
      <w:rFonts w:ascii="宋体" w:hAnsi="宋体" w:cs="宋体"/>
    </w:rPr>
  </w:style>
  <w:style w:type="paragraph" w:customStyle="1" w:styleId="xl67">
    <w:name w:val="xl67"/>
    <w:basedOn w:val="a0"/>
    <w:qFormat/>
    <w:pPr>
      <w:shd w:val="clear" w:color="000000" w:fill="FFFFFF"/>
      <w:spacing w:before="100" w:beforeAutospacing="1" w:after="100" w:afterAutospacing="1"/>
      <w:textAlignment w:val="center"/>
    </w:pPr>
    <w:rPr>
      <w:rFonts w:ascii="宋体" w:hAnsi="宋体" w:cs="宋体"/>
      <w:sz w:val="24"/>
      <w:szCs w:val="24"/>
    </w:rPr>
  </w:style>
  <w:style w:type="paragraph" w:customStyle="1" w:styleId="xl68">
    <w:name w:val="xl68"/>
    <w:basedOn w:val="a0"/>
    <w:qFormat/>
    <w:pPr>
      <w:shd w:val="clear" w:color="000000" w:fill="FFFFFF"/>
      <w:spacing w:before="100" w:beforeAutospacing="1" w:after="100" w:afterAutospacing="1"/>
      <w:jc w:val="center"/>
      <w:textAlignment w:val="center"/>
    </w:pPr>
    <w:rPr>
      <w:rFonts w:ascii="宋体" w:hAnsi="宋体" w:cs="宋体"/>
      <w:sz w:val="24"/>
      <w:szCs w:val="24"/>
    </w:rPr>
  </w:style>
  <w:style w:type="paragraph" w:customStyle="1" w:styleId="xl69">
    <w:name w:val="xl69"/>
    <w:basedOn w:val="a0"/>
    <w:qFormat/>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宋体" w:hAnsi="宋体" w:cs="宋体"/>
    </w:rPr>
  </w:style>
  <w:style w:type="paragraph" w:customStyle="1" w:styleId="xl70">
    <w:name w:val="xl70"/>
    <w:basedOn w:val="a0"/>
    <w:qFormat/>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jc w:val="center"/>
      <w:textAlignment w:val="center"/>
    </w:pPr>
    <w:rPr>
      <w:rFonts w:ascii="宋体" w:hAnsi="宋体" w:cs="宋体"/>
    </w:rPr>
  </w:style>
  <w:style w:type="paragraph" w:customStyle="1" w:styleId="xl71">
    <w:name w:val="xl71"/>
    <w:basedOn w:val="a0"/>
    <w:qFormat/>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jc w:val="right"/>
      <w:textAlignment w:val="center"/>
    </w:pPr>
    <w:rPr>
      <w:rFonts w:ascii="宋体" w:hAnsi="宋体" w:cs="宋体"/>
    </w:rPr>
  </w:style>
  <w:style w:type="paragraph" w:customStyle="1" w:styleId="xl72">
    <w:name w:val="xl72"/>
    <w:basedOn w:val="a0"/>
    <w:qFormat/>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textAlignment w:val="center"/>
    </w:pPr>
    <w:rPr>
      <w:rFonts w:ascii="宋体" w:hAnsi="宋体" w:cs="宋体"/>
    </w:rPr>
  </w:style>
  <w:style w:type="paragraph" w:customStyle="1" w:styleId="xl73">
    <w:name w:val="xl73"/>
    <w:basedOn w:val="a0"/>
    <w:qFormat/>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textAlignment w:val="center"/>
    </w:pPr>
    <w:rPr>
      <w:rFonts w:ascii="宋体" w:hAnsi="宋体" w:cs="宋体"/>
    </w:rPr>
  </w:style>
  <w:style w:type="paragraph" w:customStyle="1" w:styleId="xl74">
    <w:name w:val="xl74"/>
    <w:basedOn w:val="a0"/>
    <w:qFormat/>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jc w:val="center"/>
      <w:textAlignment w:val="center"/>
    </w:pPr>
    <w:rPr>
      <w:rFonts w:ascii="宋体" w:hAnsi="宋体" w:cs="宋体"/>
    </w:rPr>
  </w:style>
  <w:style w:type="paragraph" w:customStyle="1" w:styleId="xl75">
    <w:name w:val="xl75"/>
    <w:basedOn w:val="a0"/>
    <w:qFormat/>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jc w:val="right"/>
      <w:textAlignment w:val="center"/>
    </w:pPr>
    <w:rPr>
      <w:rFonts w:ascii="宋体" w:hAnsi="宋体" w:cs="宋体"/>
    </w:rPr>
  </w:style>
  <w:style w:type="paragraph" w:customStyle="1" w:styleId="xl76">
    <w:name w:val="xl76"/>
    <w:basedOn w:val="a0"/>
    <w:qFormat/>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textAlignment w:val="center"/>
    </w:pPr>
    <w:rPr>
      <w:rFonts w:ascii="宋体" w:hAnsi="宋体" w:cs="宋体"/>
    </w:rPr>
  </w:style>
  <w:style w:type="paragraph" w:customStyle="1" w:styleId="xl77">
    <w:name w:val="xl77"/>
    <w:basedOn w:val="a0"/>
    <w:qFormat/>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jc w:val="right"/>
      <w:textAlignment w:val="center"/>
    </w:pPr>
    <w:rPr>
      <w:rFonts w:ascii="宋体" w:hAnsi="宋体" w:cs="宋体"/>
    </w:rPr>
  </w:style>
  <w:style w:type="paragraph" w:customStyle="1" w:styleId="xl78">
    <w:name w:val="xl78"/>
    <w:basedOn w:val="a0"/>
    <w:qFormat/>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textAlignment w:val="center"/>
    </w:pPr>
    <w:rPr>
      <w:rFonts w:ascii="宋体" w:hAnsi="宋体" w:cs="宋体"/>
    </w:rPr>
  </w:style>
  <w:style w:type="paragraph" w:customStyle="1" w:styleId="xl79">
    <w:name w:val="xl79"/>
    <w:basedOn w:val="a0"/>
    <w:qFormat/>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jc w:val="center"/>
      <w:textAlignment w:val="center"/>
    </w:pPr>
    <w:rPr>
      <w:rFonts w:ascii="宋体" w:hAnsi="宋体" w:cs="宋体"/>
    </w:rPr>
  </w:style>
  <w:style w:type="paragraph" w:customStyle="1" w:styleId="xl80">
    <w:name w:val="xl80"/>
    <w:basedOn w:val="a0"/>
    <w:qFormat/>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jc w:val="right"/>
      <w:textAlignment w:val="center"/>
    </w:pPr>
    <w:rPr>
      <w:rFonts w:ascii="宋体" w:hAnsi="宋体" w:cs="宋体"/>
    </w:rPr>
  </w:style>
  <w:style w:type="paragraph" w:customStyle="1" w:styleId="xl81">
    <w:name w:val="xl81"/>
    <w:basedOn w:val="a0"/>
    <w:qFormat/>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jc w:val="center"/>
      <w:textAlignment w:val="center"/>
    </w:pPr>
    <w:rPr>
      <w:rFonts w:ascii="宋体" w:hAnsi="宋体" w:cs="宋体"/>
    </w:rPr>
  </w:style>
  <w:style w:type="paragraph" w:customStyle="1" w:styleId="xl82">
    <w:name w:val="xl82"/>
    <w:basedOn w:val="a0"/>
    <w:qFormat/>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jc w:val="right"/>
      <w:textAlignment w:val="center"/>
    </w:pPr>
    <w:rPr>
      <w:rFonts w:ascii="宋体" w:hAnsi="宋体" w:cs="宋体"/>
    </w:rPr>
  </w:style>
  <w:style w:type="paragraph" w:customStyle="1" w:styleId="xl83">
    <w:name w:val="xl83"/>
    <w:basedOn w:val="a0"/>
    <w:qFormat/>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hAnsi="宋体" w:cs="宋体"/>
    </w:rPr>
  </w:style>
  <w:style w:type="paragraph" w:customStyle="1" w:styleId="xl84">
    <w:name w:val="xl84"/>
    <w:basedOn w:val="a0"/>
    <w:qFormat/>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hAnsi="宋体" w:cs="宋体"/>
    </w:rPr>
  </w:style>
  <w:style w:type="paragraph" w:customStyle="1" w:styleId="xl85">
    <w:name w:val="xl85"/>
    <w:basedOn w:val="a0"/>
    <w:qFormat/>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hAnsi="宋体" w:cs="宋体"/>
    </w:rPr>
  </w:style>
  <w:style w:type="paragraph" w:customStyle="1" w:styleId="xl86">
    <w:name w:val="xl86"/>
    <w:basedOn w:val="a0"/>
    <w:qFormat/>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宋体" w:hAnsi="宋体" w:cs="宋体"/>
    </w:rPr>
  </w:style>
  <w:style w:type="paragraph" w:customStyle="1" w:styleId="xl87">
    <w:name w:val="xl87"/>
    <w:basedOn w:val="a0"/>
    <w:qFormat/>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宋体" w:hAnsi="宋体" w:cs="宋体"/>
    </w:rPr>
  </w:style>
  <w:style w:type="paragraph" w:customStyle="1" w:styleId="xl88">
    <w:name w:val="xl88"/>
    <w:basedOn w:val="a0"/>
    <w:qFormat/>
    <w:pPr>
      <w:shd w:val="clear" w:color="000000" w:fill="FFFFFF"/>
      <w:spacing w:before="100" w:beforeAutospacing="1" w:after="100" w:afterAutospacing="1"/>
      <w:textAlignment w:val="center"/>
    </w:pPr>
    <w:rPr>
      <w:rFonts w:ascii="宋体" w:hAnsi="宋体" w:cs="宋体"/>
    </w:rPr>
  </w:style>
  <w:style w:type="paragraph" w:customStyle="1" w:styleId="xl89">
    <w:name w:val="xl89"/>
    <w:basedOn w:val="a0"/>
    <w:qFormat/>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textAlignment w:val="center"/>
    </w:pPr>
    <w:rPr>
      <w:rFonts w:ascii="宋体" w:hAnsi="宋体" w:cs="宋体"/>
    </w:rPr>
  </w:style>
  <w:style w:type="paragraph" w:customStyle="1" w:styleId="xl90">
    <w:name w:val="xl90"/>
    <w:basedOn w:val="a0"/>
    <w:qFormat/>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hAnsi="宋体" w:cs="宋体"/>
    </w:rPr>
  </w:style>
  <w:style w:type="paragraph" w:customStyle="1" w:styleId="xl91">
    <w:name w:val="xl91"/>
    <w:basedOn w:val="a0"/>
    <w:qFormat/>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宋体" w:hAnsi="宋体" w:cs="宋体"/>
      <w:color w:val="FF0000"/>
    </w:rPr>
  </w:style>
  <w:style w:type="paragraph" w:customStyle="1" w:styleId="xl92">
    <w:name w:val="xl92"/>
    <w:basedOn w:val="a0"/>
    <w:qFormat/>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jc w:val="right"/>
      <w:textAlignment w:val="center"/>
    </w:pPr>
    <w:rPr>
      <w:rFonts w:ascii="宋体" w:hAnsi="宋体" w:cs="宋体"/>
    </w:rPr>
  </w:style>
  <w:style w:type="paragraph" w:customStyle="1" w:styleId="xl93">
    <w:name w:val="xl93"/>
    <w:basedOn w:val="a0"/>
    <w:qFormat/>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jc w:val="right"/>
      <w:textAlignment w:val="center"/>
    </w:pPr>
    <w:rPr>
      <w:rFonts w:ascii="宋体" w:hAnsi="宋体" w:cs="宋体"/>
    </w:rPr>
  </w:style>
  <w:style w:type="paragraph" w:customStyle="1" w:styleId="xl94">
    <w:name w:val="xl94"/>
    <w:basedOn w:val="a0"/>
    <w:qFormat/>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jc w:val="right"/>
      <w:textAlignment w:val="center"/>
    </w:pPr>
    <w:rPr>
      <w:rFonts w:ascii="宋体" w:hAnsi="宋体" w:cs="宋体"/>
    </w:rPr>
  </w:style>
  <w:style w:type="paragraph" w:customStyle="1" w:styleId="xl95">
    <w:name w:val="xl95"/>
    <w:basedOn w:val="a0"/>
    <w:qFormat/>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宋体" w:hAnsi="宋体" w:cs="宋体"/>
    </w:rPr>
  </w:style>
  <w:style w:type="paragraph" w:customStyle="1" w:styleId="xl96">
    <w:name w:val="xl96"/>
    <w:basedOn w:val="a0"/>
    <w:qFormat/>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hAnsi="宋体" w:cs="宋体"/>
      <w:b/>
      <w:bCs/>
    </w:rPr>
  </w:style>
  <w:style w:type="paragraph" w:customStyle="1" w:styleId="xl97">
    <w:name w:val="xl97"/>
    <w:basedOn w:val="a0"/>
    <w:qFormat/>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宋体" w:hAnsi="宋体" w:cs="宋体"/>
      <w:b/>
      <w:bCs/>
    </w:rPr>
  </w:style>
  <w:style w:type="paragraph" w:customStyle="1" w:styleId="xl98">
    <w:name w:val="xl98"/>
    <w:basedOn w:val="a0"/>
    <w:qFormat/>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宋体" w:hAnsi="宋体" w:cs="宋体"/>
      <w:b/>
      <w:bCs/>
    </w:rPr>
  </w:style>
  <w:style w:type="paragraph" w:customStyle="1" w:styleId="xl99">
    <w:name w:val="xl99"/>
    <w:basedOn w:val="a0"/>
    <w:qFormat/>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宋体" w:hAnsi="宋体" w:cs="宋体"/>
      <w:b/>
      <w:bCs/>
    </w:rPr>
  </w:style>
  <w:style w:type="paragraph" w:customStyle="1" w:styleId="xl100">
    <w:name w:val="xl100"/>
    <w:basedOn w:val="a0"/>
    <w:qFormat/>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jc w:val="center"/>
      <w:textAlignment w:val="center"/>
    </w:pPr>
    <w:rPr>
      <w:rFonts w:ascii="宋体" w:hAnsi="宋体" w:cs="宋体"/>
    </w:rPr>
  </w:style>
  <w:style w:type="paragraph" w:customStyle="1" w:styleId="xl101">
    <w:name w:val="xl101"/>
    <w:basedOn w:val="a0"/>
    <w:qFormat/>
    <w:pPr>
      <w:pBdr>
        <w:top w:val="single" w:sz="4" w:space="0" w:color="auto"/>
        <w:left w:val="single" w:sz="4" w:space="0" w:color="auto"/>
        <w:bottom w:val="single" w:sz="4" w:space="0" w:color="auto"/>
      </w:pBdr>
      <w:shd w:val="clear" w:color="000000" w:fill="FFC000"/>
      <w:spacing w:before="100" w:beforeAutospacing="1" w:after="100" w:afterAutospacing="1"/>
      <w:jc w:val="center"/>
      <w:textAlignment w:val="center"/>
    </w:pPr>
    <w:rPr>
      <w:rFonts w:ascii="宋体" w:hAnsi="宋体" w:cs="宋体"/>
    </w:rPr>
  </w:style>
  <w:style w:type="paragraph" w:customStyle="1" w:styleId="xl102">
    <w:name w:val="xl102"/>
    <w:basedOn w:val="a0"/>
    <w:qFormat/>
    <w:pPr>
      <w:pBdr>
        <w:top w:val="single" w:sz="4" w:space="0" w:color="auto"/>
        <w:bottom w:val="single" w:sz="4" w:space="0" w:color="auto"/>
      </w:pBdr>
      <w:shd w:val="clear" w:color="000000" w:fill="FFC000"/>
      <w:spacing w:before="100" w:beforeAutospacing="1" w:after="100" w:afterAutospacing="1"/>
      <w:jc w:val="center"/>
      <w:textAlignment w:val="center"/>
    </w:pPr>
    <w:rPr>
      <w:rFonts w:ascii="宋体" w:hAnsi="宋体" w:cs="宋体"/>
    </w:rPr>
  </w:style>
  <w:style w:type="paragraph" w:customStyle="1" w:styleId="xl103">
    <w:name w:val="xl103"/>
    <w:basedOn w:val="a0"/>
    <w:qFormat/>
    <w:pPr>
      <w:pBdr>
        <w:top w:val="single" w:sz="4" w:space="0" w:color="auto"/>
        <w:bottom w:val="single" w:sz="4" w:space="0" w:color="auto"/>
        <w:right w:val="single" w:sz="4" w:space="0" w:color="auto"/>
      </w:pBdr>
      <w:shd w:val="clear" w:color="000000" w:fill="FFC000"/>
      <w:spacing w:before="100" w:beforeAutospacing="1" w:after="100" w:afterAutospacing="1"/>
      <w:jc w:val="center"/>
      <w:textAlignment w:val="center"/>
    </w:pPr>
    <w:rPr>
      <w:rFonts w:ascii="宋体" w:hAnsi="宋体" w:cs="宋体"/>
    </w:rPr>
  </w:style>
  <w:style w:type="paragraph" w:customStyle="1" w:styleId="xl104">
    <w:name w:val="xl104"/>
    <w:basedOn w:val="a0"/>
    <w:qFormat/>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宋体" w:hAnsi="宋体" w:cs="宋体"/>
    </w:rPr>
  </w:style>
  <w:style w:type="paragraph" w:customStyle="1" w:styleId="xl105">
    <w:name w:val="xl105"/>
    <w:basedOn w:val="a0"/>
    <w:qFormat/>
    <w:pPr>
      <w:pBdr>
        <w:left w:val="single" w:sz="4" w:space="0" w:color="auto"/>
        <w:right w:val="single" w:sz="4" w:space="0" w:color="auto"/>
      </w:pBdr>
      <w:shd w:val="clear" w:color="000000" w:fill="FFFFFF"/>
      <w:spacing w:before="100" w:beforeAutospacing="1" w:after="100" w:afterAutospacing="1"/>
      <w:jc w:val="center"/>
      <w:textAlignment w:val="center"/>
    </w:pPr>
    <w:rPr>
      <w:rFonts w:ascii="宋体" w:hAnsi="宋体" w:cs="宋体"/>
    </w:rPr>
  </w:style>
  <w:style w:type="paragraph" w:customStyle="1" w:styleId="xl106">
    <w:name w:val="xl106"/>
    <w:basedOn w:val="a0"/>
    <w:qFormat/>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hAnsi="宋体" w:cs="宋体"/>
    </w:rPr>
  </w:style>
  <w:style w:type="paragraph" w:customStyle="1" w:styleId="xl107">
    <w:name w:val="xl107"/>
    <w:basedOn w:val="a0"/>
    <w:qFormat/>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宋体" w:hAnsi="宋体" w:cs="宋体"/>
    </w:rPr>
  </w:style>
  <w:style w:type="paragraph" w:customStyle="1" w:styleId="xl108">
    <w:name w:val="xl108"/>
    <w:basedOn w:val="a0"/>
    <w:qFormat/>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hAnsi="宋体" w:cs="宋体"/>
    </w:rPr>
  </w:style>
  <w:style w:type="paragraph" w:customStyle="1" w:styleId="xl109">
    <w:name w:val="xl109"/>
    <w:basedOn w:val="a0"/>
    <w:qFormat/>
    <w:pPr>
      <w:pBdr>
        <w:bottom w:val="single" w:sz="4" w:space="0" w:color="auto"/>
      </w:pBdr>
      <w:shd w:val="clear" w:color="000000" w:fill="FFFFFF"/>
      <w:spacing w:before="100" w:beforeAutospacing="1" w:after="100" w:afterAutospacing="1"/>
      <w:jc w:val="center"/>
      <w:textAlignment w:val="center"/>
    </w:pPr>
    <w:rPr>
      <w:rFonts w:ascii="宋体" w:hAnsi="宋体" w:cs="宋体"/>
      <w:b/>
      <w:bCs/>
      <w:sz w:val="28"/>
      <w:szCs w:val="28"/>
    </w:rPr>
  </w:style>
  <w:style w:type="paragraph" w:customStyle="1" w:styleId="xl110">
    <w:name w:val="xl110"/>
    <w:basedOn w:val="a0"/>
    <w:qFormat/>
    <w:pPr>
      <w:pBdr>
        <w:top w:val="single" w:sz="4" w:space="0" w:color="auto"/>
        <w:left w:val="single" w:sz="4" w:space="0" w:color="auto"/>
      </w:pBdr>
      <w:shd w:val="clear" w:color="000000" w:fill="FFFFFF"/>
      <w:spacing w:before="100" w:beforeAutospacing="1" w:after="100" w:afterAutospacing="1"/>
      <w:jc w:val="center"/>
      <w:textAlignment w:val="center"/>
    </w:pPr>
    <w:rPr>
      <w:rFonts w:ascii="宋体" w:hAnsi="宋体" w:cs="宋体"/>
    </w:rPr>
  </w:style>
  <w:style w:type="paragraph" w:customStyle="1" w:styleId="xl111">
    <w:name w:val="xl111"/>
    <w:basedOn w:val="a0"/>
    <w:qFormat/>
    <w:pPr>
      <w:pBdr>
        <w:left w:val="single" w:sz="4" w:space="0" w:color="auto"/>
        <w:bottom w:val="single" w:sz="4" w:space="0" w:color="auto"/>
      </w:pBdr>
      <w:shd w:val="clear" w:color="000000" w:fill="FFFFFF"/>
      <w:spacing w:before="100" w:beforeAutospacing="1" w:after="100" w:afterAutospacing="1"/>
      <w:jc w:val="center"/>
      <w:textAlignment w:val="center"/>
    </w:pPr>
    <w:rPr>
      <w:rFonts w:ascii="宋体" w:hAnsi="宋体" w:cs="宋体"/>
    </w:rPr>
  </w:style>
  <w:style w:type="paragraph" w:customStyle="1" w:styleId="xl112">
    <w:name w:val="xl112"/>
    <w:basedOn w:val="a0"/>
    <w:qFormat/>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宋体" w:hAnsi="宋体" w:cs="宋体"/>
    </w:rPr>
  </w:style>
  <w:style w:type="paragraph" w:customStyle="1" w:styleId="xl113">
    <w:name w:val="xl113"/>
    <w:basedOn w:val="a0"/>
    <w:qFormat/>
    <w:pPr>
      <w:pBdr>
        <w:left w:val="single" w:sz="4" w:space="0" w:color="auto"/>
        <w:right w:val="single" w:sz="4" w:space="0" w:color="auto"/>
      </w:pBdr>
      <w:shd w:val="clear" w:color="000000" w:fill="FFFFFF"/>
      <w:spacing w:before="100" w:beforeAutospacing="1" w:after="100" w:afterAutospacing="1"/>
      <w:jc w:val="center"/>
      <w:textAlignment w:val="center"/>
    </w:pPr>
    <w:rPr>
      <w:rFonts w:ascii="宋体" w:hAnsi="宋体" w:cs="宋体"/>
    </w:rPr>
  </w:style>
  <w:style w:type="paragraph" w:customStyle="1" w:styleId="xl114">
    <w:name w:val="xl114"/>
    <w:basedOn w:val="a0"/>
    <w:qFormat/>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hAnsi="宋体" w:cs="宋体"/>
    </w:rPr>
  </w:style>
  <w:style w:type="paragraph" w:customStyle="1" w:styleId="xl115">
    <w:name w:val="xl115"/>
    <w:basedOn w:val="a0"/>
    <w:qFormat/>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宋体" w:hAnsi="宋体" w:cs="宋体"/>
    </w:rPr>
  </w:style>
  <w:style w:type="paragraph" w:customStyle="1" w:styleId="26">
    <w:name w:val="表格样式2"/>
    <w:basedOn w:val="a0"/>
    <w:link w:val="2Char3"/>
    <w:qFormat/>
    <w:pPr>
      <w:spacing w:line="276" w:lineRule="auto"/>
    </w:pPr>
    <w:rPr>
      <w:rFonts w:ascii="仿宋_GB2312" w:eastAsia="仿宋_GB2312" w:hAnsi="宋体"/>
      <w:sz w:val="18"/>
      <w:szCs w:val="18"/>
      <w:lang w:bidi="en-US"/>
    </w:rPr>
  </w:style>
  <w:style w:type="character" w:customStyle="1" w:styleId="2Char3">
    <w:name w:val="表格样式2 Char"/>
    <w:link w:val="26"/>
    <w:qFormat/>
    <w:rPr>
      <w:rFonts w:ascii="仿宋_GB2312" w:eastAsia="仿宋_GB2312" w:hAnsi="宋体" w:cs="Times New Roman"/>
      <w:kern w:val="0"/>
      <w:sz w:val="18"/>
      <w:szCs w:val="18"/>
      <w:lang w:bidi="en-US"/>
    </w:rPr>
  </w:style>
  <w:style w:type="paragraph" w:customStyle="1" w:styleId="34">
    <w:name w:val="列出段落3"/>
    <w:basedOn w:val="a0"/>
    <w:uiPriority w:val="34"/>
    <w:qFormat/>
    <w:pPr>
      <w:widowControl w:val="0"/>
      <w:ind w:firstLineChars="200" w:firstLine="420"/>
      <w:jc w:val="both"/>
    </w:pPr>
    <w:rPr>
      <w:rFonts w:ascii="Calibri" w:hAnsi="Calibri"/>
      <w:kern w:val="2"/>
      <w:sz w:val="21"/>
      <w:szCs w:val="22"/>
    </w:rPr>
  </w:style>
  <w:style w:type="character" w:customStyle="1" w:styleId="Parahead">
    <w:name w:val="Para head"/>
    <w:qFormat/>
    <w:rPr>
      <w:rFonts w:ascii="Arial" w:eastAsia="Times New Roman" w:hAnsi="Arial"/>
      <w:sz w:val="20"/>
    </w:rPr>
  </w:style>
  <w:style w:type="character" w:customStyle="1" w:styleId="CharChar">
    <w:name w:val="Char Char"/>
    <w:qFormat/>
    <w:rPr>
      <w:rFonts w:ascii="Cambria" w:eastAsia="宋体" w:hAnsi="Cambria"/>
      <w:b/>
      <w:bCs/>
      <w:sz w:val="32"/>
      <w:szCs w:val="32"/>
      <w:lang w:val="en-US" w:eastAsia="zh-CN" w:bidi="ar-SA"/>
    </w:rPr>
  </w:style>
  <w:style w:type="paragraph" w:styleId="aff3">
    <w:name w:val="List Paragraph"/>
    <w:basedOn w:val="a0"/>
    <w:uiPriority w:val="34"/>
    <w:qFormat/>
    <w:pPr>
      <w:widowControl w:val="0"/>
      <w:ind w:firstLineChars="200" w:firstLine="420"/>
      <w:jc w:val="both"/>
    </w:pPr>
    <w:rPr>
      <w:rFonts w:asciiTheme="minorHAnsi" w:eastAsiaTheme="minorEastAsia" w:hAnsiTheme="minorHAnsi" w:cstheme="minorBidi"/>
      <w:kern w:val="2"/>
      <w:sz w:val="21"/>
      <w:szCs w:val="22"/>
    </w:rPr>
  </w:style>
  <w:style w:type="character" w:customStyle="1" w:styleId="1Char1">
    <w:name w:val="标题 1 Char1"/>
    <w:basedOn w:val="a1"/>
    <w:qFormat/>
    <w:rPr>
      <w:b/>
      <w:bCs/>
      <w:kern w:val="44"/>
      <w:sz w:val="44"/>
      <w:szCs w:val="44"/>
    </w:rPr>
  </w:style>
  <w:style w:type="paragraph" w:customStyle="1" w:styleId="Style179">
    <w:name w:val="_Style 179"/>
    <w:basedOn w:val="a0"/>
    <w:next w:val="a0"/>
    <w:uiPriority w:val="39"/>
    <w:qFormat/>
    <w:pPr>
      <w:ind w:leftChars="200" w:left="420"/>
    </w:pPr>
  </w:style>
  <w:style w:type="paragraph" w:customStyle="1" w:styleId="Normal1">
    <w:name w:val="Normal_1"/>
    <w:qFormat/>
    <w:pPr>
      <w:widowControl w:val="0"/>
      <w:jc w:val="both"/>
    </w:pPr>
  </w:style>
  <w:style w:type="character" w:customStyle="1" w:styleId="14">
    <w:name w:val="页脚 字符1"/>
    <w:uiPriority w:val="99"/>
    <w:qFormat/>
    <w:rPr>
      <w:rFonts w:eastAsia="宋体"/>
      <w:sz w:val="18"/>
      <w:szCs w:val="18"/>
      <w:lang w:val="en-US" w:eastAsia="zh-CN" w:bidi="ar-SA"/>
    </w:rPr>
  </w:style>
  <w:style w:type="character" w:customStyle="1" w:styleId="15">
    <w:name w:val="页眉 字符1"/>
    <w:qFormat/>
    <w:rPr>
      <w:sz w:val="18"/>
      <w:szCs w:val="18"/>
    </w:rPr>
  </w:style>
  <w:style w:type="paragraph" w:customStyle="1" w:styleId="Normal0">
    <w:name w:val="Normal_0"/>
    <w:qFormat/>
    <w:pPr>
      <w:widowControl w:val="0"/>
      <w:jc w:val="both"/>
    </w:pPr>
    <w:rPr>
      <w:kern w:val="2"/>
      <w:sz w:val="21"/>
    </w:rPr>
  </w:style>
  <w:style w:type="paragraph" w:customStyle="1" w:styleId="Normal2">
    <w:name w:val="Normal_2"/>
    <w:qFormat/>
    <w:pPr>
      <w:widowControl w:val="0"/>
      <w:jc w:val="both"/>
    </w:pPr>
    <w:rPr>
      <w:kern w:val="2"/>
      <w:sz w:val="21"/>
    </w:rPr>
  </w:style>
  <w:style w:type="paragraph" w:customStyle="1" w:styleId="Normal10">
    <w:name w:val="Normal_1_0"/>
    <w:qFormat/>
    <w:pPr>
      <w:widowControl w:val="0"/>
      <w:jc w:val="both"/>
    </w:pPr>
    <w:rPr>
      <w:kern w:val="2"/>
      <w:sz w:val="21"/>
    </w:rPr>
  </w:style>
  <w:style w:type="paragraph" w:customStyle="1" w:styleId="Normal3">
    <w:name w:val="Normal_3"/>
    <w:qFormat/>
    <w:pPr>
      <w:widowControl w:val="0"/>
      <w:jc w:val="both"/>
    </w:pPr>
    <w:rPr>
      <w:kern w:val="2"/>
      <w:sz w:val="21"/>
    </w:rPr>
  </w:style>
  <w:style w:type="paragraph" w:customStyle="1" w:styleId="Normal30">
    <w:name w:val="Normal_3_0"/>
    <w:qFormat/>
    <w:pPr>
      <w:widowControl w:val="0"/>
      <w:jc w:val="both"/>
    </w:pPr>
    <w:rPr>
      <w:kern w:val="2"/>
      <w:sz w:val="21"/>
    </w:rPr>
  </w:style>
  <w:style w:type="character" w:customStyle="1" w:styleId="CharCharCharCharCharCharCharCharChar1">
    <w:name w:val="纯文本 Char Char Char Char Char Char Char Char Char1"/>
    <w:uiPriority w:val="99"/>
    <w:semiHidden/>
    <w:qFormat/>
    <w:rPr>
      <w:rFonts w:ascii="宋体" w:hAnsi="Courier New" w:cs="Courier New"/>
      <w:kern w:val="2"/>
      <w:sz w:val="21"/>
      <w:szCs w:val="21"/>
    </w:rPr>
  </w:style>
  <w:style w:type="character" w:customStyle="1" w:styleId="CharChar0">
    <w:name w:val="批注文字 Char Char"/>
    <w:qFormat/>
    <w:rPr>
      <w:rFonts w:ascii="宋体" w:eastAsia="宋体" w:hAnsi="Times New Roman" w:cs="Times New Roman"/>
      <w:sz w:val="28"/>
      <w:szCs w:val="20"/>
    </w:rPr>
  </w:style>
  <w:style w:type="character" w:customStyle="1" w:styleId="CharChar15">
    <w:name w:val="Char Char15"/>
    <w:qFormat/>
    <w:rPr>
      <w:rFonts w:eastAsia="宋体"/>
      <w:b/>
      <w:bCs/>
      <w:kern w:val="2"/>
      <w:sz w:val="32"/>
      <w:szCs w:val="32"/>
      <w:lang w:val="en-US" w:eastAsia="zh-CN" w:bidi="ar-SA"/>
    </w:rPr>
  </w:style>
  <w:style w:type="character" w:customStyle="1" w:styleId="Char12">
    <w:name w:val="纯文本 Char1"/>
    <w:qFormat/>
    <w:rPr>
      <w:rFonts w:ascii="宋体" w:eastAsia="宋体" w:hAnsi="Courier New" w:cs="Times New Roman"/>
      <w:kern w:val="0"/>
      <w:sz w:val="20"/>
      <w:szCs w:val="21"/>
    </w:rPr>
  </w:style>
  <w:style w:type="character" w:customStyle="1" w:styleId="1Char0">
    <w:name w:val="标题 1 Char_0"/>
    <w:link w:val="Heading10"/>
    <w:qFormat/>
    <w:rPr>
      <w:b/>
      <w:bCs/>
      <w:kern w:val="44"/>
      <w:sz w:val="44"/>
      <w:szCs w:val="44"/>
    </w:rPr>
  </w:style>
  <w:style w:type="paragraph" w:customStyle="1" w:styleId="Heading10">
    <w:name w:val="Heading 1_0"/>
    <w:basedOn w:val="Normal0"/>
    <w:next w:val="Normal0"/>
    <w:link w:val="1Char0"/>
    <w:qFormat/>
    <w:pPr>
      <w:keepNext/>
      <w:keepLines/>
      <w:spacing w:before="340" w:after="330" w:line="576" w:lineRule="auto"/>
      <w:outlineLvl w:val="0"/>
    </w:pPr>
    <w:rPr>
      <w:rFonts w:asciiTheme="minorHAnsi" w:eastAsiaTheme="minorEastAsia" w:hAnsiTheme="minorHAnsi" w:cstheme="minorBidi"/>
      <w:b/>
      <w:bCs/>
      <w:kern w:val="44"/>
      <w:sz w:val="44"/>
      <w:szCs w:val="44"/>
    </w:rPr>
  </w:style>
  <w:style w:type="character" w:customStyle="1" w:styleId="CharChar17">
    <w:name w:val="Char Char17"/>
    <w:qFormat/>
    <w:rPr>
      <w:sz w:val="24"/>
      <w:szCs w:val="24"/>
    </w:rPr>
  </w:style>
  <w:style w:type="character" w:customStyle="1" w:styleId="tpccontent1">
    <w:name w:val="tpc_content1"/>
    <w:qFormat/>
    <w:rPr>
      <w:sz w:val="20"/>
      <w:szCs w:val="20"/>
    </w:rPr>
  </w:style>
  <w:style w:type="character" w:customStyle="1" w:styleId="3Char10">
    <w:name w:val="正文文本 3 Char1"/>
    <w:uiPriority w:val="99"/>
    <w:semiHidden/>
    <w:qFormat/>
    <w:rPr>
      <w:rFonts w:ascii="Times New Roman" w:eastAsia="宋体" w:hAnsi="Times New Roman" w:cs="Times New Roman"/>
      <w:kern w:val="0"/>
      <w:sz w:val="16"/>
      <w:szCs w:val="16"/>
    </w:rPr>
  </w:style>
  <w:style w:type="character" w:customStyle="1" w:styleId="CharChar8">
    <w:name w:val="Char Char8"/>
    <w:qFormat/>
    <w:locked/>
    <w:rPr>
      <w:rFonts w:ascii="Calibri" w:eastAsia="宋体" w:hAnsi="Calibri"/>
      <w:b/>
      <w:bCs/>
      <w:kern w:val="44"/>
      <w:sz w:val="44"/>
      <w:szCs w:val="44"/>
      <w:lang w:val="en-US" w:eastAsia="zh-CN" w:bidi="ar-SA"/>
    </w:rPr>
  </w:style>
  <w:style w:type="character" w:customStyle="1" w:styleId="PreformattedCharChar">
    <w:name w:val="Preformatted Char Char"/>
    <w:qFormat/>
    <w:rPr>
      <w:rFonts w:ascii="Courier New" w:eastAsia="宋体" w:hAnsi="Courier New"/>
      <w:lang w:val="en-US" w:eastAsia="zh-CN"/>
    </w:rPr>
  </w:style>
  <w:style w:type="character" w:customStyle="1" w:styleId="Char13">
    <w:name w:val="页脚 Char1"/>
    <w:uiPriority w:val="99"/>
    <w:semiHidden/>
    <w:qFormat/>
    <w:rPr>
      <w:rFonts w:ascii="Times New Roman" w:eastAsia="宋体" w:hAnsi="Times New Roman" w:cs="Times New Roman"/>
      <w:kern w:val="0"/>
      <w:sz w:val="18"/>
      <w:szCs w:val="18"/>
    </w:rPr>
  </w:style>
  <w:style w:type="character" w:customStyle="1" w:styleId="rxcss1">
    <w:name w:val="rxcss1"/>
    <w:qFormat/>
    <w:rPr>
      <w:rFonts w:hint="default"/>
      <w:spacing w:val="284"/>
      <w:sz w:val="26"/>
      <w:szCs w:val="26"/>
      <w:u w:val="none"/>
    </w:rPr>
  </w:style>
  <w:style w:type="character" w:customStyle="1" w:styleId="CharChar151">
    <w:name w:val="Char Char151"/>
    <w:qFormat/>
    <w:rPr>
      <w:rFonts w:ascii="Cambria" w:eastAsia="宋体" w:hAnsi="Cambria" w:hint="default"/>
    </w:rPr>
  </w:style>
  <w:style w:type="character" w:customStyle="1" w:styleId="ttag">
    <w:name w:val="t_tag"/>
    <w:qFormat/>
  </w:style>
  <w:style w:type="character" w:customStyle="1" w:styleId="Char14">
    <w:name w:val="日期 Char1"/>
    <w:uiPriority w:val="99"/>
    <w:qFormat/>
    <w:rPr>
      <w:rFonts w:ascii="Times New Roman" w:eastAsia="宋体" w:hAnsi="Times New Roman" w:cs="Times New Roman"/>
      <w:kern w:val="0"/>
      <w:sz w:val="20"/>
      <w:szCs w:val="20"/>
    </w:rPr>
  </w:style>
  <w:style w:type="character" w:customStyle="1" w:styleId="CharChar7">
    <w:name w:val="Char Char7"/>
    <w:qFormat/>
    <w:locked/>
    <w:rPr>
      <w:rFonts w:ascii="Cambria" w:eastAsia="宋体" w:hAnsi="Cambria"/>
      <w:b/>
      <w:bCs/>
      <w:kern w:val="2"/>
      <w:sz w:val="32"/>
      <w:szCs w:val="32"/>
      <w:lang w:val="en-US" w:eastAsia="zh-CN" w:bidi="ar-SA"/>
    </w:rPr>
  </w:style>
  <w:style w:type="character" w:customStyle="1" w:styleId="4CharChar">
    <w:name w:val="标题4 Char Char"/>
    <w:link w:val="43"/>
    <w:qFormat/>
    <w:rPr>
      <w:rFonts w:ascii="黑体" w:eastAsia="黑体"/>
      <w:sz w:val="24"/>
      <w:szCs w:val="30"/>
    </w:rPr>
  </w:style>
  <w:style w:type="paragraph" w:customStyle="1" w:styleId="43">
    <w:name w:val="标题4"/>
    <w:basedOn w:val="a0"/>
    <w:next w:val="4"/>
    <w:link w:val="4CharChar"/>
    <w:qFormat/>
    <w:rPr>
      <w:rFonts w:ascii="黑体" w:eastAsia="黑体" w:hAnsiTheme="minorHAnsi" w:cstheme="minorBidi"/>
      <w:sz w:val="24"/>
      <w:szCs w:val="30"/>
    </w:rPr>
  </w:style>
  <w:style w:type="character" w:customStyle="1" w:styleId="font21">
    <w:name w:val="font21"/>
    <w:qFormat/>
    <w:rPr>
      <w:rFonts w:ascii="宋体" w:eastAsia="宋体" w:hAnsi="宋体" w:hint="eastAsia"/>
      <w:color w:val="000000"/>
      <w:sz w:val="22"/>
      <w:szCs w:val="22"/>
    </w:rPr>
  </w:style>
  <w:style w:type="character" w:customStyle="1" w:styleId="2Char4">
    <w:name w:val="样式2 Char"/>
    <w:link w:val="27"/>
    <w:qFormat/>
    <w:rPr>
      <w:rFonts w:ascii="华文中宋" w:eastAsia="华文中宋" w:hAnsi="华文中宋"/>
      <w:b/>
      <w:bCs/>
      <w:sz w:val="24"/>
      <w:szCs w:val="24"/>
    </w:rPr>
  </w:style>
  <w:style w:type="paragraph" w:customStyle="1" w:styleId="27">
    <w:name w:val="样式2"/>
    <w:basedOn w:val="4"/>
    <w:link w:val="2Char4"/>
    <w:qFormat/>
    <w:pPr>
      <w:spacing w:line="276" w:lineRule="auto"/>
      <w:ind w:firstLineChars="192" w:firstLine="461"/>
    </w:pPr>
    <w:rPr>
      <w:rFonts w:ascii="华文中宋" w:eastAsia="华文中宋" w:hAnsi="华文中宋" w:cstheme="minorBidi"/>
      <w:bCs/>
      <w:sz w:val="24"/>
      <w:szCs w:val="24"/>
    </w:rPr>
  </w:style>
  <w:style w:type="character" w:customStyle="1" w:styleId="CharChar23">
    <w:name w:val="Char Char23"/>
    <w:qFormat/>
    <w:rPr>
      <w:rFonts w:ascii="Cambria" w:eastAsia="仿宋" w:hAnsi="Cambria" w:hint="default"/>
      <w:b/>
      <w:bCs/>
      <w:kern w:val="32"/>
      <w:sz w:val="48"/>
      <w:szCs w:val="32"/>
      <w:lang w:eastAsia="en-US" w:bidi="en-US"/>
    </w:rPr>
  </w:style>
  <w:style w:type="character" w:customStyle="1" w:styleId="CharChar10">
    <w:name w:val="Char Char10"/>
    <w:qFormat/>
    <w:rPr>
      <w:rFonts w:ascii="黑体" w:eastAsia="黑体"/>
      <w:sz w:val="52"/>
      <w:lang w:val="en-US" w:eastAsia="zh-CN" w:bidi="ar-SA"/>
    </w:rPr>
  </w:style>
  <w:style w:type="character" w:customStyle="1" w:styleId="2XWChar3">
    <w:name w:val="标题 2XW Char3"/>
    <w:qFormat/>
    <w:rPr>
      <w:rFonts w:ascii="Arial" w:eastAsia="黑体" w:hAnsi="Arial"/>
      <w:b/>
      <w:bCs/>
      <w:kern w:val="2"/>
      <w:sz w:val="32"/>
      <w:szCs w:val="32"/>
      <w:lang w:val="en-US" w:eastAsia="zh-CN" w:bidi="ar-SA"/>
    </w:rPr>
  </w:style>
  <w:style w:type="character" w:customStyle="1" w:styleId="3Char2">
    <w:name w:val="正文文本缩进 3 Char2"/>
    <w:uiPriority w:val="99"/>
    <w:semiHidden/>
    <w:qFormat/>
    <w:rPr>
      <w:sz w:val="16"/>
      <w:szCs w:val="16"/>
    </w:rPr>
  </w:style>
  <w:style w:type="character" w:customStyle="1" w:styleId="CharChar11">
    <w:name w:val="Char Char11"/>
    <w:qFormat/>
    <w:rPr>
      <w:rFonts w:ascii="Times New Roman" w:eastAsia="仿宋" w:hAnsi="Times New Roman" w:cs="Times New Roman"/>
      <w:sz w:val="24"/>
      <w:szCs w:val="24"/>
      <w:shd w:val="clear" w:color="auto" w:fill="000080"/>
    </w:rPr>
  </w:style>
  <w:style w:type="character" w:customStyle="1" w:styleId="CharChar5">
    <w:name w:val="Char Char5"/>
    <w:qFormat/>
    <w:locked/>
    <w:rPr>
      <w:rFonts w:ascii="Cambria" w:eastAsia="宋体" w:hAnsi="Cambria"/>
      <w:b/>
      <w:bCs/>
      <w:kern w:val="2"/>
      <w:sz w:val="28"/>
      <w:szCs w:val="28"/>
      <w:lang w:val="en-US" w:eastAsia="zh-CN" w:bidi="ar-SA"/>
    </w:rPr>
  </w:style>
  <w:style w:type="character" w:customStyle="1" w:styleId="Chara">
    <w:name w:val="脚注文本 Char"/>
    <w:link w:val="af3"/>
    <w:qFormat/>
    <w:rPr>
      <w:rFonts w:eastAsia="仿宋_GB2312"/>
      <w:sz w:val="18"/>
    </w:rPr>
  </w:style>
  <w:style w:type="character" w:customStyle="1" w:styleId="Char15">
    <w:name w:val="副标题 Char1"/>
    <w:uiPriority w:val="11"/>
    <w:qFormat/>
    <w:rPr>
      <w:rFonts w:ascii="Cambria" w:hAnsi="Cambria" w:cs="Times New Roman"/>
      <w:b/>
      <w:bCs/>
      <w:kern w:val="28"/>
      <w:sz w:val="32"/>
      <w:szCs w:val="32"/>
    </w:rPr>
  </w:style>
  <w:style w:type="character" w:customStyle="1" w:styleId="16">
    <w:name w:val="明显参考1"/>
    <w:qFormat/>
    <w:rPr>
      <w:b/>
      <w:bCs/>
      <w:smallCaps/>
      <w:color w:val="C0504D"/>
      <w:spacing w:val="5"/>
      <w:u w:val="single"/>
    </w:rPr>
  </w:style>
  <w:style w:type="character" w:customStyle="1" w:styleId="Charf0">
    <w:name w:val="段落标题 Char"/>
    <w:link w:val="aff4"/>
    <w:qFormat/>
    <w:rPr>
      <w:rFonts w:ascii="华文中宋" w:eastAsia="华文中宋" w:hAnsi="华文中宋"/>
      <w:b/>
      <w:bCs/>
      <w:sz w:val="32"/>
      <w:szCs w:val="32"/>
    </w:rPr>
  </w:style>
  <w:style w:type="paragraph" w:customStyle="1" w:styleId="aff4">
    <w:name w:val="段落标题"/>
    <w:basedOn w:val="a0"/>
    <w:link w:val="Charf0"/>
    <w:qFormat/>
    <w:pPr>
      <w:spacing w:line="360" w:lineRule="auto"/>
      <w:ind w:leftChars="-67" w:left="-9" w:rightChars="-68" w:right="-136" w:hangingChars="39" w:hanging="125"/>
      <w:jc w:val="center"/>
    </w:pPr>
    <w:rPr>
      <w:rFonts w:ascii="华文中宋" w:eastAsia="华文中宋" w:hAnsi="华文中宋" w:cstheme="minorBidi"/>
      <w:b/>
      <w:bCs/>
      <w:sz w:val="32"/>
      <w:szCs w:val="32"/>
    </w:rPr>
  </w:style>
  <w:style w:type="character" w:customStyle="1" w:styleId="2Char20">
    <w:name w:val="标题 2 Char2"/>
    <w:qFormat/>
    <w:rPr>
      <w:rFonts w:ascii="Arial" w:eastAsia="黑体" w:hAnsi="Arial"/>
      <w:b/>
      <w:bCs/>
      <w:sz w:val="32"/>
      <w:szCs w:val="32"/>
    </w:rPr>
  </w:style>
  <w:style w:type="character" w:customStyle="1" w:styleId="17">
    <w:name w:val="不明显参考1"/>
    <w:qFormat/>
    <w:rPr>
      <w:smallCaps/>
      <w:color w:val="C0504D"/>
      <w:u w:val="single"/>
    </w:rPr>
  </w:style>
  <w:style w:type="character" w:customStyle="1" w:styleId="2Char00">
    <w:name w:val="标题 2 Char_0"/>
    <w:link w:val="Heading20"/>
    <w:uiPriority w:val="99"/>
    <w:qFormat/>
    <w:rPr>
      <w:rFonts w:ascii="Cambria" w:hAnsi="Cambria" w:cs="宋体"/>
      <w:b/>
      <w:bCs/>
      <w:sz w:val="32"/>
      <w:szCs w:val="32"/>
    </w:rPr>
  </w:style>
  <w:style w:type="paragraph" w:customStyle="1" w:styleId="Heading20">
    <w:name w:val="Heading 2_0"/>
    <w:basedOn w:val="Normal0"/>
    <w:next w:val="Normal0"/>
    <w:link w:val="2Char00"/>
    <w:uiPriority w:val="99"/>
    <w:unhideWhenUsed/>
    <w:qFormat/>
    <w:pPr>
      <w:keepNext/>
      <w:keepLines/>
      <w:spacing w:before="260" w:after="260" w:line="415" w:lineRule="auto"/>
      <w:outlineLvl w:val="1"/>
    </w:pPr>
    <w:rPr>
      <w:rFonts w:ascii="Cambria" w:eastAsiaTheme="minorEastAsia" w:hAnsi="Cambria" w:cs="宋体"/>
      <w:b/>
      <w:bCs/>
      <w:kern w:val="0"/>
      <w:sz w:val="32"/>
      <w:szCs w:val="32"/>
    </w:rPr>
  </w:style>
  <w:style w:type="character" w:customStyle="1" w:styleId="Charf1">
    <w:name w:val="正文标题 Char"/>
    <w:link w:val="aff5"/>
    <w:qFormat/>
    <w:rPr>
      <w:rFonts w:ascii="黑体" w:eastAsia="黑体" w:hAnsi="黑体"/>
      <w:b/>
      <w:sz w:val="28"/>
      <w:szCs w:val="28"/>
    </w:rPr>
  </w:style>
  <w:style w:type="paragraph" w:customStyle="1" w:styleId="aff5">
    <w:name w:val="正文标题"/>
    <w:basedOn w:val="a0"/>
    <w:link w:val="Charf1"/>
    <w:qFormat/>
    <w:pPr>
      <w:widowControl w:val="0"/>
      <w:jc w:val="both"/>
    </w:pPr>
    <w:rPr>
      <w:rFonts w:ascii="黑体" w:eastAsia="黑体" w:hAnsi="黑体" w:cstheme="minorBidi"/>
      <w:b/>
      <w:sz w:val="28"/>
      <w:szCs w:val="28"/>
    </w:rPr>
  </w:style>
  <w:style w:type="character" w:customStyle="1" w:styleId="CharChar20">
    <w:name w:val="Char Char20"/>
    <w:qFormat/>
    <w:rPr>
      <w:rFonts w:ascii="Arial" w:eastAsia="仿宋" w:hAnsi="Arial" w:cs="Times New Roman"/>
      <w:b/>
      <w:bCs/>
      <w:sz w:val="24"/>
      <w:szCs w:val="28"/>
    </w:rPr>
  </w:style>
  <w:style w:type="character" w:customStyle="1" w:styleId="Char20">
    <w:name w:val="页脚 Char2"/>
    <w:uiPriority w:val="99"/>
    <w:semiHidden/>
    <w:qFormat/>
    <w:rPr>
      <w:rFonts w:ascii="Times New Roman" w:eastAsia="宋体" w:hAnsi="Times New Roman" w:cs="Times New Roman"/>
      <w:sz w:val="18"/>
      <w:szCs w:val="18"/>
    </w:rPr>
  </w:style>
  <w:style w:type="character" w:customStyle="1" w:styleId="QuoteChar2">
    <w:name w:val="Quote Char2"/>
    <w:link w:val="28"/>
    <w:qFormat/>
    <w:locked/>
    <w:rPr>
      <w:rFonts w:ascii="Calibri" w:hAnsi="Calibri"/>
      <w:i/>
      <w:color w:val="000000"/>
    </w:rPr>
  </w:style>
  <w:style w:type="paragraph" w:customStyle="1" w:styleId="28">
    <w:name w:val="引用2"/>
    <w:basedOn w:val="a0"/>
    <w:next w:val="a0"/>
    <w:link w:val="QuoteChar2"/>
    <w:qFormat/>
    <w:pPr>
      <w:widowControl w:val="0"/>
      <w:jc w:val="both"/>
    </w:pPr>
    <w:rPr>
      <w:rFonts w:ascii="Calibri" w:eastAsiaTheme="minorEastAsia" w:hAnsi="Calibri" w:cstheme="minorBidi"/>
      <w:i/>
      <w:color w:val="000000"/>
    </w:rPr>
  </w:style>
  <w:style w:type="character" w:customStyle="1" w:styleId="DefaultChar">
    <w:name w:val="Default Char"/>
    <w:link w:val="Default"/>
    <w:qFormat/>
    <w:rPr>
      <w:rFonts w:ascii="宋体" w:eastAsia="宋体" w:hAnsi="Times New Roman" w:cs="宋体"/>
      <w:color w:val="000000"/>
      <w:sz w:val="24"/>
      <w:szCs w:val="24"/>
    </w:rPr>
  </w:style>
  <w:style w:type="character" w:customStyle="1" w:styleId="CharChar4">
    <w:name w:val="Char Char4"/>
    <w:qFormat/>
    <w:rPr>
      <w:rFonts w:ascii="Arial" w:eastAsia="黑体" w:hAnsi="Arial"/>
      <w:b/>
      <w:bCs/>
      <w:kern w:val="2"/>
      <w:sz w:val="32"/>
      <w:szCs w:val="32"/>
      <w:lang w:val="en-US" w:eastAsia="zh-CN" w:bidi="ar-SA"/>
    </w:rPr>
  </w:style>
  <w:style w:type="character" w:customStyle="1" w:styleId="Char21">
    <w:name w:val="批注文字 Char2"/>
    <w:uiPriority w:val="99"/>
    <w:semiHidden/>
    <w:qFormat/>
  </w:style>
  <w:style w:type="character" w:customStyle="1" w:styleId="3Char20">
    <w:name w:val="正文文本 3 Char2"/>
    <w:uiPriority w:val="99"/>
    <w:semiHidden/>
    <w:qFormat/>
    <w:rPr>
      <w:sz w:val="16"/>
      <w:szCs w:val="16"/>
    </w:rPr>
  </w:style>
  <w:style w:type="character" w:customStyle="1" w:styleId="Char22">
    <w:name w:val="页眉 Char2"/>
    <w:uiPriority w:val="99"/>
    <w:semiHidden/>
    <w:qFormat/>
    <w:rPr>
      <w:rFonts w:ascii="Times New Roman" w:eastAsia="宋体" w:hAnsi="Times New Roman" w:cs="Times New Roman"/>
      <w:sz w:val="18"/>
      <w:szCs w:val="18"/>
    </w:rPr>
  </w:style>
  <w:style w:type="character" w:customStyle="1" w:styleId="Char16">
    <w:name w:val="脚注文本 Char1"/>
    <w:uiPriority w:val="99"/>
    <w:semiHidden/>
    <w:qFormat/>
    <w:rPr>
      <w:rFonts w:ascii="Times New Roman" w:eastAsia="宋体" w:hAnsi="Times New Roman" w:cs="Times New Roman"/>
      <w:kern w:val="0"/>
      <w:sz w:val="18"/>
      <w:szCs w:val="18"/>
    </w:rPr>
  </w:style>
  <w:style w:type="character" w:customStyle="1" w:styleId="Char23">
    <w:name w:val="标题 Char2"/>
    <w:uiPriority w:val="10"/>
    <w:qFormat/>
    <w:rPr>
      <w:rFonts w:ascii="Cambria" w:eastAsia="宋体" w:hAnsi="Cambria" w:cs="Times New Roman"/>
      <w:b/>
      <w:bCs/>
      <w:sz w:val="32"/>
      <w:szCs w:val="32"/>
    </w:rPr>
  </w:style>
  <w:style w:type="character" w:customStyle="1" w:styleId="CharChar14">
    <w:name w:val="Char Char14"/>
    <w:qFormat/>
    <w:rPr>
      <w:sz w:val="18"/>
      <w:lang w:eastAsia="en-US" w:bidi="en-US"/>
    </w:rPr>
  </w:style>
  <w:style w:type="character" w:customStyle="1" w:styleId="Char24">
    <w:name w:val="批注框文本 Char2"/>
    <w:uiPriority w:val="99"/>
    <w:semiHidden/>
    <w:qFormat/>
    <w:rPr>
      <w:sz w:val="18"/>
      <w:szCs w:val="18"/>
    </w:rPr>
  </w:style>
  <w:style w:type="character" w:customStyle="1" w:styleId="Char17">
    <w:name w:val="引用 Char1"/>
    <w:uiPriority w:val="29"/>
    <w:qFormat/>
    <w:rPr>
      <w:i/>
      <w:iCs/>
      <w:color w:val="000000"/>
      <w:kern w:val="2"/>
      <w:sz w:val="21"/>
      <w:szCs w:val="24"/>
    </w:rPr>
  </w:style>
  <w:style w:type="character" w:customStyle="1" w:styleId="Char25">
    <w:name w:val="引用 Char2"/>
    <w:uiPriority w:val="29"/>
    <w:qFormat/>
    <w:rPr>
      <w:i/>
      <w:iCs/>
      <w:color w:val="000000"/>
      <w:kern w:val="2"/>
      <w:sz w:val="21"/>
      <w:szCs w:val="24"/>
    </w:rPr>
  </w:style>
  <w:style w:type="character" w:customStyle="1" w:styleId="CharChar22">
    <w:name w:val="Char Char22"/>
    <w:qFormat/>
    <w:rPr>
      <w:rFonts w:ascii="仿宋" w:eastAsia="仿宋" w:hAnsi="仿宋" w:hint="eastAsia"/>
      <w:b/>
      <w:bCs/>
      <w:iCs/>
      <w:sz w:val="44"/>
      <w:szCs w:val="48"/>
      <w:lang w:bidi="en-US"/>
    </w:rPr>
  </w:style>
  <w:style w:type="character" w:customStyle="1" w:styleId="Charf2">
    <w:name w:val="明显引用 Char"/>
    <w:link w:val="aff6"/>
    <w:qFormat/>
    <w:locked/>
    <w:rPr>
      <w:rFonts w:ascii="Calibri" w:hAnsi="Calibri"/>
      <w:b/>
      <w:i/>
      <w:sz w:val="24"/>
      <w:lang w:eastAsia="en-US" w:bidi="en-US"/>
    </w:rPr>
  </w:style>
  <w:style w:type="paragraph" w:styleId="aff6">
    <w:name w:val="Intense Quote"/>
    <w:basedOn w:val="a0"/>
    <w:next w:val="a0"/>
    <w:link w:val="Charf2"/>
    <w:qFormat/>
    <w:pPr>
      <w:ind w:left="720" w:right="720"/>
    </w:pPr>
    <w:rPr>
      <w:rFonts w:ascii="Calibri" w:eastAsiaTheme="minorEastAsia" w:hAnsi="Calibri" w:cstheme="minorBidi"/>
      <w:b/>
      <w:i/>
      <w:sz w:val="24"/>
      <w:lang w:eastAsia="en-US" w:bidi="en-US"/>
    </w:rPr>
  </w:style>
  <w:style w:type="character" w:customStyle="1" w:styleId="Char9">
    <w:name w:val="副标题 Char"/>
    <w:link w:val="af2"/>
    <w:qFormat/>
    <w:rPr>
      <w:rFonts w:ascii="Cambria" w:hAnsi="Cambria"/>
      <w:sz w:val="24"/>
      <w:szCs w:val="24"/>
      <w:lang w:eastAsia="en-US" w:bidi="en-US"/>
    </w:rPr>
  </w:style>
  <w:style w:type="character" w:customStyle="1" w:styleId="font161">
    <w:name w:val="font161"/>
    <w:qFormat/>
    <w:rPr>
      <w:b/>
      <w:bCs/>
      <w:sz w:val="32"/>
      <w:szCs w:val="32"/>
    </w:rPr>
  </w:style>
  <w:style w:type="character" w:customStyle="1" w:styleId="apple-style-span">
    <w:name w:val="apple-style-span"/>
    <w:qFormat/>
  </w:style>
  <w:style w:type="character" w:customStyle="1" w:styleId="Char18">
    <w:name w:val="文档结构图 Char1"/>
    <w:uiPriority w:val="99"/>
    <w:qFormat/>
    <w:rPr>
      <w:rFonts w:ascii="宋体" w:eastAsia="宋体" w:hAnsi="Times New Roman" w:cs="Times New Roman"/>
      <w:kern w:val="0"/>
      <w:sz w:val="18"/>
      <w:szCs w:val="18"/>
    </w:rPr>
  </w:style>
  <w:style w:type="character" w:customStyle="1" w:styleId="2Char10">
    <w:name w:val="正文文本缩进 2 Char1"/>
    <w:uiPriority w:val="99"/>
    <w:semiHidden/>
    <w:qFormat/>
    <w:rPr>
      <w:rFonts w:ascii="Times New Roman" w:eastAsia="宋体" w:hAnsi="Times New Roman" w:cs="Times New Roman"/>
      <w:kern w:val="0"/>
      <w:sz w:val="20"/>
      <w:szCs w:val="20"/>
    </w:rPr>
  </w:style>
  <w:style w:type="character" w:customStyle="1" w:styleId="BlockquoteCharChar">
    <w:name w:val="Blockquote Char Char"/>
    <w:qFormat/>
    <w:rPr>
      <w:rFonts w:eastAsia="宋体"/>
      <w:sz w:val="24"/>
    </w:rPr>
  </w:style>
  <w:style w:type="character" w:customStyle="1" w:styleId="CharChar3">
    <w:name w:val="Char Char3"/>
    <w:qFormat/>
    <w:rPr>
      <w:rFonts w:ascii="宋体" w:eastAsia="宋体" w:hAnsi="宋体" w:hint="eastAsia"/>
      <w:lang w:val="en-US" w:eastAsia="zh-CN" w:bidi="ar-SA"/>
    </w:rPr>
  </w:style>
  <w:style w:type="character" w:customStyle="1" w:styleId="2Char11">
    <w:name w:val="正文文本 2 Char1"/>
    <w:uiPriority w:val="99"/>
    <w:semiHidden/>
    <w:qFormat/>
    <w:rPr>
      <w:rFonts w:ascii="Times New Roman" w:eastAsia="宋体" w:hAnsi="Times New Roman" w:cs="Times New Roman"/>
      <w:kern w:val="0"/>
      <w:sz w:val="20"/>
      <w:szCs w:val="20"/>
    </w:rPr>
  </w:style>
  <w:style w:type="character" w:customStyle="1" w:styleId="CharChar21">
    <w:name w:val="Char Char21"/>
    <w:qFormat/>
    <w:rPr>
      <w:rFonts w:ascii="Times New Roman" w:eastAsia="仿宋" w:hAnsi="Times New Roman" w:cs="Times New Roman"/>
      <w:b/>
      <w:bCs/>
      <w:sz w:val="24"/>
      <w:szCs w:val="32"/>
    </w:rPr>
  </w:style>
  <w:style w:type="character" w:customStyle="1" w:styleId="CharChar141">
    <w:name w:val="Char Char141"/>
    <w:qFormat/>
    <w:rPr>
      <w:sz w:val="18"/>
      <w:szCs w:val="18"/>
    </w:rPr>
  </w:style>
  <w:style w:type="character" w:customStyle="1" w:styleId="HTMLMarkup">
    <w:name w:val="HTML Markup"/>
    <w:qFormat/>
    <w:rPr>
      <w:vanish/>
      <w:color w:val="FF0000"/>
    </w:rPr>
  </w:style>
  <w:style w:type="character" w:customStyle="1" w:styleId="aff7">
    <w:name w:val="公文文号"/>
    <w:qFormat/>
    <w:rPr>
      <w:rFonts w:eastAsia="仿宋_GB2312"/>
      <w:sz w:val="32"/>
    </w:rPr>
  </w:style>
  <w:style w:type="character" w:customStyle="1" w:styleId="1CharChar">
    <w:name w:val="样式1 Char Char"/>
    <w:link w:val="12"/>
    <w:qFormat/>
    <w:rPr>
      <w:rFonts w:ascii="宋体" w:eastAsia="宋体" w:hAnsi="宋体" w:cs="Times New Roman"/>
      <w:b/>
      <w:kern w:val="2"/>
      <w:sz w:val="24"/>
    </w:rPr>
  </w:style>
  <w:style w:type="character" w:customStyle="1" w:styleId="1Char2">
    <w:name w:val="正文标题1 Char"/>
    <w:link w:val="18"/>
    <w:qFormat/>
    <w:rPr>
      <w:rFonts w:ascii="Arial Unicode MS" w:eastAsia="仿宋" w:hAnsi="Arial Unicode MS"/>
      <w:b/>
      <w:sz w:val="24"/>
      <w:szCs w:val="24"/>
    </w:rPr>
  </w:style>
  <w:style w:type="paragraph" w:customStyle="1" w:styleId="18">
    <w:name w:val="正文标题1"/>
    <w:basedOn w:val="aff8"/>
    <w:link w:val="1Char2"/>
    <w:qFormat/>
    <w:pPr>
      <w:ind w:firstLine="480"/>
    </w:pPr>
    <w:rPr>
      <w:rFonts w:ascii="Arial Unicode MS" w:eastAsia="仿宋" w:hAnsi="Arial Unicode MS"/>
    </w:rPr>
  </w:style>
  <w:style w:type="paragraph" w:customStyle="1" w:styleId="aff8">
    <w:name w:val="正文标题小四"/>
    <w:basedOn w:val="aff5"/>
    <w:link w:val="Charf3"/>
    <w:qFormat/>
    <w:pPr>
      <w:spacing w:line="360" w:lineRule="auto"/>
      <w:ind w:firstLineChars="200" w:firstLine="200"/>
    </w:pPr>
    <w:rPr>
      <w:sz w:val="24"/>
      <w:szCs w:val="24"/>
    </w:rPr>
  </w:style>
  <w:style w:type="character" w:customStyle="1" w:styleId="font11">
    <w:name w:val="font11"/>
    <w:qFormat/>
    <w:rPr>
      <w:rFonts w:ascii="Times New Roman" w:hAnsi="Times New Roman" w:cs="Times New Roman" w:hint="eastAsia"/>
      <w:color w:val="000000"/>
      <w:sz w:val="21"/>
      <w:szCs w:val="21"/>
    </w:rPr>
  </w:style>
  <w:style w:type="character" w:customStyle="1" w:styleId="2Char12">
    <w:name w:val="正文首行缩进 2 Char1"/>
    <w:uiPriority w:val="99"/>
    <w:semiHidden/>
    <w:qFormat/>
  </w:style>
  <w:style w:type="character" w:customStyle="1" w:styleId="CharChar71">
    <w:name w:val="Char Char71"/>
    <w:qFormat/>
    <w:rPr>
      <w:rFonts w:ascii="Arial" w:eastAsia="黑体" w:hAnsi="Arial"/>
      <w:b/>
      <w:bCs/>
      <w:kern w:val="2"/>
      <w:sz w:val="32"/>
      <w:szCs w:val="32"/>
      <w:lang w:val="en-US" w:eastAsia="zh-CN" w:bidi="ar-SA"/>
    </w:rPr>
  </w:style>
  <w:style w:type="character" w:customStyle="1" w:styleId="Char19">
    <w:name w:val="批注文字 Char1"/>
    <w:uiPriority w:val="99"/>
    <w:semiHidden/>
    <w:qFormat/>
    <w:rPr>
      <w:rFonts w:ascii="Times New Roman" w:eastAsia="宋体" w:hAnsi="Times New Roman" w:cs="Times New Roman"/>
      <w:kern w:val="0"/>
      <w:sz w:val="20"/>
      <w:szCs w:val="20"/>
    </w:rPr>
  </w:style>
  <w:style w:type="character" w:customStyle="1" w:styleId="CharChar81">
    <w:name w:val="Char Char81"/>
    <w:qFormat/>
    <w:rPr>
      <w:rFonts w:ascii="Arial" w:eastAsia="黑体" w:hAnsi="Arial"/>
      <w:b/>
      <w:bCs/>
      <w:kern w:val="2"/>
      <w:sz w:val="32"/>
      <w:szCs w:val="32"/>
      <w:lang w:val="en-US" w:eastAsia="zh-CN" w:bidi="ar-SA"/>
    </w:rPr>
  </w:style>
  <w:style w:type="character" w:customStyle="1" w:styleId="19">
    <w:name w:val="明显强调1"/>
    <w:qFormat/>
    <w:rPr>
      <w:b/>
      <w:i/>
      <w:sz w:val="24"/>
      <w:szCs w:val="24"/>
      <w:u w:val="single"/>
    </w:rPr>
  </w:style>
  <w:style w:type="character" w:customStyle="1" w:styleId="CharChar221">
    <w:name w:val="Char Char221"/>
    <w:qFormat/>
    <w:rPr>
      <w:rFonts w:ascii="Times New Roman" w:eastAsia="仿宋" w:hAnsi="Times New Roman" w:cs="Times New Roman"/>
      <w:b/>
      <w:bCs/>
      <w:kern w:val="44"/>
      <w:sz w:val="44"/>
      <w:szCs w:val="44"/>
    </w:rPr>
  </w:style>
  <w:style w:type="character" w:customStyle="1" w:styleId="CharChar111">
    <w:name w:val="Char Char111"/>
    <w:qFormat/>
    <w:rPr>
      <w:b/>
      <w:sz w:val="24"/>
    </w:rPr>
  </w:style>
  <w:style w:type="character" w:customStyle="1" w:styleId="Chare">
    <w:name w:val="正文首行缩进 Char"/>
    <w:basedOn w:val="Char2"/>
    <w:link w:val="af8"/>
    <w:qFormat/>
    <w:rPr>
      <w:rFonts w:ascii="Times New Roman" w:eastAsia="宋体" w:hAnsi="Times New Roman" w:cs="Times New Roman"/>
      <w:kern w:val="2"/>
      <w:sz w:val="21"/>
      <w:szCs w:val="24"/>
    </w:rPr>
  </w:style>
  <w:style w:type="character" w:customStyle="1" w:styleId="29">
    <w:name w:val="明显参考2"/>
    <w:qFormat/>
    <w:rPr>
      <w:b/>
      <w:sz w:val="24"/>
      <w:u w:val="single"/>
    </w:rPr>
  </w:style>
  <w:style w:type="character" w:customStyle="1" w:styleId="Char26">
    <w:name w:val="批注主题 Char2"/>
    <w:uiPriority w:val="99"/>
    <w:semiHidden/>
    <w:qFormat/>
    <w:rPr>
      <w:b/>
      <w:bCs/>
    </w:rPr>
  </w:style>
  <w:style w:type="character" w:customStyle="1" w:styleId="CharChar18">
    <w:name w:val="Char Char18"/>
    <w:qFormat/>
    <w:rPr>
      <w:b/>
      <w:bCs/>
    </w:rPr>
  </w:style>
  <w:style w:type="character" w:customStyle="1" w:styleId="Char27">
    <w:name w:val="明显引用 Char2"/>
    <w:uiPriority w:val="30"/>
    <w:qFormat/>
    <w:rPr>
      <w:b/>
      <w:bCs/>
      <w:i/>
      <w:iCs/>
      <w:color w:val="4F81BD"/>
      <w:kern w:val="2"/>
      <w:sz w:val="21"/>
      <w:szCs w:val="24"/>
    </w:rPr>
  </w:style>
  <w:style w:type="character" w:customStyle="1" w:styleId="CharChar181">
    <w:name w:val="Char Char181"/>
    <w:qFormat/>
    <w:rPr>
      <w:rFonts w:eastAsia="宋体"/>
      <w:b/>
      <w:sz w:val="28"/>
      <w:lang w:val="en-US" w:eastAsia="zh-CN" w:bidi="ar-SA"/>
    </w:rPr>
  </w:style>
  <w:style w:type="character" w:customStyle="1" w:styleId="3Char11">
    <w:name w:val="正文文本缩进 3 Char1"/>
    <w:uiPriority w:val="99"/>
    <w:semiHidden/>
    <w:qFormat/>
    <w:rPr>
      <w:rFonts w:ascii="Times New Roman" w:eastAsia="宋体" w:hAnsi="Times New Roman" w:cs="Times New Roman"/>
      <w:kern w:val="0"/>
      <w:sz w:val="16"/>
      <w:szCs w:val="16"/>
    </w:rPr>
  </w:style>
  <w:style w:type="character" w:customStyle="1" w:styleId="Char1a">
    <w:name w:val="标题 Char1"/>
    <w:qFormat/>
    <w:rPr>
      <w:rFonts w:ascii="Cambria" w:eastAsia="宋体" w:hAnsi="Cambria" w:cs="Times New Roman"/>
      <w:b/>
      <w:bCs/>
      <w:kern w:val="0"/>
      <w:sz w:val="32"/>
      <w:szCs w:val="32"/>
    </w:rPr>
  </w:style>
  <w:style w:type="character" w:customStyle="1" w:styleId="Char1b">
    <w:name w:val="明显引用 Char1"/>
    <w:uiPriority w:val="30"/>
    <w:qFormat/>
    <w:rPr>
      <w:b/>
      <w:bCs/>
      <w:i/>
      <w:iCs/>
      <w:color w:val="4F81BD"/>
      <w:kern w:val="2"/>
      <w:sz w:val="21"/>
      <w:szCs w:val="24"/>
    </w:rPr>
  </w:style>
  <w:style w:type="character" w:customStyle="1" w:styleId="5Char0">
    <w:name w:val="标题 5 Char_0"/>
    <w:link w:val="Heading50"/>
    <w:qFormat/>
    <w:rPr>
      <w:b/>
      <w:bCs/>
      <w:kern w:val="2"/>
      <w:sz w:val="28"/>
      <w:szCs w:val="28"/>
    </w:rPr>
  </w:style>
  <w:style w:type="paragraph" w:customStyle="1" w:styleId="Heading50">
    <w:name w:val="Heading 5_0"/>
    <w:basedOn w:val="Normal0"/>
    <w:next w:val="Normal0"/>
    <w:link w:val="5Char0"/>
    <w:unhideWhenUsed/>
    <w:qFormat/>
    <w:pPr>
      <w:keepNext/>
      <w:keepLines/>
      <w:spacing w:before="280" w:after="290" w:line="374" w:lineRule="auto"/>
      <w:outlineLvl w:val="4"/>
    </w:pPr>
    <w:rPr>
      <w:rFonts w:asciiTheme="minorHAnsi" w:eastAsiaTheme="minorEastAsia" w:hAnsiTheme="minorHAnsi" w:cstheme="minorBidi"/>
      <w:b/>
      <w:bCs/>
      <w:sz w:val="28"/>
      <w:szCs w:val="28"/>
    </w:rPr>
  </w:style>
  <w:style w:type="character" w:customStyle="1" w:styleId="CharChar9">
    <w:name w:val="Char Char9"/>
    <w:qFormat/>
    <w:rPr>
      <w:rFonts w:eastAsia="宋体"/>
      <w:b/>
      <w:sz w:val="32"/>
      <w:lang w:val="en-US" w:eastAsia="zh-CN" w:bidi="ar-SA"/>
    </w:rPr>
  </w:style>
  <w:style w:type="character" w:customStyle="1" w:styleId="Char28">
    <w:name w:val="日期 Char2"/>
    <w:uiPriority w:val="99"/>
    <w:semiHidden/>
    <w:qFormat/>
  </w:style>
  <w:style w:type="character" w:customStyle="1" w:styleId="110">
    <w:name w:val="明显强调11"/>
    <w:qFormat/>
    <w:rPr>
      <w:b/>
      <w:bCs/>
      <w:i/>
      <w:iCs/>
      <w:color w:val="4F81BD"/>
    </w:rPr>
  </w:style>
  <w:style w:type="character" w:customStyle="1" w:styleId="Charf4">
    <w:name w:val="方案正文 Char"/>
    <w:link w:val="aff9"/>
    <w:qFormat/>
    <w:locked/>
    <w:rPr>
      <w:rFonts w:ascii="宋体" w:hAnsi="Arial"/>
      <w:szCs w:val="21"/>
    </w:rPr>
  </w:style>
  <w:style w:type="paragraph" w:customStyle="1" w:styleId="aff9">
    <w:name w:val="方案正文"/>
    <w:basedOn w:val="a0"/>
    <w:link w:val="Charf4"/>
    <w:qFormat/>
    <w:pPr>
      <w:widowControl w:val="0"/>
      <w:spacing w:beforeLines="50" w:afterLines="50" w:line="360" w:lineRule="auto"/>
      <w:ind w:firstLineChars="200" w:firstLine="420"/>
      <w:jc w:val="both"/>
    </w:pPr>
    <w:rPr>
      <w:rFonts w:ascii="宋体" w:eastAsiaTheme="minorEastAsia" w:hAnsi="Arial" w:cstheme="minorBidi"/>
      <w:szCs w:val="21"/>
    </w:rPr>
  </w:style>
  <w:style w:type="character" w:customStyle="1" w:styleId="Charf5">
    <w:name w:val="无间隔 Char"/>
    <w:link w:val="affa"/>
    <w:uiPriority w:val="1"/>
    <w:qFormat/>
    <w:rPr>
      <w:rFonts w:ascii="Calibri" w:hAnsi="Calibri"/>
      <w:sz w:val="24"/>
      <w:szCs w:val="32"/>
      <w:lang w:eastAsia="en-US" w:bidi="en-US"/>
    </w:rPr>
  </w:style>
  <w:style w:type="paragraph" w:styleId="affa">
    <w:name w:val="No Spacing"/>
    <w:basedOn w:val="a0"/>
    <w:link w:val="Charf5"/>
    <w:uiPriority w:val="1"/>
    <w:qFormat/>
    <w:rPr>
      <w:rFonts w:ascii="Calibri" w:eastAsiaTheme="minorEastAsia" w:hAnsi="Calibri" w:cstheme="minorBidi"/>
      <w:sz w:val="24"/>
      <w:szCs w:val="32"/>
      <w:lang w:eastAsia="en-US" w:bidi="en-US"/>
    </w:rPr>
  </w:style>
  <w:style w:type="character" w:customStyle="1" w:styleId="5CharChar">
    <w:name w:val="标题5 Char Char"/>
    <w:link w:val="52"/>
    <w:qFormat/>
    <w:rPr>
      <w:rFonts w:ascii="Arial" w:hAnsi="Arial"/>
      <w:b/>
      <w:bCs/>
      <w:sz w:val="24"/>
      <w:szCs w:val="32"/>
    </w:rPr>
  </w:style>
  <w:style w:type="paragraph" w:customStyle="1" w:styleId="52">
    <w:name w:val="标题5"/>
    <w:basedOn w:val="3"/>
    <w:link w:val="5CharChar"/>
    <w:qFormat/>
    <w:pPr>
      <w:widowControl w:val="0"/>
      <w:tabs>
        <w:tab w:val="clear" w:pos="720"/>
      </w:tabs>
      <w:spacing w:before="260" w:after="260" w:line="413" w:lineRule="auto"/>
      <w:ind w:left="0" w:firstLine="0"/>
      <w:jc w:val="both"/>
    </w:pPr>
    <w:rPr>
      <w:rFonts w:ascii="Arial" w:eastAsiaTheme="minorEastAsia" w:hAnsi="Arial" w:cstheme="minorBidi"/>
      <w:bCs/>
      <w:sz w:val="24"/>
      <w:szCs w:val="32"/>
    </w:rPr>
  </w:style>
  <w:style w:type="character" w:customStyle="1" w:styleId="CharChar16">
    <w:name w:val="Char Char16"/>
    <w:qFormat/>
    <w:rPr>
      <w:rFonts w:eastAsia="宋体"/>
      <w:b/>
      <w:bCs/>
      <w:kern w:val="44"/>
      <w:sz w:val="44"/>
      <w:szCs w:val="44"/>
      <w:lang w:val="en-US" w:eastAsia="zh-CN" w:bidi="ar-SA"/>
    </w:rPr>
  </w:style>
  <w:style w:type="character" w:customStyle="1" w:styleId="4Char0">
    <w:name w:val="标题 4 Char_0"/>
    <w:link w:val="Heading40"/>
    <w:qFormat/>
    <w:rPr>
      <w:rFonts w:ascii="Cambria" w:hAnsi="Cambria"/>
      <w:b/>
      <w:bCs/>
      <w:kern w:val="2"/>
      <w:sz w:val="28"/>
      <w:szCs w:val="28"/>
    </w:rPr>
  </w:style>
  <w:style w:type="paragraph" w:customStyle="1" w:styleId="Heading40">
    <w:name w:val="Heading 4_0"/>
    <w:basedOn w:val="Normal0"/>
    <w:next w:val="Normal0"/>
    <w:link w:val="4Char0"/>
    <w:unhideWhenUsed/>
    <w:qFormat/>
    <w:pPr>
      <w:keepNext/>
      <w:keepLines/>
      <w:spacing w:before="280" w:after="290" w:line="374" w:lineRule="auto"/>
      <w:outlineLvl w:val="3"/>
    </w:pPr>
    <w:rPr>
      <w:rFonts w:ascii="Cambria" w:eastAsiaTheme="minorEastAsia" w:hAnsi="Cambria" w:cstheme="minorBidi"/>
      <w:b/>
      <w:bCs/>
      <w:sz w:val="28"/>
      <w:szCs w:val="28"/>
    </w:rPr>
  </w:style>
  <w:style w:type="character" w:customStyle="1" w:styleId="1a">
    <w:name w:val="书籍标题1"/>
    <w:qFormat/>
    <w:rPr>
      <w:b/>
      <w:bCs/>
      <w:smallCaps/>
      <w:spacing w:val="5"/>
    </w:rPr>
  </w:style>
  <w:style w:type="character" w:customStyle="1" w:styleId="2Char21">
    <w:name w:val="正文文本缩进 2 Char2"/>
    <w:uiPriority w:val="99"/>
    <w:semiHidden/>
    <w:qFormat/>
  </w:style>
  <w:style w:type="character" w:customStyle="1" w:styleId="Char29">
    <w:name w:val="文档结构图 Char2"/>
    <w:uiPriority w:val="99"/>
    <w:semiHidden/>
    <w:qFormat/>
    <w:rPr>
      <w:rFonts w:ascii="宋体" w:eastAsia="宋体"/>
      <w:sz w:val="18"/>
      <w:szCs w:val="18"/>
    </w:rPr>
  </w:style>
  <w:style w:type="character" w:customStyle="1" w:styleId="CharCharChar">
    <w:name w:val="Char Char Char"/>
    <w:qFormat/>
    <w:rPr>
      <w:rFonts w:ascii="Cambria" w:eastAsia="宋体" w:hAnsi="Cambria"/>
      <w:b/>
      <w:bCs/>
      <w:sz w:val="32"/>
      <w:szCs w:val="32"/>
      <w:lang w:val="en-US" w:eastAsia="zh-CN" w:bidi="ar-SA"/>
    </w:rPr>
  </w:style>
  <w:style w:type="character" w:customStyle="1" w:styleId="Char1c">
    <w:name w:val="批注框文本 Char1"/>
    <w:uiPriority w:val="99"/>
    <w:qFormat/>
    <w:rPr>
      <w:rFonts w:ascii="Times New Roman" w:eastAsia="宋体" w:hAnsi="Times New Roman" w:cs="Times New Roman"/>
      <w:kern w:val="0"/>
      <w:sz w:val="18"/>
      <w:szCs w:val="18"/>
    </w:rPr>
  </w:style>
  <w:style w:type="character" w:customStyle="1" w:styleId="Char31">
    <w:name w:val="正文文本缩进 Char3"/>
    <w:uiPriority w:val="99"/>
    <w:semiHidden/>
    <w:qFormat/>
  </w:style>
  <w:style w:type="character" w:customStyle="1" w:styleId="2Char5">
    <w:name w:val="标题章节2 Char"/>
    <w:link w:val="2a"/>
    <w:qFormat/>
    <w:rPr>
      <w:rFonts w:ascii="黑体" w:eastAsia="黑体"/>
      <w:b/>
      <w:bCs/>
      <w:color w:val="000000"/>
      <w:sz w:val="30"/>
      <w:szCs w:val="30"/>
    </w:rPr>
  </w:style>
  <w:style w:type="paragraph" w:customStyle="1" w:styleId="2a">
    <w:name w:val="标题章节2"/>
    <w:basedOn w:val="3"/>
    <w:link w:val="2Char5"/>
    <w:qFormat/>
    <w:pPr>
      <w:widowControl w:val="0"/>
      <w:tabs>
        <w:tab w:val="clear" w:pos="720"/>
      </w:tabs>
      <w:spacing w:before="0" w:after="0"/>
      <w:ind w:left="0" w:firstLine="0"/>
    </w:pPr>
    <w:rPr>
      <w:rFonts w:ascii="黑体" w:eastAsia="黑体" w:hAnsiTheme="minorHAnsi" w:cstheme="minorBidi"/>
      <w:bCs/>
      <w:color w:val="000000"/>
      <w:sz w:val="30"/>
      <w:szCs w:val="30"/>
    </w:rPr>
  </w:style>
  <w:style w:type="character" w:customStyle="1" w:styleId="CharChar201">
    <w:name w:val="Char Char201"/>
    <w:qFormat/>
    <w:rPr>
      <w:b/>
      <w:bCs/>
      <w:sz w:val="28"/>
      <w:szCs w:val="28"/>
    </w:rPr>
  </w:style>
  <w:style w:type="character" w:customStyle="1" w:styleId="HTMLChar2">
    <w:name w:val="HTML 预设格式 Char2"/>
    <w:uiPriority w:val="99"/>
    <w:semiHidden/>
    <w:qFormat/>
    <w:rPr>
      <w:rFonts w:ascii="Courier New" w:hAnsi="Courier New" w:cs="Courier New"/>
      <w:sz w:val="20"/>
      <w:szCs w:val="20"/>
    </w:rPr>
  </w:style>
  <w:style w:type="character" w:customStyle="1" w:styleId="1b">
    <w:name w:val="不明显强调1"/>
    <w:qFormat/>
    <w:rPr>
      <w:i/>
      <w:color w:val="5A5A5A"/>
    </w:rPr>
  </w:style>
  <w:style w:type="character" w:customStyle="1" w:styleId="Charb">
    <w:name w:val="普通(网站) Char"/>
    <w:link w:val="af5"/>
    <w:qFormat/>
    <w:rPr>
      <w:rFonts w:ascii="Times New Roman" w:eastAsia="宋体" w:hAnsi="Times New Roman" w:cs="Times New Roman"/>
      <w:kern w:val="2"/>
      <w:sz w:val="24"/>
      <w:szCs w:val="24"/>
    </w:rPr>
  </w:style>
  <w:style w:type="character" w:customStyle="1" w:styleId="Char1d">
    <w:name w:val="页眉 Char1"/>
    <w:uiPriority w:val="99"/>
    <w:semiHidden/>
    <w:qFormat/>
    <w:rPr>
      <w:rFonts w:ascii="Times New Roman" w:eastAsia="宋体" w:hAnsi="Times New Roman" w:cs="Times New Roman"/>
      <w:kern w:val="0"/>
      <w:sz w:val="18"/>
      <w:szCs w:val="18"/>
    </w:rPr>
  </w:style>
  <w:style w:type="character" w:customStyle="1" w:styleId="CharChar1">
    <w:name w:val="手改 Char Char"/>
    <w:qFormat/>
    <w:rPr>
      <w:rFonts w:ascii="Times New Roman" w:eastAsia="宋体" w:hAnsi="Times New Roman" w:cs="Times New Roman"/>
      <w:kern w:val="0"/>
      <w:sz w:val="20"/>
      <w:szCs w:val="20"/>
    </w:rPr>
  </w:style>
  <w:style w:type="character" w:customStyle="1" w:styleId="CharChar6">
    <w:name w:val="Char Char6"/>
    <w:qFormat/>
    <w:locked/>
    <w:rPr>
      <w:rFonts w:eastAsia="仿宋"/>
      <w:b/>
      <w:bCs/>
      <w:kern w:val="2"/>
      <w:sz w:val="24"/>
      <w:szCs w:val="32"/>
      <w:lang w:val="en-US" w:eastAsia="zh-CN" w:bidi="ar-SA"/>
    </w:rPr>
  </w:style>
  <w:style w:type="character" w:customStyle="1" w:styleId="1c">
    <w:name w:val="未处理的提及1"/>
    <w:uiPriority w:val="99"/>
    <w:unhideWhenUsed/>
    <w:qFormat/>
    <w:rPr>
      <w:color w:val="605E5C"/>
      <w:shd w:val="clear" w:color="auto" w:fill="E1DFDD"/>
    </w:rPr>
  </w:style>
  <w:style w:type="character" w:customStyle="1" w:styleId="Charf6">
    <w:name w:val="文档标题 Char"/>
    <w:link w:val="affb"/>
    <w:qFormat/>
    <w:rPr>
      <w:rFonts w:ascii="华文中宋" w:eastAsia="华文中宋" w:hAnsi="华文中宋"/>
      <w:b/>
      <w:sz w:val="24"/>
      <w:szCs w:val="24"/>
    </w:rPr>
  </w:style>
  <w:style w:type="paragraph" w:customStyle="1" w:styleId="affb">
    <w:name w:val="文档标题"/>
    <w:basedOn w:val="a0"/>
    <w:link w:val="Charf6"/>
    <w:qFormat/>
    <w:pPr>
      <w:spacing w:line="440" w:lineRule="exact"/>
      <w:ind w:firstLineChars="200" w:firstLine="480"/>
    </w:pPr>
    <w:rPr>
      <w:rFonts w:ascii="华文中宋" w:eastAsia="华文中宋" w:hAnsi="华文中宋" w:cstheme="minorBidi"/>
      <w:b/>
      <w:sz w:val="24"/>
      <w:szCs w:val="24"/>
    </w:rPr>
  </w:style>
  <w:style w:type="character" w:customStyle="1" w:styleId="Charf7">
    <w:name w:val="引用 Char"/>
    <w:link w:val="affc"/>
    <w:qFormat/>
    <w:locked/>
    <w:rPr>
      <w:rFonts w:ascii="Calibri" w:hAnsi="Calibri"/>
      <w:i/>
      <w:sz w:val="24"/>
      <w:szCs w:val="24"/>
      <w:lang w:eastAsia="en-US" w:bidi="en-US"/>
    </w:rPr>
  </w:style>
  <w:style w:type="paragraph" w:styleId="affc">
    <w:name w:val="Quote"/>
    <w:basedOn w:val="a0"/>
    <w:next w:val="a0"/>
    <w:link w:val="Charf7"/>
    <w:qFormat/>
    <w:rPr>
      <w:rFonts w:ascii="Calibri" w:eastAsiaTheme="minorEastAsia" w:hAnsi="Calibri" w:cstheme="minorBidi"/>
      <w:i/>
      <w:sz w:val="24"/>
      <w:szCs w:val="24"/>
      <w:lang w:eastAsia="en-US" w:bidi="en-US"/>
    </w:rPr>
  </w:style>
  <w:style w:type="character" w:customStyle="1" w:styleId="Char1e">
    <w:name w:val="表格文字 Char1"/>
    <w:qFormat/>
    <w:rPr>
      <w:rFonts w:ascii="宋体" w:eastAsia="宋体" w:hAnsi="宋体"/>
      <w:lang w:val="en-US" w:eastAsia="zh-CN" w:bidi="ar-SA"/>
    </w:rPr>
  </w:style>
  <w:style w:type="character" w:customStyle="1" w:styleId="CharChar211">
    <w:name w:val="Char Char211"/>
    <w:qFormat/>
    <w:rPr>
      <w:rFonts w:ascii="Cambria" w:eastAsia="仿宋" w:hAnsi="Cambria" w:hint="default"/>
      <w:b/>
      <w:bCs/>
      <w:sz w:val="36"/>
      <w:szCs w:val="26"/>
      <w:lang w:eastAsia="en-US" w:bidi="en-US"/>
    </w:rPr>
  </w:style>
  <w:style w:type="character" w:customStyle="1" w:styleId="2Char13">
    <w:name w:val="标题 2 Char1"/>
    <w:qFormat/>
    <w:rPr>
      <w:rFonts w:ascii="Arial" w:eastAsia="黑体" w:hAnsi="Arial"/>
      <w:b/>
      <w:bCs/>
      <w:kern w:val="2"/>
      <w:sz w:val="32"/>
      <w:szCs w:val="32"/>
      <w:lang w:val="en-US" w:eastAsia="zh-CN" w:bidi="ar-SA"/>
    </w:rPr>
  </w:style>
  <w:style w:type="character" w:customStyle="1" w:styleId="Char2a">
    <w:name w:val="正文文本 Char2"/>
    <w:uiPriority w:val="99"/>
    <w:semiHidden/>
    <w:qFormat/>
  </w:style>
  <w:style w:type="character" w:customStyle="1" w:styleId="2Char22">
    <w:name w:val="正文文本 2 Char2"/>
    <w:uiPriority w:val="99"/>
    <w:semiHidden/>
    <w:qFormat/>
  </w:style>
  <w:style w:type="character" w:customStyle="1" w:styleId="style11">
    <w:name w:val="style11"/>
    <w:qFormat/>
    <w:rPr>
      <w:b/>
      <w:bCs/>
    </w:rPr>
  </w:style>
  <w:style w:type="character" w:customStyle="1" w:styleId="trans">
    <w:name w:val="trans"/>
    <w:qFormat/>
  </w:style>
  <w:style w:type="character" w:customStyle="1" w:styleId="Charf3">
    <w:name w:val="正文标题小四 Char"/>
    <w:link w:val="aff8"/>
    <w:qFormat/>
    <w:rPr>
      <w:rFonts w:ascii="黑体" w:eastAsia="黑体" w:hAnsi="黑体"/>
      <w:b/>
      <w:sz w:val="24"/>
      <w:szCs w:val="24"/>
    </w:rPr>
  </w:style>
  <w:style w:type="character" w:customStyle="1" w:styleId="CharChar2">
    <w:name w:val="Char Char2"/>
    <w:qFormat/>
    <w:rPr>
      <w:rFonts w:eastAsia="宋体"/>
      <w:kern w:val="2"/>
      <w:sz w:val="21"/>
      <w:szCs w:val="24"/>
      <w:lang w:val="en-US" w:eastAsia="zh-CN" w:bidi="ar-SA"/>
    </w:rPr>
  </w:style>
  <w:style w:type="character" w:customStyle="1" w:styleId="2XWChar2">
    <w:name w:val="标题 2XW Char2"/>
    <w:qFormat/>
    <w:rPr>
      <w:rFonts w:ascii="Arial" w:eastAsia="黑体" w:hAnsi="Arial"/>
      <w:b/>
      <w:sz w:val="32"/>
      <w:lang w:val="en-US" w:eastAsia="zh-CN" w:bidi="ar-SA"/>
    </w:rPr>
  </w:style>
  <w:style w:type="character" w:customStyle="1" w:styleId="Char2b">
    <w:name w:val="脚注文本 Char2"/>
    <w:uiPriority w:val="99"/>
    <w:semiHidden/>
    <w:qFormat/>
    <w:rPr>
      <w:sz w:val="18"/>
      <w:szCs w:val="18"/>
    </w:rPr>
  </w:style>
  <w:style w:type="character" w:customStyle="1" w:styleId="Charf8">
    <w:name w:val="表正文 Char"/>
    <w:qFormat/>
    <w:rPr>
      <w:rFonts w:eastAsia="宋体"/>
      <w:kern w:val="2"/>
      <w:sz w:val="21"/>
      <w:szCs w:val="24"/>
      <w:lang w:val="en-US" w:eastAsia="zh-CN" w:bidi="ar-SA"/>
    </w:rPr>
  </w:style>
  <w:style w:type="character" w:customStyle="1" w:styleId="Char1f">
    <w:name w:val="批注主题 Char1"/>
    <w:uiPriority w:val="99"/>
    <w:qFormat/>
    <w:rPr>
      <w:rFonts w:ascii="Times New Roman" w:eastAsia="宋体" w:hAnsi="Times New Roman" w:cs="Times New Roman"/>
      <w:b/>
      <w:bCs/>
      <w:kern w:val="0"/>
      <w:sz w:val="20"/>
      <w:szCs w:val="20"/>
    </w:rPr>
  </w:style>
  <w:style w:type="character" w:customStyle="1" w:styleId="TitleHeader2CharChar">
    <w:name w:val="Title Header2 Char Char"/>
    <w:qFormat/>
    <w:rPr>
      <w:rFonts w:ascii="Arial" w:eastAsia="黑体" w:hAnsi="Arial"/>
      <w:b/>
      <w:bCs/>
      <w:sz w:val="32"/>
      <w:szCs w:val="32"/>
      <w:lang w:val="en-US" w:eastAsia="zh-CN" w:bidi="ar-SA"/>
    </w:rPr>
  </w:style>
  <w:style w:type="character" w:customStyle="1" w:styleId="Char1f0">
    <w:name w:val="正文文本缩进 Char1"/>
    <w:uiPriority w:val="99"/>
    <w:qFormat/>
    <w:rPr>
      <w:rFonts w:ascii="Times New Roman" w:eastAsia="宋体" w:hAnsi="Times New Roman" w:cs="Times New Roman"/>
      <w:kern w:val="0"/>
      <w:sz w:val="20"/>
      <w:szCs w:val="20"/>
    </w:rPr>
  </w:style>
  <w:style w:type="character" w:customStyle="1" w:styleId="textcontents">
    <w:name w:val="textcontents"/>
    <w:qFormat/>
    <w:rPr>
      <w:rFonts w:cs="Times New Roman"/>
    </w:rPr>
  </w:style>
  <w:style w:type="character" w:customStyle="1" w:styleId="Char1f1">
    <w:name w:val="正文文本 Char1"/>
    <w:qFormat/>
    <w:rPr>
      <w:rFonts w:ascii="Times New Roman" w:eastAsia="宋体" w:hAnsi="Times New Roman" w:cs="Times New Roman"/>
      <w:kern w:val="0"/>
      <w:sz w:val="20"/>
      <w:szCs w:val="20"/>
    </w:rPr>
  </w:style>
  <w:style w:type="character" w:customStyle="1" w:styleId="javascript">
    <w:name w:val="javascript"/>
    <w:qFormat/>
  </w:style>
  <w:style w:type="character" w:customStyle="1" w:styleId="HTMLChar1">
    <w:name w:val="HTML 预设格式 Char1"/>
    <w:uiPriority w:val="99"/>
    <w:semiHidden/>
    <w:qFormat/>
    <w:rPr>
      <w:rFonts w:ascii="Courier New" w:eastAsia="宋体" w:hAnsi="Courier New" w:cs="Courier New"/>
      <w:kern w:val="0"/>
      <w:sz w:val="20"/>
      <w:szCs w:val="20"/>
    </w:rPr>
  </w:style>
  <w:style w:type="character" w:customStyle="1" w:styleId="zbggmainstyle9">
    <w:name w:val="zbggmain style9"/>
    <w:qFormat/>
  </w:style>
  <w:style w:type="character" w:customStyle="1" w:styleId="CharChar161">
    <w:name w:val="Char Char161"/>
    <w:qFormat/>
    <w:rPr>
      <w:i/>
      <w:iCs/>
      <w:sz w:val="24"/>
      <w:szCs w:val="24"/>
    </w:rPr>
  </w:style>
  <w:style w:type="character" w:customStyle="1" w:styleId="2b">
    <w:name w:val="不明显参考2"/>
    <w:qFormat/>
    <w:rPr>
      <w:sz w:val="24"/>
      <w:szCs w:val="24"/>
      <w:u w:val="single"/>
    </w:rPr>
  </w:style>
  <w:style w:type="character" w:customStyle="1" w:styleId="3-1Char">
    <w:name w:val="样式3-1 Char"/>
    <w:link w:val="3-1"/>
    <w:qFormat/>
    <w:rPr>
      <w:rFonts w:ascii="宋体" w:hAnsi="宋体"/>
      <w:b/>
      <w:bCs/>
      <w:sz w:val="32"/>
      <w:szCs w:val="24"/>
    </w:rPr>
  </w:style>
  <w:style w:type="paragraph" w:customStyle="1" w:styleId="3-1">
    <w:name w:val="样式3-1"/>
    <w:basedOn w:val="a0"/>
    <w:link w:val="3-1Char"/>
    <w:qFormat/>
    <w:pPr>
      <w:widowControl w:val="0"/>
      <w:adjustRightInd w:val="0"/>
      <w:snapToGrid w:val="0"/>
      <w:spacing w:beforeLines="50" w:before="156" w:line="360" w:lineRule="auto"/>
      <w:jc w:val="center"/>
      <w:outlineLvl w:val="2"/>
    </w:pPr>
    <w:rPr>
      <w:rFonts w:ascii="宋体" w:eastAsiaTheme="minorEastAsia" w:hAnsi="宋体" w:cstheme="minorBidi"/>
      <w:b/>
      <w:bCs/>
      <w:sz w:val="32"/>
      <w:szCs w:val="24"/>
    </w:rPr>
  </w:style>
  <w:style w:type="character" w:customStyle="1" w:styleId="Char2c">
    <w:name w:val="正文文本缩进 Char2"/>
    <w:qFormat/>
    <w:rPr>
      <w:szCs w:val="24"/>
    </w:rPr>
  </w:style>
  <w:style w:type="character" w:customStyle="1" w:styleId="2c">
    <w:name w:val="书籍标题2"/>
    <w:qFormat/>
    <w:rPr>
      <w:rFonts w:ascii="Cambria" w:eastAsia="宋体" w:hAnsi="Cambria" w:hint="default"/>
      <w:b/>
      <w:i/>
      <w:sz w:val="24"/>
      <w:szCs w:val="24"/>
    </w:rPr>
  </w:style>
  <w:style w:type="character" w:customStyle="1" w:styleId="IntenseQuoteChar2">
    <w:name w:val="Intense Quote Char2"/>
    <w:link w:val="2d"/>
    <w:qFormat/>
    <w:locked/>
    <w:rPr>
      <w:rFonts w:ascii="Calibri" w:hAnsi="Calibri"/>
      <w:b/>
      <w:i/>
      <w:color w:val="4F81BD"/>
    </w:rPr>
  </w:style>
  <w:style w:type="paragraph" w:customStyle="1" w:styleId="2d">
    <w:name w:val="明显引用2"/>
    <w:basedOn w:val="a0"/>
    <w:next w:val="a0"/>
    <w:link w:val="IntenseQuoteChar2"/>
    <w:qFormat/>
    <w:pPr>
      <w:widowControl w:val="0"/>
      <w:pBdr>
        <w:bottom w:val="single" w:sz="4" w:space="4" w:color="4F81BD"/>
      </w:pBdr>
      <w:spacing w:before="200" w:after="280"/>
      <w:ind w:left="936" w:right="936"/>
      <w:jc w:val="both"/>
    </w:pPr>
    <w:rPr>
      <w:rFonts w:ascii="Calibri" w:eastAsiaTheme="minorEastAsia" w:hAnsi="Calibri" w:cstheme="minorBidi"/>
      <w:b/>
      <w:i/>
      <w:color w:val="4F81BD"/>
    </w:rPr>
  </w:style>
  <w:style w:type="character" w:customStyle="1" w:styleId="CharChar41">
    <w:name w:val="Char Char41"/>
    <w:qFormat/>
    <w:locked/>
    <w:rPr>
      <w:rFonts w:ascii="Calibri" w:eastAsia="宋体" w:hAnsi="Calibri"/>
      <w:b/>
      <w:bCs/>
      <w:kern w:val="2"/>
      <w:sz w:val="28"/>
      <w:szCs w:val="28"/>
      <w:lang w:val="en-US" w:eastAsia="zh-CN" w:bidi="ar-SA"/>
    </w:rPr>
  </w:style>
  <w:style w:type="character" w:customStyle="1" w:styleId="111">
    <w:name w:val="不明显强调11"/>
    <w:qFormat/>
    <w:rPr>
      <w:i/>
      <w:iCs/>
      <w:color w:val="808080"/>
    </w:rPr>
  </w:style>
  <w:style w:type="character" w:customStyle="1" w:styleId="Char2d">
    <w:name w:val="纯文本 Char2"/>
    <w:uiPriority w:val="99"/>
    <w:semiHidden/>
    <w:qFormat/>
    <w:rPr>
      <w:rFonts w:ascii="宋体" w:eastAsia="宋体" w:hAnsi="Courier New" w:cs="Courier New"/>
      <w:szCs w:val="21"/>
    </w:rPr>
  </w:style>
  <w:style w:type="paragraph" w:customStyle="1" w:styleId="affd">
    <w:name w:val="表格文字"/>
    <w:basedOn w:val="a0"/>
    <w:qFormat/>
    <w:pPr>
      <w:widowControl w:val="0"/>
      <w:adjustRightInd w:val="0"/>
      <w:spacing w:line="420" w:lineRule="atLeast"/>
      <w:textAlignment w:val="baseline"/>
    </w:pPr>
    <w:rPr>
      <w:sz w:val="21"/>
    </w:rPr>
  </w:style>
  <w:style w:type="paragraph" w:customStyle="1" w:styleId="CM101">
    <w:name w:val="CM101"/>
    <w:basedOn w:val="Default"/>
    <w:next w:val="Default"/>
    <w:qFormat/>
    <w:pPr>
      <w:spacing w:line="340" w:lineRule="atLeast"/>
    </w:pPr>
    <w:rPr>
      <w:rFonts w:hAnsi="Calibri" w:cs="Times New Roman"/>
      <w:color w:val="auto"/>
      <w:kern w:val="2"/>
    </w:rPr>
  </w:style>
  <w:style w:type="paragraph" w:customStyle="1" w:styleId="Char2e">
    <w:name w:val="Char2"/>
    <w:basedOn w:val="a0"/>
    <w:qFormat/>
    <w:pPr>
      <w:spacing w:after="160" w:line="240" w:lineRule="exact"/>
    </w:pPr>
    <w:rPr>
      <w:rFonts w:ascii="Verdana" w:eastAsia="仿宋_GB2312" w:hAnsi="Verdana"/>
      <w:sz w:val="24"/>
      <w:lang w:eastAsia="en-US"/>
    </w:rPr>
  </w:style>
  <w:style w:type="paragraph" w:customStyle="1" w:styleId="1d">
    <w:name w:val="正文缩进1"/>
    <w:basedOn w:val="a0"/>
    <w:qFormat/>
    <w:pPr>
      <w:widowControl w:val="0"/>
      <w:ind w:firstLineChars="200" w:firstLine="420"/>
      <w:jc w:val="both"/>
    </w:pPr>
    <w:rPr>
      <w:rFonts w:ascii="Calibri" w:hAnsi="Calibri"/>
      <w:kern w:val="2"/>
      <w:sz w:val="21"/>
      <w:szCs w:val="22"/>
    </w:rPr>
  </w:style>
  <w:style w:type="paragraph" w:customStyle="1" w:styleId="CM219">
    <w:name w:val="CM219"/>
    <w:basedOn w:val="Default"/>
    <w:next w:val="Default"/>
    <w:qFormat/>
    <w:rPr>
      <w:rFonts w:hAnsi="Calibri" w:cs="Times New Roman"/>
      <w:color w:val="auto"/>
      <w:kern w:val="2"/>
    </w:rPr>
  </w:style>
  <w:style w:type="paragraph" w:customStyle="1" w:styleId="CM183">
    <w:name w:val="CM183"/>
    <w:basedOn w:val="Default"/>
    <w:next w:val="Default"/>
    <w:qFormat/>
    <w:rPr>
      <w:rFonts w:hAnsi="Calibri" w:cs="Times New Roman"/>
      <w:color w:val="auto"/>
      <w:kern w:val="2"/>
    </w:rPr>
  </w:style>
  <w:style w:type="paragraph" w:customStyle="1" w:styleId="ALTZ1NormalIndentChar21">
    <w:name w:val="样式 正文缩进正文（首行缩进两字）特点ALT+Z表正文正文非缩进四号段1Normal Indent Char2...1"/>
    <w:basedOn w:val="2"/>
    <w:qFormat/>
    <w:pPr>
      <w:widowControl w:val="0"/>
      <w:adjustRightInd w:val="0"/>
      <w:spacing w:before="1320" w:after="240" w:line="300" w:lineRule="auto"/>
      <w:jc w:val="center"/>
      <w:textAlignment w:val="baseline"/>
    </w:pPr>
    <w:rPr>
      <w:rFonts w:cs="宋体"/>
      <w:bCs/>
      <w:szCs w:val="32"/>
    </w:rPr>
  </w:style>
  <w:style w:type="paragraph" w:customStyle="1" w:styleId="Listing1">
    <w:name w:val="Listing1"/>
    <w:basedOn w:val="a0"/>
    <w:qFormat/>
    <w:pPr>
      <w:widowControl w:val="0"/>
      <w:tabs>
        <w:tab w:val="left" w:pos="420"/>
      </w:tabs>
      <w:ind w:left="420" w:hanging="420"/>
      <w:jc w:val="both"/>
    </w:pPr>
    <w:rPr>
      <w:kern w:val="2"/>
      <w:sz w:val="24"/>
      <w:szCs w:val="24"/>
    </w:rPr>
  </w:style>
  <w:style w:type="paragraph" w:customStyle="1" w:styleId="P6">
    <w:name w:val="P6"/>
    <w:qFormat/>
    <w:pPr>
      <w:widowControl w:val="0"/>
      <w:numPr>
        <w:numId w:val="2"/>
      </w:numPr>
      <w:adjustRightInd w:val="0"/>
      <w:spacing w:after="240" w:line="240" w:lineRule="atLeast"/>
      <w:ind w:left="3456" w:hanging="576"/>
      <w:jc w:val="both"/>
      <w:textAlignment w:val="baseline"/>
    </w:pPr>
    <w:rPr>
      <w:rFonts w:eastAsia="全真中明體"/>
      <w:spacing w:val="20"/>
      <w:sz w:val="24"/>
      <w:lang w:val="en-GB" w:eastAsia="zh-TW"/>
    </w:rPr>
  </w:style>
  <w:style w:type="paragraph" w:customStyle="1" w:styleId="affe">
    <w:name w:val="合同文本"/>
    <w:basedOn w:val="a0"/>
    <w:qFormat/>
    <w:pPr>
      <w:widowControl w:val="0"/>
      <w:snapToGrid w:val="0"/>
      <w:spacing w:line="360" w:lineRule="auto"/>
      <w:ind w:firstLineChars="177" w:firstLine="425"/>
      <w:jc w:val="both"/>
    </w:pPr>
    <w:rPr>
      <w:rFonts w:ascii="宋体" w:hAnsi="宋体"/>
      <w:kern w:val="2"/>
      <w:sz w:val="21"/>
      <w:szCs w:val="21"/>
    </w:rPr>
  </w:style>
  <w:style w:type="paragraph" w:customStyle="1" w:styleId="afff">
    <w:name w:val="标准"/>
    <w:basedOn w:val="a0"/>
    <w:qFormat/>
    <w:pPr>
      <w:widowControl w:val="0"/>
      <w:adjustRightInd w:val="0"/>
      <w:spacing w:line="312" w:lineRule="atLeast"/>
      <w:jc w:val="both"/>
      <w:textAlignment w:val="baseline"/>
    </w:pPr>
    <w:rPr>
      <w:sz w:val="28"/>
    </w:rPr>
  </w:style>
  <w:style w:type="paragraph" w:customStyle="1" w:styleId="ALTZ1NormalIndentChar24">
    <w:name w:val="样式 正文缩进正文（首行缩进两字）特点ALT+Z表正文正文非缩进四号段1Normal Indent Char2...4"/>
    <w:basedOn w:val="aa"/>
    <w:qFormat/>
    <w:pPr>
      <w:tabs>
        <w:tab w:val="left" w:pos="0"/>
        <w:tab w:val="center" w:pos="360"/>
        <w:tab w:val="left" w:pos="993"/>
        <w:tab w:val="left" w:pos="1134"/>
      </w:tabs>
      <w:spacing w:after="0" w:line="300" w:lineRule="auto"/>
      <w:ind w:left="0"/>
      <w:jc w:val="both"/>
    </w:pPr>
    <w:rPr>
      <w:rFonts w:ascii="宋体" w:hAnsi="宋体"/>
      <w:sz w:val="24"/>
    </w:rPr>
  </w:style>
  <w:style w:type="paragraph" w:customStyle="1" w:styleId="220">
    <w:name w:val="样式 样式 样式 宋体 小四 黑色 两端对齐 + 首行缩进:  2 字符 + 五号 首行缩进:  2 字符"/>
    <w:basedOn w:val="a0"/>
    <w:qFormat/>
    <w:pPr>
      <w:spacing w:line="340" w:lineRule="exact"/>
      <w:ind w:firstLineChars="200" w:firstLine="200"/>
      <w:jc w:val="both"/>
    </w:pPr>
    <w:rPr>
      <w:rFonts w:ascii="宋体" w:hAnsi="宋体"/>
      <w:color w:val="000000"/>
      <w:sz w:val="21"/>
    </w:rPr>
  </w:style>
  <w:style w:type="paragraph" w:customStyle="1" w:styleId="CM150">
    <w:name w:val="CM150"/>
    <w:basedOn w:val="Default"/>
    <w:next w:val="Default"/>
    <w:qFormat/>
    <w:rPr>
      <w:rFonts w:hAnsi="Calibri" w:cs="Times New Roman"/>
      <w:color w:val="auto"/>
      <w:kern w:val="2"/>
    </w:rPr>
  </w:style>
  <w:style w:type="paragraph" w:customStyle="1" w:styleId="p15">
    <w:name w:val="p15"/>
    <w:basedOn w:val="a0"/>
    <w:qFormat/>
    <w:pPr>
      <w:snapToGrid w:val="0"/>
      <w:spacing w:before="100" w:after="100"/>
      <w:ind w:left="360" w:right="360"/>
    </w:pPr>
    <w:rPr>
      <w:sz w:val="24"/>
      <w:szCs w:val="24"/>
    </w:rPr>
  </w:style>
  <w:style w:type="paragraph" w:customStyle="1" w:styleId="CM39">
    <w:name w:val="CM39"/>
    <w:basedOn w:val="Default"/>
    <w:next w:val="Default"/>
    <w:qFormat/>
    <w:pPr>
      <w:spacing w:line="406" w:lineRule="atLeast"/>
    </w:pPr>
    <w:rPr>
      <w:rFonts w:hAnsi="Calibri" w:cs="Times New Roman"/>
      <w:color w:val="auto"/>
      <w:kern w:val="2"/>
    </w:rPr>
  </w:style>
  <w:style w:type="paragraph" w:customStyle="1" w:styleId="CM31">
    <w:name w:val="CM31"/>
    <w:basedOn w:val="Default"/>
    <w:next w:val="Default"/>
    <w:qFormat/>
    <w:pPr>
      <w:spacing w:line="400" w:lineRule="atLeast"/>
    </w:pPr>
    <w:rPr>
      <w:rFonts w:hAnsi="Calibri" w:cs="Times New Roman"/>
      <w:color w:val="auto"/>
      <w:kern w:val="2"/>
    </w:rPr>
  </w:style>
  <w:style w:type="paragraph" w:customStyle="1" w:styleId="CM37">
    <w:name w:val="CM37"/>
    <w:basedOn w:val="Default"/>
    <w:next w:val="Default"/>
    <w:uiPriority w:val="99"/>
    <w:qFormat/>
    <w:pPr>
      <w:spacing w:line="403" w:lineRule="atLeast"/>
    </w:pPr>
    <w:rPr>
      <w:rFonts w:hAnsi="Calibri" w:cs="Times New Roman"/>
      <w:color w:val="auto"/>
      <w:kern w:val="2"/>
    </w:rPr>
  </w:style>
  <w:style w:type="paragraph" w:customStyle="1" w:styleId="CM40">
    <w:name w:val="CM40"/>
    <w:basedOn w:val="Default"/>
    <w:next w:val="Default"/>
    <w:qFormat/>
    <w:pPr>
      <w:spacing w:line="440" w:lineRule="atLeast"/>
    </w:pPr>
    <w:rPr>
      <w:rFonts w:hAnsi="Calibri" w:cs="Times New Roman"/>
      <w:color w:val="auto"/>
      <w:kern w:val="2"/>
    </w:rPr>
  </w:style>
  <w:style w:type="paragraph" w:customStyle="1" w:styleId="331sect123sect1231sect1232sect12311sec">
    <w:name w:val="样式 标题 3刘兵3章标题1sect1.2.3sect1.2.31sect1.2.32sect1.2.311sec..."/>
    <w:basedOn w:val="3"/>
    <w:qFormat/>
    <w:pPr>
      <w:keepNext w:val="0"/>
      <w:keepLines w:val="0"/>
      <w:widowControl w:val="0"/>
      <w:numPr>
        <w:numId w:val="3"/>
      </w:numPr>
      <w:tabs>
        <w:tab w:val="clear" w:pos="720"/>
        <w:tab w:val="left" w:pos="360"/>
        <w:tab w:val="left" w:pos="425"/>
      </w:tabs>
      <w:ind w:left="0" w:firstLine="0"/>
      <w:jc w:val="left"/>
    </w:pPr>
    <w:rPr>
      <w:rFonts w:ascii="宋体" w:hAnsi="Arial" w:cs="宋体"/>
      <w:bCs/>
      <w:kern w:val="2"/>
      <w:sz w:val="21"/>
    </w:rPr>
  </w:style>
  <w:style w:type="paragraph" w:customStyle="1" w:styleId="CM210">
    <w:name w:val="CM210"/>
    <w:basedOn w:val="Default"/>
    <w:next w:val="Default"/>
    <w:qFormat/>
    <w:rPr>
      <w:rFonts w:hAnsi="Calibri" w:cs="Times New Roman"/>
      <w:color w:val="auto"/>
      <w:kern w:val="2"/>
    </w:rPr>
  </w:style>
  <w:style w:type="paragraph" w:customStyle="1" w:styleId="CM205">
    <w:name w:val="CM205"/>
    <w:basedOn w:val="Default"/>
    <w:next w:val="Default"/>
    <w:qFormat/>
    <w:rPr>
      <w:rFonts w:hAnsi="Calibri" w:cs="Times New Roman"/>
      <w:color w:val="auto"/>
      <w:kern w:val="2"/>
    </w:rPr>
  </w:style>
  <w:style w:type="paragraph" w:customStyle="1" w:styleId="p17">
    <w:name w:val="p17"/>
    <w:basedOn w:val="a0"/>
    <w:qFormat/>
    <w:pPr>
      <w:spacing w:before="100" w:after="100"/>
    </w:pPr>
    <w:rPr>
      <w:rFonts w:ascii="宋体" w:hAnsi="宋体"/>
      <w:sz w:val="24"/>
    </w:rPr>
  </w:style>
  <w:style w:type="paragraph" w:customStyle="1" w:styleId="CM62">
    <w:name w:val="CM62"/>
    <w:basedOn w:val="Default"/>
    <w:next w:val="Default"/>
    <w:qFormat/>
    <w:pPr>
      <w:spacing w:line="400" w:lineRule="atLeast"/>
    </w:pPr>
    <w:rPr>
      <w:rFonts w:hAnsi="Calibri" w:cs="Times New Roman"/>
      <w:color w:val="auto"/>
      <w:kern w:val="2"/>
    </w:rPr>
  </w:style>
  <w:style w:type="paragraph" w:customStyle="1" w:styleId="CM46">
    <w:name w:val="CM46"/>
    <w:basedOn w:val="Default"/>
    <w:next w:val="Default"/>
    <w:qFormat/>
    <w:pPr>
      <w:spacing w:line="313" w:lineRule="atLeast"/>
    </w:pPr>
    <w:rPr>
      <w:rFonts w:hAnsi="Calibri" w:cs="Times New Roman"/>
      <w:color w:val="auto"/>
      <w:kern w:val="2"/>
    </w:rPr>
  </w:style>
  <w:style w:type="paragraph" w:customStyle="1" w:styleId="CM169">
    <w:name w:val="CM169"/>
    <w:basedOn w:val="Default"/>
    <w:next w:val="Default"/>
    <w:qFormat/>
    <w:pPr>
      <w:spacing w:line="340" w:lineRule="atLeast"/>
    </w:pPr>
    <w:rPr>
      <w:rFonts w:hAnsi="Calibri" w:cs="Times New Roman"/>
      <w:color w:val="auto"/>
      <w:kern w:val="2"/>
    </w:rPr>
  </w:style>
  <w:style w:type="paragraph" w:customStyle="1" w:styleId="tableheading">
    <w:name w:val="tableheading"/>
    <w:basedOn w:val="a0"/>
    <w:qFormat/>
    <w:pPr>
      <w:spacing w:before="100" w:beforeAutospacing="1" w:after="100" w:afterAutospacing="1"/>
    </w:pPr>
    <w:rPr>
      <w:rFonts w:ascii="宋体" w:hAnsi="宋体" w:cs="宋体"/>
      <w:sz w:val="24"/>
      <w:szCs w:val="24"/>
    </w:rPr>
  </w:style>
  <w:style w:type="paragraph" w:customStyle="1" w:styleId="CM190">
    <w:name w:val="CM190"/>
    <w:basedOn w:val="Default"/>
    <w:next w:val="Default"/>
    <w:qFormat/>
    <w:rPr>
      <w:rFonts w:hAnsi="Calibri" w:cs="Times New Roman"/>
      <w:color w:val="auto"/>
      <w:kern w:val="2"/>
    </w:rPr>
  </w:style>
  <w:style w:type="paragraph" w:customStyle="1" w:styleId="CM50">
    <w:name w:val="CM50"/>
    <w:basedOn w:val="Default"/>
    <w:next w:val="Default"/>
    <w:qFormat/>
    <w:pPr>
      <w:spacing w:line="398" w:lineRule="atLeast"/>
    </w:pPr>
    <w:rPr>
      <w:rFonts w:hAnsi="Calibri" w:cs="Times New Roman"/>
      <w:color w:val="auto"/>
      <w:kern w:val="2"/>
    </w:rPr>
  </w:style>
  <w:style w:type="paragraph" w:customStyle="1" w:styleId="P7">
    <w:name w:val="P7"/>
    <w:qFormat/>
    <w:pPr>
      <w:widowControl w:val="0"/>
      <w:tabs>
        <w:tab w:val="left" w:pos="576"/>
      </w:tabs>
      <w:adjustRightInd w:val="0"/>
      <w:spacing w:after="240" w:line="240" w:lineRule="atLeast"/>
      <w:ind w:left="1728" w:hanging="1728"/>
      <w:jc w:val="both"/>
      <w:textAlignment w:val="baseline"/>
    </w:pPr>
    <w:rPr>
      <w:rFonts w:eastAsia="全真中明體"/>
      <w:spacing w:val="30"/>
      <w:sz w:val="24"/>
      <w:lang w:val="en-GB" w:eastAsia="zh-TW"/>
    </w:rPr>
  </w:style>
  <w:style w:type="paragraph" w:customStyle="1" w:styleId="CM209">
    <w:name w:val="CM209"/>
    <w:basedOn w:val="Default"/>
    <w:next w:val="Default"/>
    <w:qFormat/>
    <w:rPr>
      <w:rFonts w:hAnsi="Calibri" w:cs="Times New Roman"/>
      <w:color w:val="auto"/>
      <w:kern w:val="2"/>
    </w:rPr>
  </w:style>
  <w:style w:type="paragraph" w:customStyle="1" w:styleId="a50">
    <w:name w:val="a5"/>
    <w:basedOn w:val="a0"/>
    <w:qFormat/>
    <w:pPr>
      <w:spacing w:before="100" w:beforeAutospacing="1" w:after="100" w:afterAutospacing="1"/>
    </w:pPr>
    <w:rPr>
      <w:rFonts w:ascii="宋体" w:hAnsi="宋体" w:cs="宋体"/>
      <w:sz w:val="24"/>
      <w:szCs w:val="24"/>
    </w:rPr>
  </w:style>
  <w:style w:type="paragraph" w:customStyle="1" w:styleId="1e">
    <w:name w:val="正文1"/>
    <w:qFormat/>
    <w:pPr>
      <w:widowControl w:val="0"/>
      <w:adjustRightInd w:val="0"/>
      <w:spacing w:after="200" w:line="312" w:lineRule="atLeast"/>
      <w:jc w:val="both"/>
    </w:pPr>
    <w:rPr>
      <w:rFonts w:ascii="宋体" w:hAnsi="Calibri"/>
      <w:sz w:val="34"/>
      <w:szCs w:val="22"/>
    </w:rPr>
  </w:style>
  <w:style w:type="paragraph" w:customStyle="1" w:styleId="Char32">
    <w:name w:val="Char32"/>
    <w:basedOn w:val="a6"/>
    <w:qFormat/>
    <w:pPr>
      <w:widowControl w:val="0"/>
      <w:jc w:val="both"/>
    </w:pPr>
    <w:rPr>
      <w:rFonts w:ascii="Tahoma" w:hAnsi="Tahoma"/>
      <w:kern w:val="2"/>
      <w:sz w:val="24"/>
      <w:szCs w:val="24"/>
    </w:rPr>
  </w:style>
  <w:style w:type="paragraph" w:customStyle="1" w:styleId="CM65">
    <w:name w:val="CM65"/>
    <w:basedOn w:val="Default"/>
    <w:next w:val="Default"/>
    <w:qFormat/>
    <w:pPr>
      <w:spacing w:line="400" w:lineRule="atLeast"/>
    </w:pPr>
    <w:rPr>
      <w:rFonts w:hAnsi="Calibri" w:cs="Times New Roman"/>
      <w:color w:val="auto"/>
      <w:kern w:val="2"/>
    </w:rPr>
  </w:style>
  <w:style w:type="paragraph" w:customStyle="1" w:styleId="xl26">
    <w:name w:val="xl26"/>
    <w:basedOn w:val="a0"/>
    <w:qFormat/>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sz w:val="18"/>
      <w:szCs w:val="18"/>
    </w:rPr>
  </w:style>
  <w:style w:type="paragraph" w:customStyle="1" w:styleId="p0">
    <w:name w:val="p0"/>
    <w:basedOn w:val="a0"/>
    <w:qFormat/>
    <w:pPr>
      <w:jc w:val="both"/>
    </w:pPr>
    <w:rPr>
      <w:sz w:val="21"/>
    </w:rPr>
  </w:style>
  <w:style w:type="paragraph" w:customStyle="1" w:styleId="CM21">
    <w:name w:val="CM21"/>
    <w:basedOn w:val="Default"/>
    <w:next w:val="Default"/>
    <w:qFormat/>
    <w:rPr>
      <w:rFonts w:hAnsi="Calibri" w:cs="Times New Roman"/>
      <w:color w:val="auto"/>
      <w:kern w:val="2"/>
    </w:rPr>
  </w:style>
  <w:style w:type="paragraph" w:customStyle="1" w:styleId="CM88">
    <w:name w:val="CM88"/>
    <w:basedOn w:val="Default"/>
    <w:next w:val="Default"/>
    <w:qFormat/>
    <w:pPr>
      <w:spacing w:line="551" w:lineRule="atLeast"/>
    </w:pPr>
    <w:rPr>
      <w:rFonts w:hAnsi="Calibri" w:cs="Times New Roman"/>
      <w:color w:val="auto"/>
      <w:kern w:val="2"/>
    </w:rPr>
  </w:style>
  <w:style w:type="paragraph" w:customStyle="1" w:styleId="CM6">
    <w:name w:val="CM6"/>
    <w:basedOn w:val="Default"/>
    <w:next w:val="Default"/>
    <w:qFormat/>
    <w:pPr>
      <w:spacing w:line="500" w:lineRule="atLeast"/>
    </w:pPr>
    <w:rPr>
      <w:rFonts w:hAnsi="Calibri" w:cs="Times New Roman"/>
      <w:color w:val="auto"/>
      <w:kern w:val="2"/>
    </w:rPr>
  </w:style>
  <w:style w:type="paragraph" w:customStyle="1" w:styleId="H2">
    <w:name w:val="H2"/>
    <w:qFormat/>
    <w:pPr>
      <w:widowControl w:val="0"/>
      <w:adjustRightInd w:val="0"/>
      <w:spacing w:after="240" w:line="0" w:lineRule="atLeast"/>
      <w:textAlignment w:val="baseline"/>
    </w:pPr>
    <w:rPr>
      <w:rFonts w:eastAsia="全真中明體"/>
      <w:b/>
      <w:spacing w:val="30"/>
      <w:sz w:val="24"/>
      <w:lang w:val="en-GB" w:eastAsia="zh-TW"/>
    </w:rPr>
  </w:style>
  <w:style w:type="paragraph" w:customStyle="1" w:styleId="CM93">
    <w:name w:val="CM93"/>
    <w:basedOn w:val="Default"/>
    <w:next w:val="Default"/>
    <w:qFormat/>
    <w:pPr>
      <w:spacing w:line="678" w:lineRule="atLeast"/>
    </w:pPr>
    <w:rPr>
      <w:rFonts w:hAnsi="Calibri" w:cs="Times New Roman"/>
      <w:color w:val="auto"/>
      <w:kern w:val="2"/>
    </w:rPr>
  </w:style>
  <w:style w:type="paragraph" w:customStyle="1" w:styleId="CM112">
    <w:name w:val="CM112"/>
    <w:basedOn w:val="Default"/>
    <w:next w:val="Default"/>
    <w:qFormat/>
    <w:pPr>
      <w:spacing w:line="338" w:lineRule="atLeast"/>
    </w:pPr>
    <w:rPr>
      <w:rFonts w:hAnsi="Calibri" w:cs="Times New Roman"/>
      <w:color w:val="auto"/>
      <w:kern w:val="2"/>
    </w:rPr>
  </w:style>
  <w:style w:type="paragraph" w:customStyle="1" w:styleId="CM52">
    <w:name w:val="CM52"/>
    <w:basedOn w:val="Default"/>
    <w:next w:val="Default"/>
    <w:qFormat/>
    <w:pPr>
      <w:spacing w:line="398" w:lineRule="atLeast"/>
    </w:pPr>
    <w:rPr>
      <w:rFonts w:hAnsi="Calibri" w:cs="Times New Roman"/>
      <w:color w:val="auto"/>
      <w:kern w:val="2"/>
    </w:rPr>
  </w:style>
  <w:style w:type="paragraph" w:customStyle="1" w:styleId="CM206">
    <w:name w:val="CM206"/>
    <w:basedOn w:val="Default"/>
    <w:next w:val="Default"/>
    <w:qFormat/>
    <w:rPr>
      <w:rFonts w:hAnsi="Calibri" w:cs="Times New Roman"/>
      <w:color w:val="auto"/>
      <w:kern w:val="2"/>
    </w:rPr>
  </w:style>
  <w:style w:type="paragraph" w:customStyle="1" w:styleId="1f">
    <w:name w:val="修订1"/>
    <w:qFormat/>
    <w:rPr>
      <w:kern w:val="2"/>
      <w:sz w:val="21"/>
      <w:szCs w:val="24"/>
    </w:rPr>
  </w:style>
  <w:style w:type="paragraph" w:customStyle="1" w:styleId="222322ndlevelh2Header2l2H2sect">
    <w:name w:val="样式 标题 2刘兵2第一节 标题 2标题3技术标题22nd levelh2Header 2l2H2sect ..."/>
    <w:basedOn w:val="2"/>
    <w:qFormat/>
    <w:pPr>
      <w:keepNext w:val="0"/>
      <w:keepLines w:val="0"/>
      <w:widowControl w:val="0"/>
      <w:numPr>
        <w:ilvl w:val="2"/>
        <w:numId w:val="3"/>
      </w:numPr>
      <w:tabs>
        <w:tab w:val="left" w:pos="360"/>
        <w:tab w:val="left" w:pos="709"/>
      </w:tabs>
      <w:adjustRightInd w:val="0"/>
      <w:spacing w:before="240" w:after="240" w:line="360" w:lineRule="auto"/>
      <w:ind w:left="0" w:firstLine="0"/>
      <w:textAlignment w:val="center"/>
    </w:pPr>
    <w:rPr>
      <w:rFonts w:ascii="黑体" w:cs="宋体"/>
      <w:bCs/>
      <w:kern w:val="2"/>
      <w:sz w:val="24"/>
    </w:rPr>
  </w:style>
  <w:style w:type="paragraph" w:customStyle="1" w:styleId="CM192">
    <w:name w:val="CM192"/>
    <w:basedOn w:val="Default"/>
    <w:next w:val="Default"/>
    <w:qFormat/>
    <w:rPr>
      <w:rFonts w:hAnsi="Calibri" w:cs="Times New Roman"/>
      <w:color w:val="auto"/>
      <w:kern w:val="2"/>
    </w:rPr>
  </w:style>
  <w:style w:type="paragraph" w:customStyle="1" w:styleId="CM116">
    <w:name w:val="CM116"/>
    <w:basedOn w:val="Default"/>
    <w:next w:val="Default"/>
    <w:qFormat/>
    <w:rPr>
      <w:rFonts w:hAnsi="Calibri" w:cs="Times New Roman"/>
      <w:color w:val="auto"/>
      <w:kern w:val="2"/>
    </w:rPr>
  </w:style>
  <w:style w:type="paragraph" w:customStyle="1" w:styleId="CM61">
    <w:name w:val="CM61"/>
    <w:basedOn w:val="Default"/>
    <w:next w:val="Default"/>
    <w:qFormat/>
    <w:pPr>
      <w:spacing w:line="400" w:lineRule="atLeast"/>
    </w:pPr>
    <w:rPr>
      <w:rFonts w:hAnsi="Calibri" w:cs="Times New Roman"/>
      <w:color w:val="auto"/>
      <w:kern w:val="2"/>
    </w:rPr>
  </w:style>
  <w:style w:type="paragraph" w:customStyle="1" w:styleId="ParaCharCharCharCharCharCharChar">
    <w:name w:val="默认段落字体 Para Char Char Char Char Char Char Char"/>
    <w:basedOn w:val="a6"/>
    <w:qFormat/>
    <w:pPr>
      <w:widowControl w:val="0"/>
      <w:adjustRightInd w:val="0"/>
      <w:spacing w:line="436" w:lineRule="exact"/>
      <w:ind w:left="357"/>
      <w:outlineLvl w:val="3"/>
    </w:pPr>
    <w:rPr>
      <w:rFonts w:ascii="Tahoma" w:hAnsi="Tahoma"/>
      <w:b/>
      <w:kern w:val="2"/>
      <w:sz w:val="24"/>
      <w:szCs w:val="24"/>
    </w:rPr>
  </w:style>
  <w:style w:type="paragraph" w:customStyle="1" w:styleId="CM2">
    <w:name w:val="CM2"/>
    <w:basedOn w:val="Default"/>
    <w:next w:val="Default"/>
    <w:uiPriority w:val="99"/>
    <w:qFormat/>
    <w:rPr>
      <w:rFonts w:hAnsi="Calibri" w:cs="Times New Roman"/>
      <w:color w:val="auto"/>
      <w:kern w:val="2"/>
    </w:rPr>
  </w:style>
  <w:style w:type="paragraph" w:customStyle="1" w:styleId="afff0">
    <w:name w:val="空半行"/>
    <w:basedOn w:val="a0"/>
    <w:qFormat/>
    <w:pPr>
      <w:widowControl w:val="0"/>
      <w:adjustRightInd w:val="0"/>
      <w:spacing w:line="120" w:lineRule="exact"/>
      <w:jc w:val="both"/>
      <w:textAlignment w:val="baseline"/>
    </w:pPr>
    <w:rPr>
      <w:rFonts w:eastAsia="仿宋_GB2312"/>
      <w:color w:val="FFFFFF"/>
      <w:sz w:val="30"/>
    </w:rPr>
  </w:style>
  <w:style w:type="paragraph" w:customStyle="1" w:styleId="Char311">
    <w:name w:val="Char311"/>
    <w:basedOn w:val="a0"/>
    <w:qFormat/>
    <w:pPr>
      <w:widowControl w:val="0"/>
      <w:tabs>
        <w:tab w:val="left" w:pos="794"/>
        <w:tab w:val="left" w:pos="1191"/>
        <w:tab w:val="left" w:pos="1588"/>
        <w:tab w:val="left" w:pos="1985"/>
      </w:tabs>
      <w:autoSpaceDE w:val="0"/>
      <w:autoSpaceDN w:val="0"/>
      <w:adjustRightInd w:val="0"/>
      <w:spacing w:before="136"/>
      <w:jc w:val="both"/>
    </w:pPr>
    <w:rPr>
      <w:rFonts w:ascii="Tahoma" w:hAnsi="Tahoma"/>
      <w:sz w:val="24"/>
      <w:lang w:val="en-GB"/>
    </w:rPr>
  </w:style>
  <w:style w:type="paragraph" w:customStyle="1" w:styleId="CharCharCharCharCharChar">
    <w:name w:val="Char Char Char Char Char Char"/>
    <w:basedOn w:val="a0"/>
    <w:qFormat/>
    <w:pPr>
      <w:widowControl w:val="0"/>
      <w:adjustRightInd w:val="0"/>
      <w:spacing w:line="360" w:lineRule="auto"/>
      <w:jc w:val="both"/>
    </w:pPr>
    <w:rPr>
      <w:sz w:val="24"/>
    </w:rPr>
  </w:style>
  <w:style w:type="paragraph" w:customStyle="1" w:styleId="CharCharCharChar1CharCharCharCharChar1CharCharChar1Char">
    <w:name w:val="Char Char Char Char1 Char Char Char Char Char1 Char Char Char1 Char"/>
    <w:basedOn w:val="a0"/>
    <w:qFormat/>
    <w:pPr>
      <w:widowControl w:val="0"/>
      <w:spacing w:line="240" w:lineRule="atLeast"/>
      <w:ind w:left="420" w:firstLine="420"/>
      <w:jc w:val="both"/>
    </w:pPr>
    <w:rPr>
      <w:kern w:val="2"/>
      <w:sz w:val="21"/>
      <w:szCs w:val="24"/>
    </w:rPr>
  </w:style>
  <w:style w:type="paragraph" w:customStyle="1" w:styleId="CM134">
    <w:name w:val="CM134"/>
    <w:basedOn w:val="Default"/>
    <w:next w:val="Default"/>
    <w:qFormat/>
    <w:pPr>
      <w:spacing w:line="273" w:lineRule="atLeast"/>
    </w:pPr>
    <w:rPr>
      <w:rFonts w:hAnsi="Calibri" w:cs="Times New Roman"/>
      <w:color w:val="auto"/>
      <w:kern w:val="2"/>
    </w:rPr>
  </w:style>
  <w:style w:type="paragraph" w:customStyle="1" w:styleId="CM41">
    <w:name w:val="CM41"/>
    <w:basedOn w:val="Default"/>
    <w:next w:val="Default"/>
    <w:qFormat/>
    <w:rPr>
      <w:rFonts w:hAnsi="Calibri" w:cs="Times New Roman"/>
      <w:color w:val="auto"/>
      <w:kern w:val="2"/>
    </w:rPr>
  </w:style>
  <w:style w:type="paragraph" w:customStyle="1" w:styleId="Cap3">
    <w:name w:val="Cap_标题_3"/>
    <w:next w:val="a0"/>
    <w:qFormat/>
    <w:pPr>
      <w:keepNext/>
      <w:numPr>
        <w:ilvl w:val="2"/>
        <w:numId w:val="4"/>
      </w:numPr>
      <w:tabs>
        <w:tab w:val="left" w:pos="709"/>
      </w:tabs>
      <w:spacing w:before="180" w:after="120"/>
      <w:outlineLvl w:val="2"/>
    </w:pPr>
    <w:rPr>
      <w:rFonts w:ascii="Arial" w:hAnsi="Arial" w:cs="Arial"/>
      <w:bCs/>
      <w:sz w:val="24"/>
      <w:szCs w:val="24"/>
      <w:lang w:eastAsia="en-CA"/>
    </w:rPr>
  </w:style>
  <w:style w:type="paragraph" w:customStyle="1" w:styleId="Char6CharCharChar1">
    <w:name w:val="Char6 Char Char Char1"/>
    <w:basedOn w:val="a0"/>
    <w:qFormat/>
    <w:pPr>
      <w:widowControl w:val="0"/>
      <w:tabs>
        <w:tab w:val="left" w:pos="794"/>
        <w:tab w:val="left" w:pos="1191"/>
        <w:tab w:val="left" w:pos="1588"/>
        <w:tab w:val="left" w:pos="1985"/>
      </w:tabs>
      <w:autoSpaceDE w:val="0"/>
      <w:autoSpaceDN w:val="0"/>
      <w:adjustRightInd w:val="0"/>
      <w:spacing w:before="136"/>
      <w:jc w:val="both"/>
    </w:pPr>
    <w:rPr>
      <w:rFonts w:ascii="Tahoma" w:hAnsi="Tahoma"/>
      <w:sz w:val="24"/>
      <w:lang w:val="en-GB"/>
    </w:rPr>
  </w:style>
  <w:style w:type="paragraph" w:customStyle="1" w:styleId="afff1">
    <w:name w:val="字元"/>
    <w:basedOn w:val="a0"/>
    <w:qFormat/>
    <w:pPr>
      <w:widowControl w:val="0"/>
      <w:jc w:val="both"/>
    </w:pPr>
    <w:rPr>
      <w:rFonts w:ascii="Tahoma" w:hAnsi="Tahoma"/>
      <w:kern w:val="2"/>
      <w:sz w:val="24"/>
    </w:rPr>
  </w:style>
  <w:style w:type="paragraph" w:customStyle="1" w:styleId="afff2">
    <w:name w:val="表"/>
    <w:basedOn w:val="a0"/>
    <w:qFormat/>
    <w:pPr>
      <w:widowControl w:val="0"/>
      <w:tabs>
        <w:tab w:val="left" w:pos="0"/>
      </w:tabs>
      <w:spacing w:line="360" w:lineRule="auto"/>
      <w:ind w:left="5"/>
      <w:jc w:val="center"/>
    </w:pPr>
    <w:rPr>
      <w:rFonts w:ascii="宋体" w:hAnsi="宋体"/>
      <w:color w:val="000000"/>
      <w:sz w:val="21"/>
      <w:szCs w:val="28"/>
    </w:rPr>
  </w:style>
  <w:style w:type="paragraph" w:customStyle="1" w:styleId="CM105">
    <w:name w:val="CM105"/>
    <w:basedOn w:val="Default"/>
    <w:next w:val="Default"/>
    <w:qFormat/>
    <w:rPr>
      <w:rFonts w:hAnsi="Calibri" w:cs="Times New Roman"/>
      <w:color w:val="auto"/>
      <w:kern w:val="2"/>
    </w:rPr>
  </w:style>
  <w:style w:type="paragraph" w:customStyle="1" w:styleId="CharCharChar2">
    <w:name w:val="Char Char Char2"/>
    <w:basedOn w:val="a0"/>
    <w:qFormat/>
    <w:pPr>
      <w:widowControl w:val="0"/>
      <w:spacing w:line="240" w:lineRule="atLeast"/>
      <w:ind w:left="420" w:firstLine="420"/>
      <w:jc w:val="both"/>
    </w:pPr>
    <w:rPr>
      <w:sz w:val="21"/>
      <w:szCs w:val="21"/>
    </w:rPr>
  </w:style>
  <w:style w:type="paragraph" w:customStyle="1" w:styleId="CharCharCharCharCharCharCharCharCharCharCharChar">
    <w:name w:val="Char Char Char Char Char Char Char Char Char Char Char Char"/>
    <w:basedOn w:val="a0"/>
    <w:qFormat/>
    <w:pPr>
      <w:widowControl w:val="0"/>
      <w:spacing w:line="240" w:lineRule="atLeast"/>
      <w:ind w:left="420" w:firstLine="420"/>
      <w:jc w:val="both"/>
    </w:pPr>
    <w:rPr>
      <w:sz w:val="21"/>
      <w:szCs w:val="21"/>
    </w:rPr>
  </w:style>
  <w:style w:type="character" w:customStyle="1" w:styleId="1f0">
    <w:name w:val="副标题 字符1"/>
    <w:basedOn w:val="a1"/>
    <w:uiPriority w:val="11"/>
    <w:qFormat/>
    <w:rPr>
      <w:b/>
      <w:bCs/>
      <w:kern w:val="28"/>
      <w:sz w:val="32"/>
      <w:szCs w:val="32"/>
    </w:rPr>
  </w:style>
  <w:style w:type="paragraph" w:customStyle="1" w:styleId="1f1">
    <w:name w:val="菲页1"/>
    <w:basedOn w:val="2"/>
    <w:qFormat/>
    <w:pPr>
      <w:keepLines w:val="0"/>
      <w:spacing w:before="120" w:after="120" w:line="240" w:lineRule="auto"/>
      <w:jc w:val="center"/>
    </w:pPr>
    <w:rPr>
      <w:rFonts w:ascii="黑体" w:eastAsia="仿宋" w:hAnsi="宋体"/>
      <w:b w:val="0"/>
      <w:bCs/>
      <w:iCs/>
      <w:sz w:val="52"/>
      <w:szCs w:val="48"/>
      <w:lang w:bidi="en-US"/>
    </w:rPr>
  </w:style>
  <w:style w:type="paragraph" w:customStyle="1" w:styleId="CharCharCharCharCharCharChar1">
    <w:name w:val="Char Char Char Char Char Char Char1"/>
    <w:basedOn w:val="a6"/>
    <w:qFormat/>
    <w:pPr>
      <w:widowControl w:val="0"/>
      <w:adjustRightInd w:val="0"/>
      <w:spacing w:line="436" w:lineRule="exact"/>
      <w:ind w:left="357"/>
      <w:outlineLvl w:val="3"/>
    </w:pPr>
    <w:rPr>
      <w:rFonts w:ascii="Tahoma" w:hAnsi="Tahoma"/>
      <w:b/>
      <w:kern w:val="2"/>
      <w:sz w:val="24"/>
      <w:szCs w:val="24"/>
    </w:rPr>
  </w:style>
  <w:style w:type="paragraph" w:customStyle="1" w:styleId="CharChar3CharChar">
    <w:name w:val="Char Char3 Char Char"/>
    <w:basedOn w:val="a6"/>
    <w:qFormat/>
    <w:pPr>
      <w:widowControl w:val="0"/>
      <w:jc w:val="both"/>
    </w:pPr>
    <w:rPr>
      <w:rFonts w:ascii="Tahoma" w:hAnsi="Tahoma"/>
      <w:kern w:val="2"/>
      <w:sz w:val="24"/>
      <w:szCs w:val="24"/>
    </w:rPr>
  </w:style>
  <w:style w:type="paragraph" w:customStyle="1" w:styleId="CharCharCharChar1CharCharChar">
    <w:name w:val="Char Char Char Char1 Char Char Char"/>
    <w:basedOn w:val="a0"/>
    <w:qFormat/>
    <w:pPr>
      <w:widowControl w:val="0"/>
      <w:spacing w:line="240" w:lineRule="atLeast"/>
      <w:ind w:left="420" w:firstLine="420"/>
      <w:jc w:val="both"/>
    </w:pPr>
    <w:rPr>
      <w:sz w:val="21"/>
      <w:szCs w:val="21"/>
    </w:rPr>
  </w:style>
  <w:style w:type="paragraph" w:customStyle="1" w:styleId="210">
    <w:name w:val="书籍标题21"/>
    <w:basedOn w:val="a0"/>
    <w:qFormat/>
    <w:pPr>
      <w:widowControl w:val="0"/>
      <w:autoSpaceDE w:val="0"/>
      <w:autoSpaceDN w:val="0"/>
      <w:adjustRightInd w:val="0"/>
      <w:ind w:leftChars="200" w:left="200"/>
    </w:pPr>
    <w:rPr>
      <w:rFonts w:ascii="楷体_GB2312" w:eastAsia="楷体_GB2312"/>
      <w:sz w:val="21"/>
      <w:lang w:val="zh-CN"/>
    </w:rPr>
  </w:style>
  <w:style w:type="paragraph" w:customStyle="1" w:styleId="CM204">
    <w:name w:val="CM204"/>
    <w:basedOn w:val="Default"/>
    <w:next w:val="Default"/>
    <w:qFormat/>
    <w:rPr>
      <w:rFonts w:hAnsi="Calibri" w:cs="Times New Roman"/>
      <w:color w:val="auto"/>
      <w:kern w:val="2"/>
    </w:rPr>
  </w:style>
  <w:style w:type="paragraph" w:customStyle="1" w:styleId="CM9">
    <w:name w:val="CM9"/>
    <w:basedOn w:val="Default"/>
    <w:next w:val="Default"/>
    <w:qFormat/>
    <w:pPr>
      <w:spacing w:line="313" w:lineRule="atLeast"/>
    </w:pPr>
    <w:rPr>
      <w:rFonts w:hAnsi="Calibri" w:cs="Times New Roman"/>
      <w:color w:val="auto"/>
      <w:kern w:val="2"/>
    </w:rPr>
  </w:style>
  <w:style w:type="paragraph" w:customStyle="1" w:styleId="afff3">
    <w:name w:val="样式 样式 表格 + 全部大写 + 非全部大写"/>
    <w:basedOn w:val="a0"/>
    <w:qFormat/>
    <w:pPr>
      <w:topLinePunct/>
      <w:adjustRightInd w:val="0"/>
      <w:spacing w:before="120" w:after="120" w:line="360" w:lineRule="auto"/>
      <w:ind w:firstLineChars="200" w:firstLine="200"/>
      <w:textAlignment w:val="baseline"/>
    </w:pPr>
    <w:rPr>
      <w:rFonts w:ascii="MingLiU" w:eastAsia="MingLiU"/>
      <w:sz w:val="24"/>
      <w:lang w:val="en-GB" w:eastAsia="zh-TW"/>
    </w:rPr>
  </w:style>
  <w:style w:type="paragraph" w:customStyle="1" w:styleId="CM59">
    <w:name w:val="CM59"/>
    <w:basedOn w:val="Default"/>
    <w:next w:val="Default"/>
    <w:qFormat/>
    <w:pPr>
      <w:spacing w:line="393" w:lineRule="atLeast"/>
    </w:pPr>
    <w:rPr>
      <w:rFonts w:hAnsi="Calibri" w:cs="Times New Roman"/>
      <w:color w:val="auto"/>
      <w:kern w:val="2"/>
    </w:rPr>
  </w:style>
  <w:style w:type="paragraph" w:customStyle="1" w:styleId="CM111">
    <w:name w:val="CM111"/>
    <w:basedOn w:val="Default"/>
    <w:next w:val="Default"/>
    <w:qFormat/>
    <w:pPr>
      <w:spacing w:line="340" w:lineRule="atLeast"/>
    </w:pPr>
    <w:rPr>
      <w:rFonts w:hAnsi="Calibri" w:cs="Times New Roman"/>
      <w:color w:val="auto"/>
      <w:kern w:val="2"/>
    </w:rPr>
  </w:style>
  <w:style w:type="paragraph" w:customStyle="1" w:styleId="CM208">
    <w:name w:val="CM208"/>
    <w:basedOn w:val="Default"/>
    <w:next w:val="Default"/>
    <w:qFormat/>
    <w:rPr>
      <w:rFonts w:hAnsi="Calibri" w:cs="Times New Roman"/>
      <w:color w:val="auto"/>
      <w:kern w:val="2"/>
    </w:rPr>
  </w:style>
  <w:style w:type="paragraph" w:customStyle="1" w:styleId="CM19">
    <w:name w:val="CM19"/>
    <w:basedOn w:val="Default"/>
    <w:next w:val="Default"/>
    <w:qFormat/>
    <w:pPr>
      <w:spacing w:line="320" w:lineRule="atLeast"/>
    </w:pPr>
    <w:rPr>
      <w:rFonts w:hAnsi="Calibri" w:cs="Times New Roman"/>
      <w:color w:val="auto"/>
      <w:kern w:val="2"/>
    </w:rPr>
  </w:style>
  <w:style w:type="paragraph" w:customStyle="1" w:styleId="CM36">
    <w:name w:val="CM36"/>
    <w:basedOn w:val="Default"/>
    <w:next w:val="Default"/>
    <w:qFormat/>
    <w:pPr>
      <w:spacing w:line="398" w:lineRule="atLeast"/>
    </w:pPr>
    <w:rPr>
      <w:rFonts w:hAnsi="Calibri" w:cs="Times New Roman"/>
      <w:color w:val="auto"/>
      <w:kern w:val="2"/>
    </w:rPr>
  </w:style>
  <w:style w:type="paragraph" w:customStyle="1" w:styleId="CharChara">
    <w:name w:val="批注框文本 Char Char"/>
    <w:basedOn w:val="a0"/>
    <w:qFormat/>
    <w:rPr>
      <w:sz w:val="18"/>
    </w:rPr>
  </w:style>
  <w:style w:type="paragraph" w:customStyle="1" w:styleId="flNote">
    <w:name w:val="flNote"/>
    <w:basedOn w:val="a0"/>
    <w:qFormat/>
    <w:pPr>
      <w:widowControl w:val="0"/>
      <w:adjustRightInd w:val="0"/>
      <w:spacing w:before="320" w:after="160" w:line="360" w:lineRule="atLeast"/>
      <w:jc w:val="center"/>
      <w:textAlignment w:val="baseline"/>
    </w:pPr>
    <w:rPr>
      <w:rFonts w:ascii="Arial" w:eastAsia="黑体"/>
      <w:sz w:val="30"/>
    </w:rPr>
  </w:style>
  <w:style w:type="paragraph" w:customStyle="1" w:styleId="CM186">
    <w:name w:val="CM186"/>
    <w:basedOn w:val="Default"/>
    <w:next w:val="Default"/>
    <w:qFormat/>
    <w:rPr>
      <w:rFonts w:hAnsi="Calibri" w:cs="Times New Roman"/>
      <w:color w:val="auto"/>
      <w:kern w:val="2"/>
    </w:rPr>
  </w:style>
  <w:style w:type="paragraph" w:customStyle="1" w:styleId="CM94">
    <w:name w:val="CM94"/>
    <w:basedOn w:val="Default"/>
    <w:next w:val="Default"/>
    <w:qFormat/>
    <w:rPr>
      <w:rFonts w:hAnsi="Calibri" w:cs="Times New Roman"/>
      <w:color w:val="auto"/>
      <w:kern w:val="2"/>
    </w:rPr>
  </w:style>
  <w:style w:type="paragraph" w:customStyle="1" w:styleId="ALTZ1NormalIndentChar23">
    <w:name w:val="样式 正文缩进正文（首行缩进两字）特点ALT+Z表正文正文非缩进四号段1Normal Indent Char2...3"/>
    <w:basedOn w:val="4"/>
    <w:next w:val="5"/>
    <w:qFormat/>
    <w:pPr>
      <w:widowControl w:val="0"/>
      <w:tabs>
        <w:tab w:val="left" w:pos="2160"/>
      </w:tabs>
      <w:adjustRightInd w:val="0"/>
      <w:spacing w:line="360" w:lineRule="auto"/>
      <w:ind w:left="2160" w:hanging="420"/>
      <w:textAlignment w:val="baseline"/>
    </w:pPr>
    <w:rPr>
      <w:rFonts w:ascii="宋体" w:eastAsia="宋体" w:hAnsi="宋体" w:cs="宋体"/>
      <w:sz w:val="24"/>
      <w:szCs w:val="24"/>
    </w:rPr>
  </w:style>
  <w:style w:type="paragraph" w:customStyle="1" w:styleId="CM123">
    <w:name w:val="CM123"/>
    <w:basedOn w:val="Default"/>
    <w:next w:val="Default"/>
    <w:qFormat/>
    <w:pPr>
      <w:spacing w:line="273" w:lineRule="atLeast"/>
    </w:pPr>
    <w:rPr>
      <w:rFonts w:hAnsi="Calibri" w:cs="Times New Roman"/>
      <w:color w:val="auto"/>
      <w:kern w:val="2"/>
    </w:rPr>
  </w:style>
  <w:style w:type="paragraph" w:customStyle="1" w:styleId="Char6CharCharChar11">
    <w:name w:val="Char6 Char Char Char11"/>
    <w:basedOn w:val="a0"/>
    <w:qFormat/>
    <w:pPr>
      <w:widowControl w:val="0"/>
      <w:tabs>
        <w:tab w:val="left" w:pos="794"/>
        <w:tab w:val="left" w:pos="1191"/>
        <w:tab w:val="left" w:pos="1588"/>
        <w:tab w:val="left" w:pos="1985"/>
      </w:tabs>
      <w:autoSpaceDE w:val="0"/>
      <w:autoSpaceDN w:val="0"/>
      <w:adjustRightInd w:val="0"/>
      <w:spacing w:before="136"/>
      <w:jc w:val="both"/>
    </w:pPr>
    <w:rPr>
      <w:rFonts w:ascii="Tahoma" w:hAnsi="Tahoma"/>
      <w:sz w:val="24"/>
      <w:lang w:val="en-GB"/>
    </w:rPr>
  </w:style>
  <w:style w:type="paragraph" w:customStyle="1" w:styleId="ListParagraph1">
    <w:name w:val="List Paragraph1"/>
    <w:basedOn w:val="a0"/>
    <w:qFormat/>
    <w:pPr>
      <w:adjustRightInd w:val="0"/>
      <w:snapToGrid w:val="0"/>
      <w:spacing w:after="200"/>
      <w:ind w:firstLineChars="200" w:firstLine="420"/>
    </w:pPr>
    <w:rPr>
      <w:rFonts w:ascii="Tahoma" w:eastAsia="微软雅黑" w:hAnsi="Tahoma"/>
      <w:sz w:val="22"/>
      <w:szCs w:val="22"/>
    </w:rPr>
  </w:style>
  <w:style w:type="paragraph" w:customStyle="1" w:styleId="CM133">
    <w:name w:val="CM133"/>
    <w:basedOn w:val="Default"/>
    <w:next w:val="Default"/>
    <w:qFormat/>
    <w:pPr>
      <w:spacing w:line="273" w:lineRule="atLeast"/>
    </w:pPr>
    <w:rPr>
      <w:rFonts w:hAnsi="Calibri" w:cs="Times New Roman"/>
      <w:color w:val="auto"/>
      <w:kern w:val="2"/>
    </w:rPr>
  </w:style>
  <w:style w:type="paragraph" w:customStyle="1" w:styleId="CM132">
    <w:name w:val="CM132"/>
    <w:basedOn w:val="Default"/>
    <w:next w:val="Default"/>
    <w:qFormat/>
    <w:pPr>
      <w:spacing w:line="273" w:lineRule="atLeast"/>
    </w:pPr>
    <w:rPr>
      <w:rFonts w:hAnsi="Calibri" w:cs="Times New Roman"/>
      <w:color w:val="auto"/>
      <w:kern w:val="2"/>
    </w:rPr>
  </w:style>
  <w:style w:type="paragraph" w:customStyle="1" w:styleId="Absatz2AL">
    <w:name w:val="Absatz2AL"/>
    <w:basedOn w:val="a9"/>
    <w:next w:val="a0"/>
    <w:qFormat/>
    <w:pPr>
      <w:overflowPunct w:val="0"/>
      <w:autoSpaceDE w:val="0"/>
      <w:autoSpaceDN w:val="0"/>
      <w:adjustRightInd w:val="0"/>
      <w:spacing w:after="0"/>
    </w:pPr>
    <w:rPr>
      <w:rFonts w:ascii="Calibri" w:eastAsia="楷体_GB2312" w:hAnsi="Calibri"/>
      <w:sz w:val="24"/>
      <w:lang w:val="de-DE" w:eastAsia="en-US" w:bidi="en-US"/>
    </w:rPr>
  </w:style>
  <w:style w:type="paragraph" w:customStyle="1" w:styleId="CM4">
    <w:name w:val="CM4"/>
    <w:basedOn w:val="Default"/>
    <w:next w:val="Default"/>
    <w:qFormat/>
    <w:rPr>
      <w:rFonts w:hAnsi="Calibri"/>
      <w:color w:val="auto"/>
    </w:rPr>
  </w:style>
  <w:style w:type="paragraph" w:customStyle="1" w:styleId="CM47">
    <w:name w:val="CM47"/>
    <w:basedOn w:val="Default"/>
    <w:next w:val="Default"/>
    <w:qFormat/>
    <w:pPr>
      <w:spacing w:line="400" w:lineRule="atLeast"/>
    </w:pPr>
    <w:rPr>
      <w:rFonts w:hAnsi="Calibri" w:cs="Times New Roman"/>
      <w:color w:val="auto"/>
      <w:kern w:val="2"/>
    </w:rPr>
  </w:style>
  <w:style w:type="paragraph" w:customStyle="1" w:styleId="CM10">
    <w:name w:val="CM10"/>
    <w:basedOn w:val="Default"/>
    <w:next w:val="Default"/>
    <w:qFormat/>
    <w:pPr>
      <w:spacing w:line="308" w:lineRule="atLeast"/>
    </w:pPr>
    <w:rPr>
      <w:rFonts w:hAnsi="Calibri" w:cs="Times New Roman"/>
      <w:color w:val="auto"/>
      <w:kern w:val="2"/>
    </w:rPr>
  </w:style>
  <w:style w:type="paragraph" w:customStyle="1" w:styleId="CM28">
    <w:name w:val="CM28"/>
    <w:basedOn w:val="Default"/>
    <w:next w:val="Default"/>
    <w:qFormat/>
    <w:pPr>
      <w:spacing w:line="313" w:lineRule="atLeast"/>
    </w:pPr>
    <w:rPr>
      <w:rFonts w:hAnsi="Calibri" w:cs="Times New Roman"/>
      <w:color w:val="auto"/>
      <w:kern w:val="2"/>
    </w:rPr>
  </w:style>
  <w:style w:type="paragraph" w:customStyle="1" w:styleId="CharCharCharChar1CharCharCharCharChar1CharCharCharCharCharCharCharCharCharCharCharCharChar">
    <w:name w:val="Char Char Char Char1 Char Char Char Char Char1 Char Char Char Char Char Char Char Char Char Char Char Char Char"/>
    <w:basedOn w:val="a0"/>
    <w:qFormat/>
    <w:pPr>
      <w:widowControl w:val="0"/>
      <w:spacing w:line="240" w:lineRule="atLeast"/>
      <w:ind w:left="420" w:firstLine="420"/>
      <w:jc w:val="both"/>
    </w:pPr>
    <w:rPr>
      <w:sz w:val="21"/>
      <w:szCs w:val="21"/>
    </w:rPr>
  </w:style>
  <w:style w:type="paragraph" w:customStyle="1" w:styleId="CM188">
    <w:name w:val="CM188"/>
    <w:basedOn w:val="Default"/>
    <w:next w:val="Default"/>
    <w:qFormat/>
    <w:rPr>
      <w:rFonts w:hAnsi="Calibri" w:cs="Times New Roman"/>
      <w:color w:val="auto"/>
      <w:kern w:val="2"/>
    </w:rPr>
  </w:style>
  <w:style w:type="paragraph" w:customStyle="1" w:styleId="CM22">
    <w:name w:val="CM22"/>
    <w:basedOn w:val="Default"/>
    <w:next w:val="Default"/>
    <w:qFormat/>
    <w:rPr>
      <w:rFonts w:hAnsi="Calibri" w:cs="Times New Roman"/>
      <w:color w:val="auto"/>
      <w:kern w:val="2"/>
    </w:rPr>
  </w:style>
  <w:style w:type="paragraph" w:customStyle="1" w:styleId="CM92">
    <w:name w:val="CM92"/>
    <w:basedOn w:val="Default"/>
    <w:next w:val="Default"/>
    <w:qFormat/>
    <w:pPr>
      <w:spacing w:line="398" w:lineRule="atLeast"/>
    </w:pPr>
    <w:rPr>
      <w:rFonts w:hAnsi="Calibri" w:cs="Times New Roman"/>
      <w:color w:val="auto"/>
      <w:kern w:val="2"/>
    </w:rPr>
  </w:style>
  <w:style w:type="paragraph" w:customStyle="1" w:styleId="CharCharCharCharCharChar1">
    <w:name w:val="Char Char Char Char Char Char1"/>
    <w:basedOn w:val="a0"/>
    <w:qFormat/>
    <w:pPr>
      <w:widowControl w:val="0"/>
      <w:adjustRightInd w:val="0"/>
      <w:spacing w:line="360" w:lineRule="auto"/>
      <w:jc w:val="both"/>
    </w:pPr>
    <w:rPr>
      <w:sz w:val="24"/>
    </w:rPr>
  </w:style>
  <w:style w:type="paragraph" w:customStyle="1" w:styleId="afff4">
    <w:name w:val="规范文本"/>
    <w:basedOn w:val="ac"/>
    <w:qFormat/>
    <w:pPr>
      <w:adjustRightInd w:val="0"/>
      <w:snapToGrid w:val="0"/>
      <w:spacing w:line="360" w:lineRule="exact"/>
      <w:ind w:firstLine="420"/>
    </w:pPr>
    <w:rPr>
      <w:snapToGrid w:val="0"/>
      <w:kern w:val="0"/>
      <w:szCs w:val="22"/>
    </w:rPr>
  </w:style>
  <w:style w:type="paragraph" w:customStyle="1" w:styleId="CM44">
    <w:name w:val="CM44"/>
    <w:basedOn w:val="Default"/>
    <w:next w:val="Default"/>
    <w:qFormat/>
    <w:rPr>
      <w:rFonts w:hAnsi="Calibri" w:cs="Times New Roman"/>
      <w:color w:val="auto"/>
      <w:kern w:val="2"/>
    </w:rPr>
  </w:style>
  <w:style w:type="paragraph" w:customStyle="1" w:styleId="CharCharCharCharCharCharCharCharCharCharCharChar1">
    <w:name w:val="Char Char Char Char Char Char Char Char Char Char Char Char1"/>
    <w:basedOn w:val="a0"/>
    <w:qFormat/>
    <w:pPr>
      <w:widowControl w:val="0"/>
      <w:spacing w:line="240" w:lineRule="atLeast"/>
      <w:ind w:left="420" w:firstLine="420"/>
      <w:jc w:val="both"/>
    </w:pPr>
    <w:rPr>
      <w:sz w:val="21"/>
      <w:szCs w:val="21"/>
    </w:rPr>
  </w:style>
  <w:style w:type="paragraph" w:customStyle="1" w:styleId="CM145">
    <w:name w:val="CM145"/>
    <w:basedOn w:val="Default"/>
    <w:next w:val="Default"/>
    <w:qFormat/>
    <w:rPr>
      <w:rFonts w:hAnsi="Calibri" w:cs="Times New Roman"/>
      <w:color w:val="auto"/>
      <w:kern w:val="2"/>
    </w:rPr>
  </w:style>
  <w:style w:type="paragraph" w:customStyle="1" w:styleId="093111511151">
    <w:name w:val="样式 宋体 小四 首行缩进:  0.93 厘米 段前: 11.15 磅 段后: 11.15 磅1"/>
    <w:basedOn w:val="a0"/>
    <w:qFormat/>
    <w:pPr>
      <w:widowControl w:val="0"/>
      <w:adjustRightInd w:val="0"/>
      <w:snapToGrid w:val="0"/>
      <w:ind w:leftChars="200" w:left="200"/>
      <w:jc w:val="both"/>
    </w:pPr>
    <w:rPr>
      <w:rFonts w:ascii="宋体" w:cs="宋体"/>
      <w:kern w:val="2"/>
      <w:sz w:val="24"/>
    </w:rPr>
  </w:style>
  <w:style w:type="paragraph" w:customStyle="1" w:styleId="CM5">
    <w:name w:val="CM5"/>
    <w:basedOn w:val="Default"/>
    <w:next w:val="Default"/>
    <w:uiPriority w:val="99"/>
    <w:qFormat/>
    <w:pPr>
      <w:spacing w:line="496" w:lineRule="atLeast"/>
    </w:pPr>
    <w:rPr>
      <w:rFonts w:hAnsi="Calibri" w:cs="Times New Roman"/>
      <w:color w:val="auto"/>
      <w:kern w:val="2"/>
    </w:rPr>
  </w:style>
  <w:style w:type="paragraph" w:customStyle="1" w:styleId="CM33">
    <w:name w:val="CM33"/>
    <w:basedOn w:val="Default"/>
    <w:next w:val="Default"/>
    <w:qFormat/>
    <w:pPr>
      <w:spacing w:line="400" w:lineRule="atLeast"/>
    </w:pPr>
    <w:rPr>
      <w:rFonts w:hAnsi="Calibri" w:cs="Times New Roman"/>
      <w:color w:val="auto"/>
      <w:kern w:val="2"/>
    </w:rPr>
  </w:style>
  <w:style w:type="paragraph" w:customStyle="1" w:styleId="CM202">
    <w:name w:val="CM202"/>
    <w:basedOn w:val="Default"/>
    <w:next w:val="Default"/>
    <w:qFormat/>
    <w:rPr>
      <w:rFonts w:hAnsi="Calibri" w:cs="Times New Roman"/>
      <w:color w:val="auto"/>
      <w:kern w:val="2"/>
    </w:rPr>
  </w:style>
  <w:style w:type="paragraph" w:customStyle="1" w:styleId="afff5">
    <w:name w:val="目录"/>
    <w:basedOn w:val="a0"/>
    <w:qFormat/>
    <w:pPr>
      <w:jc w:val="center"/>
    </w:pPr>
    <w:rPr>
      <w:rFonts w:ascii="宋体" w:hAnsi="Calibri"/>
      <w:b/>
      <w:sz w:val="36"/>
      <w:lang w:eastAsia="en-US" w:bidi="en-US"/>
    </w:rPr>
  </w:style>
  <w:style w:type="paragraph" w:customStyle="1" w:styleId="CM95">
    <w:name w:val="CM95"/>
    <w:basedOn w:val="Default"/>
    <w:next w:val="Default"/>
    <w:qFormat/>
    <w:pPr>
      <w:spacing w:after="115"/>
    </w:pPr>
    <w:rPr>
      <w:rFonts w:hAnsi="Calibri"/>
      <w:color w:val="auto"/>
    </w:rPr>
  </w:style>
  <w:style w:type="paragraph" w:customStyle="1" w:styleId="font7">
    <w:name w:val="font7"/>
    <w:basedOn w:val="a0"/>
    <w:qFormat/>
    <w:pPr>
      <w:spacing w:before="100" w:beforeAutospacing="1" w:after="100" w:afterAutospacing="1"/>
    </w:pPr>
    <w:rPr>
      <w:rFonts w:ascii="宋体" w:hAnsi="宋体" w:cs="Arial Unicode MS" w:hint="eastAsia"/>
      <w:b/>
      <w:bCs/>
      <w:sz w:val="22"/>
      <w:szCs w:val="22"/>
    </w:rPr>
  </w:style>
  <w:style w:type="paragraph" w:customStyle="1" w:styleId="CM170">
    <w:name w:val="CM170"/>
    <w:basedOn w:val="Default"/>
    <w:next w:val="Default"/>
    <w:qFormat/>
    <w:rPr>
      <w:rFonts w:hAnsi="Calibri" w:cs="Times New Roman"/>
      <w:color w:val="auto"/>
      <w:kern w:val="2"/>
    </w:rPr>
  </w:style>
  <w:style w:type="paragraph" w:customStyle="1" w:styleId="TableText">
    <w:name w:val="Table Text"/>
    <w:qFormat/>
    <w:pPr>
      <w:snapToGrid w:val="0"/>
      <w:spacing w:before="80" w:after="80"/>
    </w:pPr>
    <w:rPr>
      <w:rFonts w:ascii="Arial" w:hAnsi="Arial" w:cs="Arial"/>
      <w:sz w:val="18"/>
      <w:szCs w:val="18"/>
    </w:rPr>
  </w:style>
  <w:style w:type="paragraph" w:customStyle="1" w:styleId="CM91">
    <w:name w:val="CM91"/>
    <w:basedOn w:val="Default"/>
    <w:next w:val="Default"/>
    <w:qFormat/>
    <w:pPr>
      <w:spacing w:after="160"/>
    </w:pPr>
    <w:rPr>
      <w:rFonts w:hAnsi="Calibri"/>
      <w:color w:val="auto"/>
    </w:rPr>
  </w:style>
  <w:style w:type="paragraph" w:customStyle="1" w:styleId="CM182">
    <w:name w:val="CM182"/>
    <w:basedOn w:val="Default"/>
    <w:next w:val="Default"/>
    <w:qFormat/>
    <w:rPr>
      <w:rFonts w:hAnsi="Calibri" w:cs="Times New Roman"/>
      <w:color w:val="auto"/>
      <w:kern w:val="2"/>
    </w:rPr>
  </w:style>
  <w:style w:type="paragraph" w:customStyle="1" w:styleId="Cap">
    <w:name w:val="Cap_正文"/>
    <w:qFormat/>
    <w:pPr>
      <w:spacing w:after="160"/>
      <w:ind w:firstLineChars="200" w:firstLine="200"/>
    </w:pPr>
    <w:rPr>
      <w:sz w:val="22"/>
      <w:szCs w:val="24"/>
      <w:lang w:eastAsia="en-CA"/>
    </w:rPr>
  </w:style>
  <w:style w:type="paragraph" w:customStyle="1" w:styleId="CM55">
    <w:name w:val="CM55"/>
    <w:basedOn w:val="Default"/>
    <w:next w:val="Default"/>
    <w:qFormat/>
    <w:rPr>
      <w:rFonts w:hAnsi="Calibri" w:cs="Times New Roman"/>
      <w:color w:val="auto"/>
      <w:kern w:val="2"/>
    </w:rPr>
  </w:style>
  <w:style w:type="character" w:customStyle="1" w:styleId="1f2">
    <w:name w:val="明显引用 字符1"/>
    <w:basedOn w:val="a1"/>
    <w:uiPriority w:val="99"/>
    <w:qFormat/>
    <w:rPr>
      <w:rFonts w:ascii="Times New Roman" w:eastAsia="宋体" w:hAnsi="Times New Roman" w:cs="Times New Roman"/>
      <w:i/>
      <w:iCs/>
      <w:color w:val="4F81BD" w:themeColor="accent1"/>
    </w:rPr>
  </w:style>
  <w:style w:type="paragraph" w:customStyle="1" w:styleId="CharCharCharCharCharCharChar">
    <w:name w:val="Char Char Char Char Char Char Char"/>
    <w:basedOn w:val="a0"/>
    <w:qFormat/>
    <w:pPr>
      <w:widowControl w:val="0"/>
      <w:spacing w:line="240" w:lineRule="atLeast"/>
      <w:ind w:left="420" w:firstLine="420"/>
      <w:jc w:val="both"/>
    </w:pPr>
    <w:rPr>
      <w:sz w:val="21"/>
      <w:szCs w:val="21"/>
    </w:rPr>
  </w:style>
  <w:style w:type="paragraph" w:customStyle="1" w:styleId="css1">
    <w:name w:val="css1"/>
    <w:basedOn w:val="a0"/>
    <w:qFormat/>
    <w:pPr>
      <w:spacing w:before="100" w:beforeAutospacing="1" w:after="100" w:afterAutospacing="1" w:line="360" w:lineRule="auto"/>
    </w:pPr>
    <w:rPr>
      <w:rFonts w:ascii="宋体" w:hAnsi="宋体"/>
      <w:color w:val="000000"/>
      <w:sz w:val="18"/>
      <w:szCs w:val="18"/>
    </w:rPr>
  </w:style>
  <w:style w:type="paragraph" w:customStyle="1" w:styleId="CM138">
    <w:name w:val="CM138"/>
    <w:basedOn w:val="Default"/>
    <w:next w:val="Default"/>
    <w:qFormat/>
    <w:pPr>
      <w:spacing w:line="273" w:lineRule="atLeast"/>
    </w:pPr>
    <w:rPr>
      <w:rFonts w:hAnsi="Calibri" w:cs="Times New Roman"/>
      <w:color w:val="auto"/>
      <w:kern w:val="2"/>
    </w:rPr>
  </w:style>
  <w:style w:type="paragraph" w:customStyle="1" w:styleId="CharCharCharCharCharCharCharCharCharChar1">
    <w:name w:val="Char Char Char Char Char Char Char Char Char Char1"/>
    <w:basedOn w:val="a0"/>
    <w:qFormat/>
    <w:pPr>
      <w:widowControl w:val="0"/>
      <w:tabs>
        <w:tab w:val="left" w:pos="425"/>
      </w:tabs>
      <w:ind w:left="425" w:hanging="425"/>
      <w:jc w:val="both"/>
    </w:pPr>
    <w:rPr>
      <w:rFonts w:ascii="Arial" w:eastAsia="黑体" w:hAnsi="Arial" w:cs="宋体"/>
      <w:b/>
      <w:bCs/>
      <w:kern w:val="2"/>
      <w:sz w:val="32"/>
      <w:szCs w:val="32"/>
    </w:rPr>
  </w:style>
  <w:style w:type="paragraph" w:customStyle="1" w:styleId="opening2">
    <w:name w:val="opening2"/>
    <w:basedOn w:val="a0"/>
    <w:qFormat/>
    <w:pPr>
      <w:spacing w:before="100" w:beforeAutospacing="1" w:after="100" w:afterAutospacing="1"/>
    </w:pPr>
    <w:rPr>
      <w:rFonts w:ascii="宋体" w:hAnsi="宋体" w:cs="宋体"/>
      <w:color w:val="000000"/>
      <w:sz w:val="23"/>
      <w:szCs w:val="23"/>
    </w:rPr>
  </w:style>
  <w:style w:type="paragraph" w:customStyle="1" w:styleId="CM194">
    <w:name w:val="CM194"/>
    <w:basedOn w:val="Default"/>
    <w:next w:val="Default"/>
    <w:qFormat/>
    <w:rPr>
      <w:rFonts w:hAnsi="Calibri" w:cs="Times New Roman"/>
      <w:color w:val="auto"/>
      <w:kern w:val="2"/>
    </w:rPr>
  </w:style>
  <w:style w:type="paragraph" w:customStyle="1" w:styleId="text">
    <w:name w:val="text"/>
    <w:basedOn w:val="a0"/>
    <w:qFormat/>
    <w:pPr>
      <w:spacing w:before="100" w:beforeAutospacing="1" w:after="100" w:afterAutospacing="1"/>
    </w:pPr>
    <w:rPr>
      <w:rFonts w:ascii="ˎ̥" w:hAnsi="ˎ̥" w:cs="宋体"/>
      <w:color w:val="000000"/>
      <w:sz w:val="18"/>
      <w:szCs w:val="18"/>
    </w:rPr>
  </w:style>
  <w:style w:type="character" w:customStyle="1" w:styleId="1f3">
    <w:name w:val="引用 字符1"/>
    <w:basedOn w:val="a1"/>
    <w:uiPriority w:val="99"/>
    <w:qFormat/>
    <w:rPr>
      <w:rFonts w:ascii="Times New Roman" w:eastAsia="宋体" w:hAnsi="Times New Roman" w:cs="Times New Roman"/>
      <w:i/>
      <w:iCs/>
      <w:color w:val="404040" w:themeColor="text1" w:themeTint="BF"/>
    </w:rPr>
  </w:style>
  <w:style w:type="paragraph" w:customStyle="1" w:styleId="2Underrubrik1prop2Heading2HiddenHeading2CCBS2ndl">
    <w:name w:val="样式 样式 标题 2Underrubrik1prop2Heading 2 HiddenHeading 2 CCBS2nd l....."/>
    <w:basedOn w:val="2Underrubrik1prop2Heading2HiddenHeading2CCBS2ndl0"/>
    <w:qFormat/>
    <w:pPr>
      <w:spacing w:beforeLines="0" w:afterLines="0"/>
      <w:ind w:right="240"/>
    </w:pPr>
  </w:style>
  <w:style w:type="paragraph" w:customStyle="1" w:styleId="2Underrubrik1prop2Heading2HiddenHeading2CCBS2ndl0">
    <w:name w:val="样式 标题 2Underrubrik1prop2Heading 2 HiddenHeading 2 CCBS2nd l..."/>
    <w:basedOn w:val="2"/>
    <w:qFormat/>
    <w:pPr>
      <w:widowControl w:val="0"/>
      <w:spacing w:beforeLines="50" w:afterLines="100" w:line="415" w:lineRule="auto"/>
      <w:ind w:leftChars="100" w:left="100" w:rightChars="100" w:right="100"/>
      <w:jc w:val="both"/>
    </w:pPr>
    <w:rPr>
      <w:rFonts w:ascii="宋体" w:eastAsia="宋体" w:hAnsi="宋体" w:cs="宋体"/>
      <w:bCs/>
      <w:kern w:val="2"/>
      <w:sz w:val="24"/>
    </w:rPr>
  </w:style>
  <w:style w:type="paragraph" w:customStyle="1" w:styleId="CM198">
    <w:name w:val="CM198"/>
    <w:basedOn w:val="Default"/>
    <w:next w:val="Default"/>
    <w:qFormat/>
    <w:rPr>
      <w:rFonts w:hAnsi="Calibri" w:cs="Times New Roman"/>
      <w:color w:val="auto"/>
      <w:kern w:val="2"/>
    </w:rPr>
  </w:style>
  <w:style w:type="paragraph" w:customStyle="1" w:styleId="CharCharCharChar2">
    <w:name w:val="Char Char Char Char2"/>
    <w:basedOn w:val="a0"/>
    <w:qFormat/>
    <w:pPr>
      <w:widowControl w:val="0"/>
      <w:spacing w:line="240" w:lineRule="atLeast"/>
      <w:ind w:left="420" w:firstLine="420"/>
      <w:jc w:val="both"/>
    </w:pPr>
    <w:rPr>
      <w:sz w:val="21"/>
      <w:szCs w:val="21"/>
    </w:rPr>
  </w:style>
  <w:style w:type="paragraph" w:customStyle="1" w:styleId="CM108">
    <w:name w:val="CM108"/>
    <w:basedOn w:val="Default"/>
    <w:next w:val="Default"/>
    <w:qFormat/>
    <w:pPr>
      <w:spacing w:line="340" w:lineRule="atLeast"/>
    </w:pPr>
    <w:rPr>
      <w:rFonts w:hAnsi="Calibri" w:cs="Times New Roman"/>
      <w:color w:val="auto"/>
      <w:kern w:val="2"/>
    </w:rPr>
  </w:style>
  <w:style w:type="paragraph" w:customStyle="1" w:styleId="CM63">
    <w:name w:val="CM63"/>
    <w:basedOn w:val="Default"/>
    <w:next w:val="Default"/>
    <w:qFormat/>
    <w:pPr>
      <w:spacing w:line="400" w:lineRule="atLeast"/>
    </w:pPr>
    <w:rPr>
      <w:rFonts w:hAnsi="Calibri" w:cs="Times New Roman"/>
      <w:color w:val="auto"/>
      <w:kern w:val="2"/>
    </w:rPr>
  </w:style>
  <w:style w:type="paragraph" w:customStyle="1" w:styleId="CharCharCharChar1CharCharCharCharChar1CharCharChar1Char2">
    <w:name w:val="Char Char Char Char1 Char Char Char Char Char1 Char Char Char1 Char2"/>
    <w:basedOn w:val="a0"/>
    <w:qFormat/>
    <w:pPr>
      <w:widowControl w:val="0"/>
      <w:spacing w:line="240" w:lineRule="atLeast"/>
      <w:ind w:left="420" w:firstLine="420"/>
      <w:jc w:val="both"/>
    </w:pPr>
    <w:rPr>
      <w:kern w:val="2"/>
      <w:sz w:val="21"/>
      <w:szCs w:val="24"/>
    </w:rPr>
  </w:style>
  <w:style w:type="paragraph" w:customStyle="1" w:styleId="P2">
    <w:name w:val="P2"/>
    <w:qFormat/>
    <w:pPr>
      <w:widowControl w:val="0"/>
      <w:adjustRightInd w:val="0"/>
      <w:spacing w:after="240" w:line="240" w:lineRule="atLeast"/>
      <w:ind w:left="1728"/>
      <w:jc w:val="both"/>
      <w:textAlignment w:val="baseline"/>
    </w:pPr>
    <w:rPr>
      <w:rFonts w:eastAsia="全真中明體"/>
      <w:spacing w:val="20"/>
      <w:sz w:val="24"/>
      <w:lang w:val="en-GB" w:eastAsia="zh-TW"/>
    </w:rPr>
  </w:style>
  <w:style w:type="paragraph" w:customStyle="1" w:styleId="CM196">
    <w:name w:val="CM196"/>
    <w:basedOn w:val="Default"/>
    <w:next w:val="Default"/>
    <w:qFormat/>
    <w:rPr>
      <w:rFonts w:hAnsi="Calibri" w:cs="Times New Roman"/>
      <w:color w:val="auto"/>
      <w:kern w:val="2"/>
    </w:rPr>
  </w:style>
  <w:style w:type="paragraph" w:customStyle="1" w:styleId="CharChar13">
    <w:name w:val="Char Char13"/>
    <w:basedOn w:val="a6"/>
    <w:qFormat/>
    <w:pPr>
      <w:widowControl w:val="0"/>
      <w:jc w:val="both"/>
    </w:pPr>
    <w:rPr>
      <w:rFonts w:ascii="Tahoma" w:hAnsi="Tahoma"/>
      <w:kern w:val="2"/>
      <w:sz w:val="24"/>
      <w:szCs w:val="24"/>
    </w:rPr>
  </w:style>
  <w:style w:type="paragraph" w:customStyle="1" w:styleId="CM216">
    <w:name w:val="CM216"/>
    <w:basedOn w:val="Default"/>
    <w:next w:val="Default"/>
    <w:qFormat/>
    <w:rPr>
      <w:rFonts w:hAnsi="Calibri" w:cs="Times New Roman"/>
      <w:color w:val="auto"/>
      <w:kern w:val="2"/>
    </w:rPr>
  </w:style>
  <w:style w:type="paragraph" w:customStyle="1" w:styleId="CM176">
    <w:name w:val="CM176"/>
    <w:basedOn w:val="Default"/>
    <w:next w:val="Default"/>
    <w:qFormat/>
    <w:rPr>
      <w:rFonts w:hAnsi="Calibri" w:cs="Times New Roman"/>
      <w:color w:val="auto"/>
      <w:kern w:val="2"/>
    </w:rPr>
  </w:style>
  <w:style w:type="paragraph" w:customStyle="1" w:styleId="1f4">
    <w:name w:val="1"/>
    <w:basedOn w:val="a0"/>
    <w:next w:val="a0"/>
    <w:qFormat/>
    <w:pPr>
      <w:widowControl w:val="0"/>
      <w:jc w:val="both"/>
    </w:pPr>
    <w:rPr>
      <w:kern w:val="2"/>
      <w:sz w:val="21"/>
      <w:szCs w:val="24"/>
    </w:rPr>
  </w:style>
  <w:style w:type="paragraph" w:customStyle="1" w:styleId="1f5">
    <w:name w:val="列表段落1"/>
    <w:basedOn w:val="a0"/>
    <w:qFormat/>
    <w:pPr>
      <w:widowControl w:val="0"/>
      <w:ind w:firstLineChars="200" w:firstLine="420"/>
      <w:jc w:val="both"/>
    </w:pPr>
    <w:rPr>
      <w:rFonts w:ascii="Calibri" w:hAnsi="Calibri" w:cs="Calibri"/>
      <w:kern w:val="2"/>
      <w:sz w:val="21"/>
      <w:szCs w:val="21"/>
    </w:rPr>
  </w:style>
  <w:style w:type="paragraph" w:customStyle="1" w:styleId="CM195">
    <w:name w:val="CM195"/>
    <w:basedOn w:val="Default"/>
    <w:next w:val="Default"/>
    <w:qFormat/>
    <w:rPr>
      <w:rFonts w:hAnsi="Calibri" w:cs="Times New Roman"/>
      <w:color w:val="auto"/>
      <w:kern w:val="2"/>
    </w:rPr>
  </w:style>
  <w:style w:type="paragraph" w:customStyle="1" w:styleId="CM179">
    <w:name w:val="CM179"/>
    <w:basedOn w:val="Default"/>
    <w:next w:val="Default"/>
    <w:qFormat/>
    <w:rPr>
      <w:rFonts w:hAnsi="Calibri" w:cs="Times New Roman"/>
      <w:color w:val="auto"/>
      <w:kern w:val="2"/>
    </w:rPr>
  </w:style>
  <w:style w:type="paragraph" w:customStyle="1" w:styleId="CM114">
    <w:name w:val="CM114"/>
    <w:basedOn w:val="Default"/>
    <w:next w:val="Default"/>
    <w:qFormat/>
    <w:pPr>
      <w:spacing w:line="340" w:lineRule="atLeast"/>
    </w:pPr>
    <w:rPr>
      <w:rFonts w:hAnsi="Calibri" w:cs="Times New Roman"/>
      <w:color w:val="auto"/>
      <w:kern w:val="2"/>
    </w:rPr>
  </w:style>
  <w:style w:type="paragraph" w:customStyle="1" w:styleId="CM136">
    <w:name w:val="CM136"/>
    <w:basedOn w:val="Default"/>
    <w:next w:val="Default"/>
    <w:qFormat/>
    <w:pPr>
      <w:spacing w:line="273" w:lineRule="atLeast"/>
    </w:pPr>
    <w:rPr>
      <w:rFonts w:hAnsi="Calibri" w:cs="Times New Roman"/>
      <w:color w:val="auto"/>
      <w:kern w:val="2"/>
    </w:rPr>
  </w:style>
  <w:style w:type="paragraph" w:customStyle="1" w:styleId="CM77">
    <w:name w:val="CM77"/>
    <w:basedOn w:val="Default"/>
    <w:next w:val="Default"/>
    <w:qFormat/>
    <w:rPr>
      <w:rFonts w:hAnsi="Calibri" w:cs="Times New Roman"/>
      <w:color w:val="auto"/>
      <w:kern w:val="2"/>
    </w:rPr>
  </w:style>
  <w:style w:type="paragraph" w:customStyle="1" w:styleId="Cap1">
    <w:name w:val="Cap_标题_1"/>
    <w:next w:val="a0"/>
    <w:qFormat/>
    <w:pPr>
      <w:keepNext/>
      <w:pageBreakBefore/>
      <w:numPr>
        <w:numId w:val="4"/>
      </w:numPr>
      <w:tabs>
        <w:tab w:val="left" w:pos="425"/>
      </w:tabs>
      <w:spacing w:before="180" w:after="120"/>
      <w:outlineLvl w:val="0"/>
    </w:pPr>
    <w:rPr>
      <w:rFonts w:ascii="Arial" w:hAnsi="Arial" w:cs="Arial"/>
      <w:b/>
      <w:bCs/>
      <w:smallCaps/>
      <w:kern w:val="32"/>
      <w:sz w:val="28"/>
      <w:szCs w:val="28"/>
      <w:lang w:eastAsia="en-CA"/>
    </w:rPr>
  </w:style>
  <w:style w:type="paragraph" w:customStyle="1" w:styleId="Char2CharCharCharCharCharChar1">
    <w:name w:val="Char2 Char Char Char Char Char Char1"/>
    <w:basedOn w:val="a6"/>
    <w:qFormat/>
    <w:pPr>
      <w:widowControl w:val="0"/>
      <w:jc w:val="both"/>
    </w:pPr>
    <w:rPr>
      <w:rFonts w:ascii="Tahoma" w:hAnsi="Tahoma"/>
      <w:kern w:val="2"/>
      <w:sz w:val="24"/>
      <w:szCs w:val="24"/>
    </w:rPr>
  </w:style>
  <w:style w:type="paragraph" w:customStyle="1" w:styleId="p16">
    <w:name w:val="p16"/>
    <w:basedOn w:val="a0"/>
    <w:qFormat/>
    <w:pPr>
      <w:spacing w:line="386" w:lineRule="atLeast"/>
    </w:pPr>
    <w:rPr>
      <w:rFonts w:ascii="Arial" w:hAnsi="Arial"/>
      <w:sz w:val="25"/>
    </w:rPr>
  </w:style>
  <w:style w:type="paragraph" w:customStyle="1" w:styleId="1f6">
    <w:name w:val="明显引用1"/>
    <w:basedOn w:val="a0"/>
    <w:next w:val="a0"/>
    <w:qFormat/>
    <w:pPr>
      <w:widowControl w:val="0"/>
      <w:pBdr>
        <w:bottom w:val="single" w:sz="4" w:space="4" w:color="4F81BD"/>
      </w:pBdr>
      <w:spacing w:before="200" w:after="280"/>
      <w:ind w:left="936" w:right="936"/>
      <w:jc w:val="both"/>
    </w:pPr>
    <w:rPr>
      <w:rFonts w:ascii="Calibri" w:hAnsi="Calibri"/>
      <w:b/>
      <w:bCs/>
      <w:i/>
      <w:iCs/>
      <w:color w:val="4F81BD"/>
    </w:rPr>
  </w:style>
  <w:style w:type="paragraph" w:customStyle="1" w:styleId="CM146">
    <w:name w:val="CM146"/>
    <w:basedOn w:val="Default"/>
    <w:next w:val="Default"/>
    <w:qFormat/>
    <w:rPr>
      <w:rFonts w:hAnsi="Calibri" w:cs="Times New Roman"/>
      <w:color w:val="auto"/>
      <w:kern w:val="2"/>
    </w:rPr>
  </w:style>
  <w:style w:type="character" w:customStyle="1" w:styleId="1f7">
    <w:name w:val="脚注文本 字符1"/>
    <w:basedOn w:val="a1"/>
    <w:uiPriority w:val="99"/>
    <w:semiHidden/>
    <w:qFormat/>
    <w:rPr>
      <w:rFonts w:ascii="Times New Roman" w:eastAsia="宋体" w:hAnsi="Times New Roman" w:cs="Times New Roman"/>
      <w:sz w:val="18"/>
      <w:szCs w:val="18"/>
    </w:rPr>
  </w:style>
  <w:style w:type="paragraph" w:customStyle="1" w:styleId="CM144">
    <w:name w:val="CM144"/>
    <w:basedOn w:val="Default"/>
    <w:next w:val="Default"/>
    <w:qFormat/>
    <w:rPr>
      <w:rFonts w:hAnsi="Calibri" w:cs="Times New Roman"/>
      <w:color w:val="auto"/>
      <w:kern w:val="2"/>
    </w:rPr>
  </w:style>
  <w:style w:type="paragraph" w:customStyle="1" w:styleId="CM203">
    <w:name w:val="CM203"/>
    <w:basedOn w:val="Default"/>
    <w:next w:val="Default"/>
    <w:qFormat/>
    <w:rPr>
      <w:rFonts w:hAnsi="Calibri" w:cs="Times New Roman"/>
      <w:color w:val="auto"/>
      <w:kern w:val="2"/>
    </w:rPr>
  </w:style>
  <w:style w:type="paragraph" w:customStyle="1" w:styleId="CM96">
    <w:name w:val="CM96"/>
    <w:basedOn w:val="Default"/>
    <w:next w:val="Default"/>
    <w:qFormat/>
    <w:rPr>
      <w:rFonts w:hAnsi="Calibri" w:cs="Times New Roman"/>
      <w:color w:val="auto"/>
      <w:kern w:val="2"/>
    </w:rPr>
  </w:style>
  <w:style w:type="paragraph" w:customStyle="1" w:styleId="CM81">
    <w:name w:val="CM81"/>
    <w:basedOn w:val="Default"/>
    <w:next w:val="Default"/>
    <w:qFormat/>
    <w:rPr>
      <w:rFonts w:hAnsi="Calibri" w:cs="Times New Roman"/>
      <w:color w:val="auto"/>
      <w:kern w:val="2"/>
    </w:rPr>
  </w:style>
  <w:style w:type="character" w:customStyle="1" w:styleId="1f8">
    <w:name w:val="正文文本首行缩进 字符1"/>
    <w:basedOn w:val="Char2"/>
    <w:uiPriority w:val="99"/>
    <w:semiHidden/>
    <w:qFormat/>
    <w:rPr>
      <w:rFonts w:ascii="Times New Roman" w:eastAsia="宋体" w:hAnsi="Times New Roman" w:cs="Times New Roman"/>
      <w:kern w:val="0"/>
      <w:sz w:val="20"/>
      <w:szCs w:val="20"/>
    </w:rPr>
  </w:style>
  <w:style w:type="paragraph" w:customStyle="1" w:styleId="CM148">
    <w:name w:val="CM148"/>
    <w:basedOn w:val="Default"/>
    <w:next w:val="Default"/>
    <w:qFormat/>
    <w:rPr>
      <w:rFonts w:hAnsi="Calibri" w:cs="Times New Roman"/>
      <w:color w:val="auto"/>
      <w:kern w:val="2"/>
    </w:rPr>
  </w:style>
  <w:style w:type="paragraph" w:customStyle="1" w:styleId="1f9">
    <w:name w:val="普通(网站)1"/>
    <w:basedOn w:val="a0"/>
    <w:qFormat/>
    <w:rPr>
      <w:rFonts w:ascii="宋体" w:hAnsi="宋体" w:cs="宋体"/>
      <w:sz w:val="24"/>
      <w:szCs w:val="24"/>
    </w:rPr>
  </w:style>
  <w:style w:type="paragraph" w:customStyle="1" w:styleId="CharChar121">
    <w:name w:val="Char Char121"/>
    <w:basedOn w:val="a0"/>
    <w:qFormat/>
    <w:pPr>
      <w:widowControl w:val="0"/>
      <w:spacing w:line="240" w:lineRule="atLeast"/>
      <w:ind w:left="420" w:firstLine="420"/>
      <w:jc w:val="both"/>
    </w:pPr>
    <w:rPr>
      <w:rFonts w:ascii="宋体"/>
      <w:snapToGrid w:val="0"/>
      <w:kern w:val="21"/>
      <w:sz w:val="21"/>
      <w:szCs w:val="24"/>
    </w:rPr>
  </w:style>
  <w:style w:type="paragraph" w:customStyle="1" w:styleId="CM103">
    <w:name w:val="CM103"/>
    <w:basedOn w:val="Default"/>
    <w:next w:val="Default"/>
    <w:qFormat/>
    <w:rPr>
      <w:rFonts w:hAnsi="Calibri" w:cs="Times New Roman"/>
      <w:color w:val="auto"/>
      <w:kern w:val="2"/>
    </w:rPr>
  </w:style>
  <w:style w:type="paragraph" w:customStyle="1" w:styleId="CM56">
    <w:name w:val="CM56"/>
    <w:basedOn w:val="Default"/>
    <w:next w:val="Default"/>
    <w:uiPriority w:val="99"/>
    <w:qFormat/>
    <w:pPr>
      <w:spacing w:line="491" w:lineRule="atLeast"/>
    </w:pPr>
    <w:rPr>
      <w:rFonts w:hAnsi="Calibri" w:cs="Times New Roman"/>
      <w:color w:val="auto"/>
      <w:kern w:val="2"/>
    </w:rPr>
  </w:style>
  <w:style w:type="paragraph" w:customStyle="1" w:styleId="CM71">
    <w:name w:val="CM71"/>
    <w:basedOn w:val="Default"/>
    <w:next w:val="Default"/>
    <w:qFormat/>
    <w:pPr>
      <w:spacing w:line="553" w:lineRule="atLeast"/>
    </w:pPr>
    <w:rPr>
      <w:rFonts w:hAnsi="Calibri" w:cs="Times New Roman"/>
      <w:color w:val="auto"/>
      <w:kern w:val="2"/>
    </w:rPr>
  </w:style>
  <w:style w:type="paragraph" w:customStyle="1" w:styleId="CM117">
    <w:name w:val="CM117"/>
    <w:basedOn w:val="Default"/>
    <w:next w:val="Default"/>
    <w:qFormat/>
    <w:pPr>
      <w:spacing w:line="546" w:lineRule="atLeast"/>
    </w:pPr>
    <w:rPr>
      <w:rFonts w:hAnsi="Calibri" w:cs="Times New Roman"/>
      <w:color w:val="auto"/>
      <w:kern w:val="2"/>
    </w:rPr>
  </w:style>
  <w:style w:type="paragraph" w:customStyle="1" w:styleId="CM161">
    <w:name w:val="CM161"/>
    <w:basedOn w:val="Default"/>
    <w:next w:val="Default"/>
    <w:qFormat/>
    <w:pPr>
      <w:spacing w:line="340" w:lineRule="atLeast"/>
    </w:pPr>
    <w:rPr>
      <w:rFonts w:hAnsi="Calibri" w:cs="Times New Roman"/>
      <w:color w:val="auto"/>
      <w:kern w:val="2"/>
    </w:rPr>
  </w:style>
  <w:style w:type="paragraph" w:customStyle="1" w:styleId="1481215">
    <w:name w:val="样式 标题 1 + 宋体 居中 段前: 48 磅 段后: 12 磅 行距: 1.5 倍行距"/>
    <w:basedOn w:val="1"/>
    <w:qFormat/>
    <w:pPr>
      <w:keepLines/>
      <w:widowControl w:val="0"/>
      <w:tabs>
        <w:tab w:val="clear" w:pos="432"/>
      </w:tabs>
      <w:adjustRightInd w:val="0"/>
      <w:spacing w:before="100" w:beforeAutospacing="1" w:line="360" w:lineRule="auto"/>
      <w:ind w:left="0" w:firstLine="0"/>
      <w:textAlignment w:val="baseline"/>
    </w:pPr>
    <w:rPr>
      <w:rFonts w:ascii="宋体" w:eastAsia="宋体" w:hAnsi="宋体" w:cs="宋体"/>
      <w:b/>
      <w:bCs/>
      <w:snapToGrid w:val="0"/>
      <w:kern w:val="2"/>
      <w:sz w:val="44"/>
      <w:szCs w:val="44"/>
    </w:rPr>
  </w:style>
  <w:style w:type="paragraph" w:customStyle="1" w:styleId="211">
    <w:name w:val="正文文本 21"/>
    <w:basedOn w:val="a0"/>
    <w:qFormat/>
    <w:pPr>
      <w:widowControl w:val="0"/>
      <w:adjustRightInd w:val="0"/>
      <w:ind w:firstLine="570"/>
      <w:jc w:val="both"/>
      <w:textAlignment w:val="baseline"/>
    </w:pPr>
    <w:rPr>
      <w:kern w:val="2"/>
      <w:sz w:val="28"/>
    </w:rPr>
  </w:style>
  <w:style w:type="paragraph" w:customStyle="1" w:styleId="Char6CharCharChar">
    <w:name w:val="Char6 Char Char Char"/>
    <w:basedOn w:val="a0"/>
    <w:qFormat/>
    <w:pPr>
      <w:widowControl w:val="0"/>
      <w:tabs>
        <w:tab w:val="left" w:pos="794"/>
        <w:tab w:val="left" w:pos="1191"/>
        <w:tab w:val="left" w:pos="1588"/>
        <w:tab w:val="left" w:pos="1985"/>
      </w:tabs>
      <w:autoSpaceDE w:val="0"/>
      <w:autoSpaceDN w:val="0"/>
      <w:adjustRightInd w:val="0"/>
      <w:spacing w:before="136"/>
      <w:jc w:val="both"/>
    </w:pPr>
    <w:rPr>
      <w:rFonts w:eastAsia="仿宋_GB2312"/>
      <w:sz w:val="21"/>
    </w:rPr>
  </w:style>
  <w:style w:type="paragraph" w:customStyle="1" w:styleId="CharCharCharChar1CharCharCharCharChar1CharCharChar1Char1">
    <w:name w:val="Char Char Char Char1 Char Char Char Char Char1 Char Char Char1 Char1"/>
    <w:basedOn w:val="a0"/>
    <w:qFormat/>
    <w:pPr>
      <w:widowControl w:val="0"/>
      <w:spacing w:line="240" w:lineRule="atLeast"/>
      <w:ind w:left="420" w:firstLine="420"/>
      <w:jc w:val="both"/>
    </w:pPr>
    <w:rPr>
      <w:kern w:val="2"/>
      <w:sz w:val="21"/>
      <w:szCs w:val="24"/>
    </w:rPr>
  </w:style>
  <w:style w:type="paragraph" w:customStyle="1" w:styleId="P4">
    <w:name w:val="P4"/>
    <w:qFormat/>
    <w:pPr>
      <w:widowControl w:val="0"/>
      <w:numPr>
        <w:ilvl w:val="2"/>
        <w:numId w:val="2"/>
      </w:numPr>
      <w:adjustRightInd w:val="0"/>
      <w:spacing w:after="240" w:line="240" w:lineRule="atLeast"/>
      <w:ind w:left="2880" w:firstLine="0"/>
      <w:jc w:val="both"/>
      <w:textAlignment w:val="baseline"/>
    </w:pPr>
    <w:rPr>
      <w:rFonts w:eastAsia="全真中明體"/>
      <w:spacing w:val="20"/>
      <w:sz w:val="24"/>
      <w:lang w:val="en-GB" w:eastAsia="zh-TW"/>
    </w:rPr>
  </w:style>
  <w:style w:type="paragraph" w:customStyle="1" w:styleId="pa-34">
    <w:name w:val="pa-34"/>
    <w:basedOn w:val="a0"/>
    <w:qFormat/>
    <w:pPr>
      <w:spacing w:line="360" w:lineRule="atLeast"/>
      <w:ind w:firstLine="420"/>
    </w:pPr>
    <w:rPr>
      <w:rFonts w:ascii="宋体" w:hAnsi="宋体" w:cs="宋体"/>
      <w:sz w:val="24"/>
      <w:szCs w:val="24"/>
    </w:rPr>
  </w:style>
  <w:style w:type="paragraph" w:customStyle="1" w:styleId="CM122">
    <w:name w:val="CM122"/>
    <w:basedOn w:val="Default"/>
    <w:next w:val="Default"/>
    <w:qFormat/>
    <w:rPr>
      <w:rFonts w:hAnsi="Calibri" w:cs="Times New Roman"/>
      <w:color w:val="auto"/>
      <w:kern w:val="2"/>
    </w:rPr>
  </w:style>
  <w:style w:type="paragraph" w:customStyle="1" w:styleId="CharCharCharChar1">
    <w:name w:val="Char Char Char Char1"/>
    <w:basedOn w:val="a0"/>
    <w:qFormat/>
    <w:pPr>
      <w:widowControl w:val="0"/>
      <w:spacing w:line="240" w:lineRule="atLeast"/>
      <w:ind w:left="420" w:firstLine="420"/>
      <w:jc w:val="both"/>
    </w:pPr>
    <w:rPr>
      <w:sz w:val="21"/>
      <w:szCs w:val="21"/>
    </w:rPr>
  </w:style>
  <w:style w:type="paragraph" w:customStyle="1" w:styleId="CharCharCharChar1CharCharChar1">
    <w:name w:val="Char Char Char Char1 Char Char Char1"/>
    <w:basedOn w:val="a0"/>
    <w:qFormat/>
    <w:pPr>
      <w:widowControl w:val="0"/>
      <w:spacing w:line="240" w:lineRule="atLeast"/>
      <w:ind w:left="420" w:firstLine="420"/>
      <w:jc w:val="both"/>
    </w:pPr>
    <w:rPr>
      <w:sz w:val="21"/>
      <w:szCs w:val="21"/>
    </w:rPr>
  </w:style>
  <w:style w:type="paragraph" w:customStyle="1" w:styleId="CM177">
    <w:name w:val="CM177"/>
    <w:basedOn w:val="Default"/>
    <w:next w:val="Default"/>
    <w:qFormat/>
    <w:rPr>
      <w:rFonts w:hAnsi="Calibri" w:cs="Times New Roman"/>
      <w:color w:val="auto"/>
      <w:kern w:val="2"/>
    </w:rPr>
  </w:style>
  <w:style w:type="paragraph" w:customStyle="1" w:styleId="CM57">
    <w:name w:val="CM57"/>
    <w:basedOn w:val="Default"/>
    <w:next w:val="Default"/>
    <w:uiPriority w:val="99"/>
    <w:qFormat/>
    <w:rPr>
      <w:rFonts w:ascii="Times New Roman" w:hAnsi="Calibri" w:cs="Times New Roman"/>
      <w:color w:val="auto"/>
      <w:kern w:val="2"/>
    </w:rPr>
  </w:style>
  <w:style w:type="paragraph" w:customStyle="1" w:styleId="CM189">
    <w:name w:val="CM189"/>
    <w:basedOn w:val="Default"/>
    <w:next w:val="Default"/>
    <w:qFormat/>
    <w:rPr>
      <w:rFonts w:hAnsi="Calibri" w:cs="Times New Roman"/>
      <w:color w:val="auto"/>
      <w:kern w:val="2"/>
    </w:rPr>
  </w:style>
  <w:style w:type="paragraph" w:customStyle="1" w:styleId="CharChar1CharChar">
    <w:name w:val="Char Char1 Char Char"/>
    <w:basedOn w:val="a0"/>
    <w:qFormat/>
    <w:pPr>
      <w:tabs>
        <w:tab w:val="left" w:pos="425"/>
      </w:tabs>
      <w:spacing w:beforeLines="100" w:before="100" w:after="160" w:line="240" w:lineRule="exact"/>
      <w:ind w:left="425" w:hanging="425"/>
    </w:pPr>
    <w:rPr>
      <w:rFonts w:ascii="Verdana" w:eastAsia="黑体" w:hAnsi="Verdana"/>
      <w:lang w:eastAsia="en-US"/>
    </w:rPr>
  </w:style>
  <w:style w:type="paragraph" w:customStyle="1" w:styleId="CM125">
    <w:name w:val="CM125"/>
    <w:basedOn w:val="Default"/>
    <w:next w:val="Default"/>
    <w:qFormat/>
    <w:pPr>
      <w:spacing w:line="273" w:lineRule="atLeast"/>
    </w:pPr>
    <w:rPr>
      <w:rFonts w:hAnsi="Calibri" w:cs="Times New Roman"/>
      <w:color w:val="auto"/>
      <w:kern w:val="2"/>
    </w:rPr>
  </w:style>
  <w:style w:type="paragraph" w:customStyle="1" w:styleId="CM128">
    <w:name w:val="CM128"/>
    <w:basedOn w:val="Default"/>
    <w:next w:val="Default"/>
    <w:qFormat/>
    <w:rPr>
      <w:rFonts w:hAnsi="Calibri" w:cs="Times New Roman"/>
      <w:color w:val="auto"/>
      <w:kern w:val="2"/>
    </w:rPr>
  </w:style>
  <w:style w:type="paragraph" w:customStyle="1" w:styleId="p20">
    <w:name w:val="p2"/>
    <w:basedOn w:val="a0"/>
    <w:qFormat/>
    <w:pPr>
      <w:spacing w:line="480" w:lineRule="auto"/>
      <w:ind w:firstLine="420"/>
    </w:pPr>
    <w:rPr>
      <w:rFonts w:ascii="宋体" w:hAnsi="宋体" w:cs="宋体"/>
      <w:sz w:val="21"/>
      <w:szCs w:val="21"/>
    </w:rPr>
  </w:style>
  <w:style w:type="paragraph" w:customStyle="1" w:styleId="CM178">
    <w:name w:val="CM178"/>
    <w:basedOn w:val="Default"/>
    <w:next w:val="Default"/>
    <w:qFormat/>
    <w:rPr>
      <w:rFonts w:hAnsi="Calibri" w:cs="Times New Roman"/>
      <w:color w:val="auto"/>
      <w:kern w:val="2"/>
    </w:rPr>
  </w:style>
  <w:style w:type="paragraph" w:customStyle="1" w:styleId="CM79">
    <w:name w:val="CM79"/>
    <w:basedOn w:val="Default"/>
    <w:next w:val="Default"/>
    <w:qFormat/>
    <w:pPr>
      <w:spacing w:line="796" w:lineRule="atLeast"/>
    </w:pPr>
    <w:rPr>
      <w:rFonts w:hAnsi="Calibri" w:cs="Times New Roman"/>
      <w:color w:val="auto"/>
      <w:kern w:val="2"/>
    </w:rPr>
  </w:style>
  <w:style w:type="paragraph" w:customStyle="1" w:styleId="CM42">
    <w:name w:val="CM42"/>
    <w:basedOn w:val="Default"/>
    <w:next w:val="Default"/>
    <w:qFormat/>
    <w:pPr>
      <w:spacing w:line="440" w:lineRule="atLeast"/>
    </w:pPr>
    <w:rPr>
      <w:rFonts w:hAnsi="Calibri" w:cs="Times New Roman"/>
      <w:color w:val="auto"/>
      <w:kern w:val="2"/>
    </w:rPr>
  </w:style>
  <w:style w:type="paragraph" w:customStyle="1" w:styleId="TOC1">
    <w:name w:val="TOC 标题1"/>
    <w:basedOn w:val="1"/>
    <w:next w:val="a0"/>
    <w:qFormat/>
    <w:pPr>
      <w:keepLines/>
      <w:spacing w:before="480" w:line="276" w:lineRule="auto"/>
      <w:ind w:left="0" w:firstLine="0"/>
      <w:jc w:val="left"/>
      <w:outlineLvl w:val="9"/>
    </w:pPr>
    <w:rPr>
      <w:rFonts w:ascii="Cambria" w:eastAsia="宋体" w:hAnsi="Cambria"/>
      <w:b/>
      <w:bCs/>
      <w:color w:val="365F91"/>
      <w:sz w:val="28"/>
      <w:szCs w:val="28"/>
    </w:rPr>
  </w:style>
  <w:style w:type="paragraph" w:customStyle="1" w:styleId="CM131">
    <w:name w:val="CM131"/>
    <w:basedOn w:val="Default"/>
    <w:next w:val="Default"/>
    <w:qFormat/>
    <w:rPr>
      <w:rFonts w:hAnsi="Calibri" w:cs="Times New Roman"/>
      <w:color w:val="auto"/>
      <w:kern w:val="2"/>
    </w:rPr>
  </w:style>
  <w:style w:type="paragraph" w:customStyle="1" w:styleId="CM184">
    <w:name w:val="CM184"/>
    <w:basedOn w:val="Default"/>
    <w:next w:val="Default"/>
    <w:qFormat/>
    <w:rPr>
      <w:rFonts w:hAnsi="Calibri" w:cs="Times New Roman"/>
      <w:color w:val="auto"/>
      <w:kern w:val="2"/>
    </w:rPr>
  </w:style>
  <w:style w:type="paragraph" w:customStyle="1" w:styleId="CM53">
    <w:name w:val="CM53"/>
    <w:basedOn w:val="Default"/>
    <w:next w:val="Default"/>
    <w:qFormat/>
    <w:pPr>
      <w:spacing w:line="400" w:lineRule="atLeast"/>
    </w:pPr>
    <w:rPr>
      <w:rFonts w:hAnsi="Calibri" w:cs="Times New Roman"/>
      <w:color w:val="auto"/>
      <w:kern w:val="2"/>
    </w:rPr>
  </w:style>
  <w:style w:type="paragraph" w:customStyle="1" w:styleId="afff6">
    <w:name w:val="样式 标题 + 两端对齐"/>
    <w:basedOn w:val="1"/>
    <w:qFormat/>
    <w:pPr>
      <w:keepLines/>
      <w:widowControl w:val="0"/>
      <w:tabs>
        <w:tab w:val="clear" w:pos="432"/>
      </w:tabs>
      <w:spacing w:before="100" w:after="90" w:line="578" w:lineRule="auto"/>
      <w:ind w:left="0" w:firstLine="0"/>
    </w:pPr>
    <w:rPr>
      <w:rFonts w:ascii="Times New Roman" w:eastAsia="宋体" w:cs="宋体"/>
      <w:b/>
      <w:bCs/>
      <w:kern w:val="44"/>
      <w:sz w:val="36"/>
    </w:rPr>
  </w:style>
  <w:style w:type="paragraph" w:customStyle="1" w:styleId="blockquote0">
    <w:name w:val="blockquote"/>
    <w:basedOn w:val="a0"/>
    <w:qFormat/>
    <w:pPr>
      <w:spacing w:before="100" w:beforeAutospacing="1" w:after="100" w:afterAutospacing="1"/>
    </w:pPr>
    <w:rPr>
      <w:rFonts w:ascii="宋体" w:hAnsi="宋体" w:cs="宋体"/>
      <w:sz w:val="24"/>
      <w:szCs w:val="24"/>
    </w:rPr>
  </w:style>
  <w:style w:type="paragraph" w:customStyle="1" w:styleId="CM67">
    <w:name w:val="CM67"/>
    <w:basedOn w:val="Default"/>
    <w:next w:val="Default"/>
    <w:qFormat/>
    <w:pPr>
      <w:spacing w:line="556" w:lineRule="atLeast"/>
    </w:pPr>
    <w:rPr>
      <w:rFonts w:hAnsi="Calibri" w:cs="Times New Roman"/>
      <w:color w:val="auto"/>
      <w:kern w:val="2"/>
    </w:rPr>
  </w:style>
  <w:style w:type="paragraph" w:customStyle="1" w:styleId="CM180">
    <w:name w:val="CM180"/>
    <w:basedOn w:val="Default"/>
    <w:next w:val="Default"/>
    <w:qFormat/>
    <w:rPr>
      <w:rFonts w:hAnsi="Calibri" w:cs="Times New Roman"/>
      <w:color w:val="auto"/>
      <w:kern w:val="2"/>
    </w:rPr>
  </w:style>
  <w:style w:type="paragraph" w:customStyle="1" w:styleId="CM87">
    <w:name w:val="CM87"/>
    <w:basedOn w:val="Default"/>
    <w:next w:val="Default"/>
    <w:qFormat/>
    <w:pPr>
      <w:spacing w:line="391" w:lineRule="atLeast"/>
    </w:pPr>
    <w:rPr>
      <w:rFonts w:hAnsi="Calibri" w:cs="Times New Roman"/>
      <w:color w:val="auto"/>
      <w:kern w:val="2"/>
    </w:rPr>
  </w:style>
  <w:style w:type="paragraph" w:customStyle="1" w:styleId="CM54">
    <w:name w:val="CM54"/>
    <w:basedOn w:val="Default"/>
    <w:next w:val="Default"/>
    <w:qFormat/>
    <w:pPr>
      <w:spacing w:line="400" w:lineRule="atLeast"/>
    </w:pPr>
    <w:rPr>
      <w:rFonts w:hAnsi="Calibri" w:cs="Times New Roman"/>
      <w:color w:val="auto"/>
      <w:kern w:val="2"/>
    </w:rPr>
  </w:style>
  <w:style w:type="paragraph" w:customStyle="1" w:styleId="1fa">
    <w:name w:val="页脚1"/>
    <w:basedOn w:val="Normal0"/>
    <w:uiPriority w:val="99"/>
    <w:unhideWhenUsed/>
    <w:qFormat/>
    <w:pPr>
      <w:tabs>
        <w:tab w:val="center" w:pos="4153"/>
        <w:tab w:val="right" w:pos="8306"/>
      </w:tabs>
      <w:snapToGrid w:val="0"/>
      <w:jc w:val="left"/>
    </w:pPr>
    <w:rPr>
      <w:rFonts w:ascii="等线" w:eastAsia="等线" w:hAnsi="等线"/>
      <w:kern w:val="0"/>
      <w:sz w:val="18"/>
      <w:szCs w:val="18"/>
    </w:rPr>
  </w:style>
  <w:style w:type="paragraph" w:customStyle="1" w:styleId="P3">
    <w:name w:val="P3"/>
    <w:qFormat/>
    <w:pPr>
      <w:widowControl w:val="0"/>
      <w:adjustRightInd w:val="0"/>
      <w:spacing w:after="240" w:line="240" w:lineRule="atLeast"/>
      <w:ind w:left="2880" w:hanging="576"/>
      <w:jc w:val="both"/>
      <w:textAlignment w:val="baseline"/>
    </w:pPr>
    <w:rPr>
      <w:rFonts w:eastAsia="全真中明體"/>
      <w:spacing w:val="30"/>
      <w:sz w:val="24"/>
      <w:lang w:val="en-GB" w:eastAsia="zh-TW"/>
    </w:rPr>
  </w:style>
  <w:style w:type="paragraph" w:customStyle="1" w:styleId="CM70">
    <w:name w:val="CM70"/>
    <w:basedOn w:val="Default"/>
    <w:next w:val="Default"/>
    <w:qFormat/>
    <w:pPr>
      <w:spacing w:line="556" w:lineRule="atLeast"/>
    </w:pPr>
    <w:rPr>
      <w:rFonts w:hAnsi="Calibri" w:cs="Times New Roman"/>
      <w:color w:val="auto"/>
      <w:kern w:val="2"/>
    </w:rPr>
  </w:style>
  <w:style w:type="paragraph" w:customStyle="1" w:styleId="CM45">
    <w:name w:val="CM45"/>
    <w:basedOn w:val="Default"/>
    <w:next w:val="Default"/>
    <w:qFormat/>
    <w:pPr>
      <w:spacing w:line="440" w:lineRule="atLeast"/>
    </w:pPr>
    <w:rPr>
      <w:rFonts w:hAnsi="Calibri" w:cs="Times New Roman"/>
      <w:color w:val="auto"/>
      <w:kern w:val="2"/>
    </w:rPr>
  </w:style>
  <w:style w:type="paragraph" w:customStyle="1" w:styleId="P5">
    <w:name w:val="P5"/>
    <w:qFormat/>
    <w:pPr>
      <w:widowControl w:val="0"/>
      <w:adjustRightInd w:val="0"/>
      <w:spacing w:after="240" w:line="240" w:lineRule="atLeast"/>
      <w:ind w:left="2304"/>
      <w:jc w:val="both"/>
      <w:textAlignment w:val="baseline"/>
    </w:pPr>
    <w:rPr>
      <w:rFonts w:eastAsia="全真中明體"/>
      <w:spacing w:val="30"/>
      <w:sz w:val="24"/>
      <w:lang w:val="en-GB" w:eastAsia="zh-TW"/>
    </w:rPr>
  </w:style>
  <w:style w:type="paragraph" w:customStyle="1" w:styleId="CM75">
    <w:name w:val="CM75"/>
    <w:basedOn w:val="Default"/>
    <w:next w:val="Default"/>
    <w:qFormat/>
    <w:pPr>
      <w:spacing w:line="478" w:lineRule="atLeast"/>
    </w:pPr>
    <w:rPr>
      <w:rFonts w:hAnsi="Calibri" w:cs="Times New Roman"/>
      <w:color w:val="auto"/>
      <w:kern w:val="2"/>
    </w:rPr>
  </w:style>
  <w:style w:type="paragraph" w:customStyle="1" w:styleId="1fb">
    <w:name w:val="引用1"/>
    <w:basedOn w:val="a0"/>
    <w:next w:val="a0"/>
    <w:qFormat/>
    <w:pPr>
      <w:widowControl w:val="0"/>
      <w:jc w:val="both"/>
    </w:pPr>
    <w:rPr>
      <w:rFonts w:ascii="Calibri" w:hAnsi="Calibri"/>
      <w:i/>
      <w:iCs/>
      <w:color w:val="000000"/>
    </w:rPr>
  </w:style>
  <w:style w:type="paragraph" w:customStyle="1" w:styleId="CM107">
    <w:name w:val="CM107"/>
    <w:basedOn w:val="Default"/>
    <w:next w:val="Default"/>
    <w:qFormat/>
    <w:rPr>
      <w:rFonts w:hAnsi="Calibri" w:cs="Times New Roman"/>
      <w:color w:val="auto"/>
      <w:kern w:val="2"/>
    </w:rPr>
  </w:style>
  <w:style w:type="paragraph" w:customStyle="1" w:styleId="CM130">
    <w:name w:val="CM130"/>
    <w:basedOn w:val="Default"/>
    <w:next w:val="Default"/>
    <w:qFormat/>
    <w:pPr>
      <w:spacing w:line="273" w:lineRule="atLeast"/>
    </w:pPr>
    <w:rPr>
      <w:rFonts w:hAnsi="Calibri" w:cs="Times New Roman"/>
      <w:color w:val="auto"/>
      <w:kern w:val="2"/>
    </w:rPr>
  </w:style>
  <w:style w:type="paragraph" w:customStyle="1" w:styleId="Style382">
    <w:name w:val="_Style 382"/>
    <w:next w:val="a0"/>
    <w:uiPriority w:val="99"/>
    <w:unhideWhenUsed/>
    <w:qFormat/>
    <w:pPr>
      <w:widowControl w:val="0"/>
      <w:jc w:val="both"/>
    </w:pPr>
    <w:rPr>
      <w:kern w:val="2"/>
      <w:sz w:val="21"/>
      <w:szCs w:val="24"/>
    </w:rPr>
  </w:style>
  <w:style w:type="paragraph" w:customStyle="1" w:styleId="afff7">
    <w:name w:val="文本"/>
    <w:basedOn w:val="a9"/>
    <w:qFormat/>
    <w:pPr>
      <w:widowControl w:val="0"/>
      <w:snapToGrid w:val="0"/>
      <w:spacing w:after="0" w:line="360" w:lineRule="auto"/>
      <w:ind w:firstLineChars="202" w:firstLine="424"/>
      <w:jc w:val="both"/>
    </w:pPr>
    <w:rPr>
      <w:rFonts w:ascii="宋体" w:hAnsi="宋体"/>
      <w:kern w:val="2"/>
      <w:sz w:val="24"/>
      <w:szCs w:val="24"/>
    </w:rPr>
  </w:style>
  <w:style w:type="paragraph" w:customStyle="1" w:styleId="112">
    <w:name w:val="正文11"/>
    <w:qFormat/>
    <w:pPr>
      <w:widowControl w:val="0"/>
      <w:adjustRightInd w:val="0"/>
      <w:spacing w:line="312" w:lineRule="atLeast"/>
      <w:jc w:val="both"/>
      <w:textAlignment w:val="baseline"/>
    </w:pPr>
    <w:rPr>
      <w:rFonts w:ascii="宋体"/>
      <w:sz w:val="34"/>
    </w:rPr>
  </w:style>
  <w:style w:type="paragraph" w:customStyle="1" w:styleId="CM109">
    <w:name w:val="CM109"/>
    <w:basedOn w:val="Default"/>
    <w:next w:val="Default"/>
    <w:qFormat/>
    <w:rPr>
      <w:rFonts w:hAnsi="Calibri" w:cs="Times New Roman"/>
      <w:color w:val="auto"/>
      <w:kern w:val="2"/>
    </w:rPr>
  </w:style>
  <w:style w:type="paragraph" w:customStyle="1" w:styleId="CM69">
    <w:name w:val="CM69"/>
    <w:basedOn w:val="Default"/>
    <w:next w:val="Default"/>
    <w:qFormat/>
    <w:pPr>
      <w:spacing w:line="400" w:lineRule="atLeast"/>
    </w:pPr>
    <w:rPr>
      <w:rFonts w:hAnsi="Calibri" w:cs="Times New Roman"/>
      <w:color w:val="auto"/>
      <w:kern w:val="2"/>
    </w:rPr>
  </w:style>
  <w:style w:type="paragraph" w:customStyle="1" w:styleId="CM129">
    <w:name w:val="CM129"/>
    <w:basedOn w:val="Default"/>
    <w:next w:val="Default"/>
    <w:qFormat/>
    <w:rPr>
      <w:rFonts w:hAnsi="Calibri" w:cs="Times New Roman"/>
      <w:color w:val="auto"/>
      <w:kern w:val="2"/>
    </w:rPr>
  </w:style>
  <w:style w:type="paragraph" w:customStyle="1" w:styleId="afff8">
    <w:name w:val="菲页(卷)"/>
    <w:basedOn w:val="1"/>
    <w:next w:val="1e"/>
    <w:qFormat/>
    <w:pPr>
      <w:tabs>
        <w:tab w:val="clear" w:pos="432"/>
        <w:tab w:val="left" w:pos="945"/>
      </w:tabs>
      <w:spacing w:before="120" w:after="120"/>
      <w:ind w:left="945" w:hanging="375"/>
      <w:outlineLvl w:val="1"/>
    </w:pPr>
    <w:rPr>
      <w:rFonts w:ascii="Cambria" w:eastAsia="仿宋" w:hAnsi="Cambria"/>
      <w:b/>
      <w:bCs/>
      <w:kern w:val="32"/>
      <w:sz w:val="48"/>
      <w:szCs w:val="32"/>
      <w:lang w:eastAsia="en-US" w:bidi="en-US"/>
    </w:rPr>
  </w:style>
  <w:style w:type="paragraph" w:customStyle="1" w:styleId="CM3">
    <w:name w:val="CM3"/>
    <w:basedOn w:val="Default"/>
    <w:next w:val="Default"/>
    <w:uiPriority w:val="99"/>
    <w:qFormat/>
    <w:pPr>
      <w:spacing w:line="500" w:lineRule="atLeast"/>
    </w:pPr>
    <w:rPr>
      <w:rFonts w:hAnsi="Calibri" w:cs="Times New Roman"/>
      <w:color w:val="auto"/>
      <w:kern w:val="2"/>
    </w:rPr>
  </w:style>
  <w:style w:type="paragraph" w:customStyle="1" w:styleId="Web">
    <w:name w:val="普通 (Web)"/>
    <w:basedOn w:val="a0"/>
    <w:qFormat/>
    <w:pPr>
      <w:spacing w:before="100" w:beforeAutospacing="1" w:after="100" w:afterAutospacing="1"/>
    </w:pPr>
    <w:rPr>
      <w:rFonts w:ascii="宋体" w:hAnsi="宋体"/>
      <w:sz w:val="24"/>
      <w:szCs w:val="24"/>
    </w:rPr>
  </w:style>
  <w:style w:type="paragraph" w:customStyle="1" w:styleId="CM135">
    <w:name w:val="CM135"/>
    <w:basedOn w:val="Default"/>
    <w:next w:val="Default"/>
    <w:qFormat/>
    <w:pPr>
      <w:spacing w:line="273" w:lineRule="atLeast"/>
    </w:pPr>
    <w:rPr>
      <w:rFonts w:hAnsi="Calibri" w:cs="Times New Roman"/>
      <w:color w:val="auto"/>
      <w:kern w:val="2"/>
    </w:rPr>
  </w:style>
  <w:style w:type="paragraph" w:customStyle="1" w:styleId="CM181">
    <w:name w:val="CM181"/>
    <w:basedOn w:val="Default"/>
    <w:next w:val="Default"/>
    <w:qFormat/>
    <w:rPr>
      <w:rFonts w:hAnsi="Calibri" w:cs="Times New Roman"/>
      <w:color w:val="auto"/>
      <w:kern w:val="2"/>
    </w:rPr>
  </w:style>
  <w:style w:type="paragraph" w:customStyle="1" w:styleId="CM160">
    <w:name w:val="CM160"/>
    <w:basedOn w:val="Default"/>
    <w:next w:val="Default"/>
    <w:qFormat/>
    <w:rPr>
      <w:rFonts w:hAnsi="Calibri" w:cs="Times New Roman"/>
      <w:color w:val="auto"/>
      <w:kern w:val="2"/>
    </w:rPr>
  </w:style>
  <w:style w:type="paragraph" w:customStyle="1" w:styleId="afff9">
    <w:name w:val="表格"/>
    <w:basedOn w:val="a0"/>
    <w:qFormat/>
    <w:pPr>
      <w:widowControl w:val="0"/>
      <w:jc w:val="center"/>
      <w:textAlignment w:val="center"/>
    </w:pPr>
    <w:rPr>
      <w:rFonts w:ascii="华文细黑" w:hAnsi="华文细黑"/>
      <w:sz w:val="21"/>
    </w:rPr>
  </w:style>
  <w:style w:type="paragraph" w:customStyle="1" w:styleId="CharCharCharCharCharCharCharCharCharCharCharCharCharCharCharCharCharCharCharCharCharCharCharCharCharCharCharChar">
    <w:name w:val="Char Char Char Char Char Char Char Char Char Char Char Char Char Char Char Char Char Char Char Char Char Char Char Char Char Char Char Char"/>
    <w:basedOn w:val="a0"/>
    <w:qFormat/>
    <w:pPr>
      <w:spacing w:after="160" w:line="240" w:lineRule="exact"/>
    </w:pPr>
    <w:rPr>
      <w:rFonts w:ascii="Verdana" w:eastAsia="仿宋_GB2312" w:hAnsi="Verdana"/>
      <w:sz w:val="24"/>
      <w:lang w:eastAsia="en-US"/>
    </w:rPr>
  </w:style>
  <w:style w:type="paragraph" w:customStyle="1" w:styleId="Char1CharCharCharCharCharChar">
    <w:name w:val="Char1 Char Char Char Char Char Char"/>
    <w:basedOn w:val="a0"/>
    <w:qFormat/>
    <w:pPr>
      <w:widowControl w:val="0"/>
      <w:jc w:val="both"/>
    </w:pPr>
    <w:rPr>
      <w:kern w:val="2"/>
      <w:sz w:val="21"/>
      <w:szCs w:val="24"/>
    </w:rPr>
  </w:style>
  <w:style w:type="paragraph" w:customStyle="1" w:styleId="1121H111SectionHead111">
    <w:name w:val="样式 标题 1刘兵12标题 1    第一章H1自标题 1技术标题1Section Head标题 1 1标书1..."/>
    <w:basedOn w:val="1"/>
    <w:qFormat/>
    <w:pPr>
      <w:keepNext w:val="0"/>
      <w:widowControl w:val="0"/>
      <w:tabs>
        <w:tab w:val="clear" w:pos="432"/>
        <w:tab w:val="left" w:pos="360"/>
      </w:tabs>
      <w:spacing w:before="120" w:after="240" w:line="360" w:lineRule="auto"/>
      <w:ind w:left="0" w:firstLine="0"/>
    </w:pPr>
    <w:rPr>
      <w:rFonts w:hAnsi="Arial" w:cs="宋体"/>
      <w:b/>
      <w:bCs/>
      <w:kern w:val="44"/>
      <w:sz w:val="24"/>
    </w:rPr>
  </w:style>
  <w:style w:type="paragraph" w:customStyle="1" w:styleId="Char310">
    <w:name w:val="Char31"/>
    <w:basedOn w:val="a0"/>
    <w:qFormat/>
    <w:pPr>
      <w:widowControl w:val="0"/>
      <w:tabs>
        <w:tab w:val="left" w:pos="794"/>
        <w:tab w:val="left" w:pos="1191"/>
        <w:tab w:val="left" w:pos="1588"/>
        <w:tab w:val="left" w:pos="1985"/>
      </w:tabs>
      <w:autoSpaceDE w:val="0"/>
      <w:autoSpaceDN w:val="0"/>
      <w:adjustRightInd w:val="0"/>
      <w:spacing w:before="136"/>
      <w:jc w:val="both"/>
    </w:pPr>
    <w:rPr>
      <w:rFonts w:ascii="Tahoma" w:hAnsi="Tahoma"/>
      <w:sz w:val="24"/>
      <w:lang w:val="en-GB"/>
    </w:rPr>
  </w:style>
  <w:style w:type="paragraph" w:customStyle="1" w:styleId="1fc">
    <w:name w:val="样式 标题 1 + 宋体 四号 非加粗"/>
    <w:basedOn w:val="a0"/>
    <w:qFormat/>
    <w:pPr>
      <w:widowControl w:val="0"/>
      <w:tabs>
        <w:tab w:val="left" w:pos="480"/>
      </w:tabs>
      <w:adjustRightInd w:val="0"/>
      <w:spacing w:line="360" w:lineRule="atLeast"/>
      <w:ind w:left="877" w:hanging="397"/>
      <w:jc w:val="both"/>
      <w:textAlignment w:val="baseline"/>
    </w:pPr>
  </w:style>
  <w:style w:type="paragraph" w:customStyle="1" w:styleId="TOC11">
    <w:name w:val="TOC 标题11"/>
    <w:basedOn w:val="1"/>
    <w:next w:val="a0"/>
    <w:qFormat/>
    <w:pPr>
      <w:keepLines/>
      <w:tabs>
        <w:tab w:val="clear" w:pos="432"/>
      </w:tabs>
      <w:spacing w:before="480" w:line="276" w:lineRule="auto"/>
      <w:ind w:left="0" w:firstLine="0"/>
      <w:jc w:val="left"/>
      <w:outlineLvl w:val="9"/>
    </w:pPr>
    <w:rPr>
      <w:rFonts w:ascii="Cambria" w:eastAsia="宋体" w:hAnsi="Cambria"/>
      <w:b/>
      <w:bCs/>
      <w:color w:val="365F91"/>
      <w:sz w:val="28"/>
      <w:szCs w:val="28"/>
    </w:rPr>
  </w:style>
  <w:style w:type="paragraph" w:customStyle="1" w:styleId="Char1CharCharCharCharCharChar1">
    <w:name w:val="Char1 Char Char Char Char Char Char1"/>
    <w:basedOn w:val="a6"/>
    <w:qFormat/>
    <w:pPr>
      <w:widowControl w:val="0"/>
      <w:spacing w:line="360" w:lineRule="auto"/>
      <w:jc w:val="both"/>
    </w:pPr>
    <w:rPr>
      <w:rFonts w:ascii="Tahoma" w:hAnsi="Tahoma"/>
      <w:kern w:val="2"/>
      <w:sz w:val="24"/>
      <w:szCs w:val="24"/>
    </w:rPr>
  </w:style>
  <w:style w:type="paragraph" w:customStyle="1" w:styleId="CM78">
    <w:name w:val="CM78"/>
    <w:basedOn w:val="Default"/>
    <w:next w:val="Default"/>
    <w:qFormat/>
    <w:rPr>
      <w:rFonts w:hAnsi="Calibri" w:cs="Times New Roman"/>
      <w:color w:val="auto"/>
      <w:kern w:val="2"/>
    </w:rPr>
  </w:style>
  <w:style w:type="paragraph" w:customStyle="1" w:styleId="1fd">
    <w:name w:val="纯文本1"/>
    <w:basedOn w:val="a0"/>
    <w:qFormat/>
    <w:pPr>
      <w:widowControl w:val="0"/>
      <w:jc w:val="both"/>
    </w:pPr>
    <w:rPr>
      <w:rFonts w:ascii="宋体" w:hAnsi="Courier New" w:cs="Courier New"/>
      <w:kern w:val="2"/>
      <w:sz w:val="21"/>
      <w:szCs w:val="21"/>
    </w:rPr>
  </w:style>
  <w:style w:type="paragraph" w:customStyle="1" w:styleId="CharCharCharChar11">
    <w:name w:val="Char Char Char Char11"/>
    <w:basedOn w:val="a0"/>
    <w:qFormat/>
    <w:pPr>
      <w:widowControl w:val="0"/>
      <w:spacing w:line="240" w:lineRule="atLeast"/>
      <w:ind w:left="420" w:firstLine="420"/>
      <w:jc w:val="both"/>
    </w:pPr>
    <w:rPr>
      <w:sz w:val="21"/>
      <w:szCs w:val="21"/>
    </w:rPr>
  </w:style>
  <w:style w:type="paragraph" w:customStyle="1" w:styleId="61">
    <w:name w:val="6'"/>
    <w:basedOn w:val="a0"/>
    <w:qFormat/>
    <w:pPr>
      <w:widowControl w:val="0"/>
      <w:autoSpaceDE w:val="0"/>
      <w:autoSpaceDN w:val="0"/>
      <w:adjustRightInd w:val="0"/>
      <w:snapToGrid w:val="0"/>
      <w:spacing w:line="320" w:lineRule="exact"/>
      <w:jc w:val="center"/>
      <w:textAlignment w:val="baseline"/>
    </w:pPr>
    <w:rPr>
      <w:spacing w:val="20"/>
      <w:kern w:val="28"/>
      <w:sz w:val="21"/>
    </w:rPr>
  </w:style>
  <w:style w:type="paragraph" w:customStyle="1" w:styleId="afffa">
    <w:name w:val="标书正文格式"/>
    <w:qFormat/>
    <w:pPr>
      <w:ind w:firstLineChars="200" w:firstLine="200"/>
    </w:pPr>
    <w:rPr>
      <w:kern w:val="2"/>
      <w:sz w:val="28"/>
      <w:szCs w:val="28"/>
    </w:rPr>
  </w:style>
  <w:style w:type="paragraph" w:customStyle="1" w:styleId="1fe">
    <w:name w:val="字元1"/>
    <w:basedOn w:val="a0"/>
    <w:qFormat/>
    <w:pPr>
      <w:widowControl w:val="0"/>
      <w:jc w:val="both"/>
    </w:pPr>
    <w:rPr>
      <w:rFonts w:ascii="Tahoma" w:hAnsi="Tahoma"/>
      <w:kern w:val="2"/>
      <w:sz w:val="24"/>
    </w:rPr>
  </w:style>
  <w:style w:type="paragraph" w:customStyle="1" w:styleId="CM171">
    <w:name w:val="CM171"/>
    <w:basedOn w:val="Default"/>
    <w:next w:val="Default"/>
    <w:qFormat/>
    <w:pPr>
      <w:spacing w:line="440" w:lineRule="atLeast"/>
    </w:pPr>
    <w:rPr>
      <w:rFonts w:hAnsi="Calibri" w:cs="Times New Roman"/>
      <w:color w:val="auto"/>
      <w:kern w:val="2"/>
    </w:rPr>
  </w:style>
  <w:style w:type="paragraph" w:customStyle="1" w:styleId="tabletext0">
    <w:name w:val="tabletext"/>
    <w:basedOn w:val="a0"/>
    <w:qFormat/>
    <w:pPr>
      <w:spacing w:before="100" w:beforeAutospacing="1" w:after="100" w:afterAutospacing="1"/>
    </w:pPr>
    <w:rPr>
      <w:rFonts w:ascii="宋体" w:hAnsi="宋体" w:cs="宋体"/>
      <w:sz w:val="24"/>
      <w:szCs w:val="24"/>
    </w:rPr>
  </w:style>
  <w:style w:type="paragraph" w:customStyle="1" w:styleId="35">
    <w:name w:val="样式3"/>
    <w:basedOn w:val="3"/>
    <w:qFormat/>
    <w:pPr>
      <w:widowControl w:val="0"/>
      <w:tabs>
        <w:tab w:val="clear" w:pos="720"/>
      </w:tabs>
      <w:spacing w:before="260" w:after="260" w:line="415" w:lineRule="auto"/>
      <w:ind w:left="0" w:firstLine="0"/>
      <w:jc w:val="both"/>
    </w:pPr>
    <w:rPr>
      <w:rFonts w:eastAsia="Arial"/>
      <w:bCs/>
      <w:kern w:val="2"/>
      <w:szCs w:val="32"/>
    </w:rPr>
  </w:style>
  <w:style w:type="paragraph" w:customStyle="1" w:styleId="xl25">
    <w:name w:val="xl25"/>
    <w:basedOn w:val="a0"/>
    <w:qFormat/>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eastAsia="Arial Unicode MS"/>
      <w:sz w:val="18"/>
      <w:szCs w:val="18"/>
    </w:rPr>
  </w:style>
  <w:style w:type="paragraph" w:customStyle="1" w:styleId="CM1">
    <w:name w:val="CM1"/>
    <w:basedOn w:val="Default"/>
    <w:next w:val="Default"/>
    <w:qFormat/>
    <w:rPr>
      <w:rFonts w:hAnsi="Calibri" w:cs="Times New Roman"/>
      <w:color w:val="auto"/>
      <w:kern w:val="2"/>
    </w:rPr>
  </w:style>
  <w:style w:type="paragraph" w:customStyle="1" w:styleId="1MingLiU">
    <w:name w:val="样式 标题 1 + (西文) MingLiU (中文) 宋体 小四"/>
    <w:basedOn w:val="1"/>
    <w:qFormat/>
    <w:pPr>
      <w:keepLines/>
      <w:widowControl w:val="0"/>
      <w:tabs>
        <w:tab w:val="clear" w:pos="432"/>
      </w:tabs>
      <w:spacing w:before="340" w:after="330" w:line="578" w:lineRule="auto"/>
      <w:ind w:left="0" w:firstLine="0"/>
      <w:jc w:val="left"/>
    </w:pPr>
    <w:rPr>
      <w:rFonts w:ascii="MingLiU" w:eastAsia="宋体" w:hAnsi="MingLiU"/>
      <w:b/>
      <w:bCs/>
      <w:color w:val="000000"/>
      <w:kern w:val="44"/>
      <w:sz w:val="24"/>
      <w:shd w:val="pct10" w:color="auto" w:fill="FFFFFF"/>
    </w:rPr>
  </w:style>
  <w:style w:type="paragraph" w:customStyle="1" w:styleId="ParaChar">
    <w:name w:val="默认段落字体 Para Char"/>
    <w:basedOn w:val="a0"/>
    <w:qFormat/>
    <w:pPr>
      <w:widowControl w:val="0"/>
      <w:snapToGrid w:val="0"/>
      <w:spacing w:line="360" w:lineRule="auto"/>
      <w:ind w:firstLineChars="200" w:firstLine="200"/>
      <w:jc w:val="both"/>
    </w:pPr>
    <w:rPr>
      <w:rFonts w:eastAsia="仿宋_GB2312"/>
      <w:kern w:val="2"/>
      <w:sz w:val="24"/>
      <w:szCs w:val="24"/>
    </w:rPr>
  </w:style>
  <w:style w:type="paragraph" w:customStyle="1" w:styleId="1ff">
    <w:name w:val="题1"/>
    <w:basedOn w:val="a0"/>
    <w:qFormat/>
    <w:pPr>
      <w:widowControl w:val="0"/>
      <w:adjustRightInd w:val="0"/>
      <w:spacing w:after="60"/>
      <w:ind w:firstLine="510"/>
      <w:jc w:val="both"/>
      <w:textAlignment w:val="baseline"/>
    </w:pPr>
    <w:rPr>
      <w:rFonts w:ascii="楷体_GB2312" w:eastAsia="楷体_GB2312"/>
      <w:b/>
      <w:spacing w:val="15"/>
      <w:sz w:val="21"/>
    </w:rPr>
  </w:style>
  <w:style w:type="paragraph" w:customStyle="1" w:styleId="CM155">
    <w:name w:val="CM155"/>
    <w:basedOn w:val="Default"/>
    <w:next w:val="Default"/>
    <w:qFormat/>
    <w:pPr>
      <w:spacing w:line="343" w:lineRule="atLeast"/>
    </w:pPr>
    <w:rPr>
      <w:rFonts w:hAnsi="Calibri" w:cs="Times New Roman"/>
      <w:color w:val="auto"/>
      <w:kern w:val="2"/>
    </w:rPr>
  </w:style>
  <w:style w:type="paragraph" w:customStyle="1" w:styleId="OmniPage7">
    <w:name w:val="OmniPage #7"/>
    <w:basedOn w:val="a0"/>
    <w:qFormat/>
    <w:pPr>
      <w:spacing w:line="280" w:lineRule="exact"/>
    </w:pPr>
    <w:rPr>
      <w:rFonts w:eastAsia="PMingLiU"/>
      <w:lang w:eastAsia="zh-TW"/>
    </w:rPr>
  </w:style>
  <w:style w:type="paragraph" w:customStyle="1" w:styleId="ReportText">
    <w:name w:val="Report Text"/>
    <w:qFormat/>
    <w:pPr>
      <w:suppressAutoHyphens/>
      <w:spacing w:after="180" w:line="260" w:lineRule="atLeast"/>
      <w:ind w:left="1253"/>
      <w:jc w:val="both"/>
    </w:pPr>
    <w:rPr>
      <w:rFonts w:ascii="Arial" w:hAnsi="Arial"/>
      <w:sz w:val="22"/>
      <w:lang w:val="en-GB" w:eastAsia="ar-SA"/>
    </w:rPr>
  </w:style>
  <w:style w:type="paragraph" w:customStyle="1" w:styleId="Char6CharCharChar2">
    <w:name w:val="Char6 Char Char Char2"/>
    <w:basedOn w:val="a0"/>
    <w:qFormat/>
    <w:pPr>
      <w:widowControl w:val="0"/>
      <w:tabs>
        <w:tab w:val="left" w:pos="794"/>
        <w:tab w:val="left" w:pos="1191"/>
        <w:tab w:val="left" w:pos="1588"/>
        <w:tab w:val="left" w:pos="1985"/>
      </w:tabs>
      <w:autoSpaceDE w:val="0"/>
      <w:autoSpaceDN w:val="0"/>
      <w:adjustRightInd w:val="0"/>
      <w:spacing w:before="136"/>
      <w:jc w:val="both"/>
    </w:pPr>
    <w:rPr>
      <w:rFonts w:ascii="Tahoma" w:eastAsia="仿宋_GB2312" w:hAnsi="Tahoma"/>
      <w:sz w:val="24"/>
      <w:lang w:val="en-GB"/>
    </w:rPr>
  </w:style>
  <w:style w:type="paragraph" w:customStyle="1" w:styleId="afffb">
    <w:name w:val="段"/>
    <w:qFormat/>
    <w:pPr>
      <w:ind w:firstLineChars="200" w:firstLine="200"/>
      <w:jc w:val="both"/>
    </w:pPr>
    <w:rPr>
      <w:rFonts w:ascii="宋体" w:hAnsi="Calibri"/>
      <w:sz w:val="21"/>
    </w:rPr>
  </w:style>
  <w:style w:type="paragraph" w:customStyle="1" w:styleId="font8">
    <w:name w:val="font8"/>
    <w:basedOn w:val="a0"/>
    <w:qFormat/>
    <w:pPr>
      <w:spacing w:before="100" w:beforeAutospacing="1" w:after="100" w:afterAutospacing="1"/>
    </w:pPr>
    <w:rPr>
      <w:rFonts w:eastAsia="Arial Unicode MS"/>
    </w:rPr>
  </w:style>
  <w:style w:type="paragraph" w:customStyle="1" w:styleId="Cap2">
    <w:name w:val="Cap_标题_2"/>
    <w:next w:val="a0"/>
    <w:qFormat/>
    <w:pPr>
      <w:keepNext/>
      <w:numPr>
        <w:ilvl w:val="1"/>
        <w:numId w:val="4"/>
      </w:numPr>
      <w:tabs>
        <w:tab w:val="left" w:pos="567"/>
      </w:tabs>
      <w:spacing w:before="180" w:after="120"/>
      <w:outlineLvl w:val="1"/>
    </w:pPr>
    <w:rPr>
      <w:rFonts w:ascii="Arial" w:hAnsi="Arial"/>
      <w:b/>
      <w:sz w:val="24"/>
      <w:szCs w:val="24"/>
      <w:lang w:eastAsia="en-CA"/>
    </w:rPr>
  </w:style>
  <w:style w:type="paragraph" w:customStyle="1" w:styleId="2e">
    <w:name w:val="样式 标题 2"/>
    <w:basedOn w:val="a0"/>
    <w:next w:val="3"/>
    <w:qFormat/>
    <w:pPr>
      <w:widowControl w:val="0"/>
      <w:snapToGrid w:val="0"/>
      <w:spacing w:line="360" w:lineRule="auto"/>
      <w:ind w:firstLineChars="200" w:firstLine="200"/>
      <w:jc w:val="both"/>
    </w:pPr>
    <w:rPr>
      <w:rFonts w:eastAsia="仿宋_GB2312"/>
      <w:kern w:val="2"/>
      <w:sz w:val="32"/>
      <w:szCs w:val="32"/>
    </w:rPr>
  </w:style>
  <w:style w:type="paragraph" w:customStyle="1" w:styleId="ALTZ1NormalIndentChar22">
    <w:name w:val="样式 正文缩进正文（首行缩进两字）特点ALT+Z表正文正文非缩进四号段1Normal Indent Char2...2"/>
    <w:basedOn w:val="3"/>
    <w:qFormat/>
    <w:pPr>
      <w:widowControl w:val="0"/>
      <w:tabs>
        <w:tab w:val="clear" w:pos="720"/>
        <w:tab w:val="left" w:pos="1740"/>
      </w:tabs>
      <w:adjustRightInd w:val="0"/>
      <w:spacing w:before="360"/>
      <w:ind w:left="1740" w:hanging="420"/>
      <w:textAlignment w:val="baseline"/>
    </w:pPr>
    <w:rPr>
      <w:rFonts w:ascii="宋体" w:hAnsi="宋体"/>
      <w:sz w:val="28"/>
      <w:szCs w:val="28"/>
    </w:rPr>
  </w:style>
  <w:style w:type="paragraph" w:customStyle="1" w:styleId="CM213">
    <w:name w:val="CM213"/>
    <w:basedOn w:val="Default"/>
    <w:next w:val="Default"/>
    <w:qFormat/>
    <w:rPr>
      <w:rFonts w:hAnsi="Calibri" w:cs="Times New Roman"/>
      <w:color w:val="auto"/>
      <w:kern w:val="2"/>
    </w:rPr>
  </w:style>
  <w:style w:type="paragraph" w:customStyle="1" w:styleId="CM72">
    <w:name w:val="CM72"/>
    <w:basedOn w:val="Default"/>
    <w:next w:val="Default"/>
    <w:qFormat/>
    <w:pPr>
      <w:spacing w:line="518" w:lineRule="atLeast"/>
    </w:pPr>
    <w:rPr>
      <w:rFonts w:hAnsi="Calibri" w:cs="Times New Roman"/>
      <w:color w:val="auto"/>
      <w:kern w:val="2"/>
    </w:rPr>
  </w:style>
  <w:style w:type="paragraph" w:customStyle="1" w:styleId="44">
    <w:name w:val="样式4"/>
    <w:basedOn w:val="3"/>
    <w:qFormat/>
    <w:pPr>
      <w:widowControl w:val="0"/>
      <w:tabs>
        <w:tab w:val="clear" w:pos="720"/>
      </w:tabs>
      <w:spacing w:before="260" w:after="260" w:line="415" w:lineRule="auto"/>
      <w:ind w:left="0" w:firstLine="0"/>
      <w:jc w:val="both"/>
    </w:pPr>
    <w:rPr>
      <w:rFonts w:eastAsia="Arial"/>
      <w:bCs/>
      <w:kern w:val="2"/>
      <w:szCs w:val="32"/>
    </w:rPr>
  </w:style>
  <w:style w:type="paragraph" w:customStyle="1" w:styleId="CM217">
    <w:name w:val="CM217"/>
    <w:basedOn w:val="Default"/>
    <w:next w:val="Default"/>
    <w:qFormat/>
    <w:rPr>
      <w:rFonts w:hAnsi="Calibri" w:cs="Times New Roman"/>
      <w:color w:val="auto"/>
      <w:kern w:val="2"/>
    </w:rPr>
  </w:style>
  <w:style w:type="paragraph" w:customStyle="1" w:styleId="CM48">
    <w:name w:val="CM48"/>
    <w:basedOn w:val="Default"/>
    <w:next w:val="Default"/>
    <w:qFormat/>
    <w:pPr>
      <w:spacing w:line="400" w:lineRule="atLeast"/>
    </w:pPr>
    <w:rPr>
      <w:rFonts w:hAnsi="Calibri" w:cs="Times New Roman"/>
      <w:color w:val="auto"/>
      <w:kern w:val="2"/>
    </w:rPr>
  </w:style>
  <w:style w:type="paragraph" w:customStyle="1" w:styleId="CM143">
    <w:name w:val="CM143"/>
    <w:basedOn w:val="Default"/>
    <w:next w:val="Default"/>
    <w:qFormat/>
    <w:rPr>
      <w:rFonts w:hAnsi="Calibri" w:cs="Times New Roman"/>
      <w:color w:val="auto"/>
      <w:kern w:val="2"/>
    </w:rPr>
  </w:style>
  <w:style w:type="paragraph" w:customStyle="1" w:styleId="P10">
    <w:name w:val="P10"/>
    <w:basedOn w:val="P5"/>
    <w:qFormat/>
    <w:pPr>
      <w:ind w:left="3240"/>
    </w:pPr>
    <w:rPr>
      <w:spacing w:val="20"/>
    </w:rPr>
  </w:style>
  <w:style w:type="paragraph" w:customStyle="1" w:styleId="CM185">
    <w:name w:val="CM185"/>
    <w:basedOn w:val="Default"/>
    <w:next w:val="Default"/>
    <w:qFormat/>
    <w:rPr>
      <w:rFonts w:hAnsi="Calibri" w:cs="Times New Roman"/>
      <w:color w:val="auto"/>
      <w:kern w:val="2"/>
    </w:rPr>
  </w:style>
  <w:style w:type="paragraph" w:customStyle="1" w:styleId="CharCharCharChar1CharCharCharCharChar1Char">
    <w:name w:val="Char Char Char Char1 Char Char Char Char Char1 Char"/>
    <w:basedOn w:val="a0"/>
    <w:qFormat/>
    <w:pPr>
      <w:widowControl w:val="0"/>
      <w:spacing w:line="240" w:lineRule="atLeast"/>
      <w:ind w:left="420" w:firstLine="420"/>
      <w:jc w:val="both"/>
    </w:pPr>
    <w:rPr>
      <w:sz w:val="21"/>
      <w:szCs w:val="21"/>
    </w:rPr>
  </w:style>
  <w:style w:type="paragraph" w:customStyle="1" w:styleId="16620">
    <w:name w:val="样式 标题 1 + 黑体 三号 非加粗 居中 段前: 6 磅 段后: 6 磅 行距: 固定值 20 磅"/>
    <w:basedOn w:val="1"/>
    <w:qFormat/>
    <w:pPr>
      <w:keepLines/>
      <w:widowControl w:val="0"/>
      <w:tabs>
        <w:tab w:val="clear" w:pos="432"/>
      </w:tabs>
      <w:spacing w:before="120" w:after="120" w:line="400" w:lineRule="exact"/>
      <w:ind w:left="0" w:firstLine="0"/>
    </w:pPr>
    <w:rPr>
      <w:rFonts w:hAnsi="黑体" w:cs="宋体"/>
      <w:kern w:val="44"/>
      <w:sz w:val="32"/>
    </w:rPr>
  </w:style>
  <w:style w:type="paragraph" w:customStyle="1" w:styleId="Char60">
    <w:name w:val="Char6"/>
    <w:basedOn w:val="a0"/>
    <w:qFormat/>
    <w:pPr>
      <w:widowControl w:val="0"/>
      <w:tabs>
        <w:tab w:val="left" w:pos="794"/>
        <w:tab w:val="left" w:pos="1191"/>
        <w:tab w:val="left" w:pos="1588"/>
        <w:tab w:val="left" w:pos="1985"/>
      </w:tabs>
      <w:autoSpaceDE w:val="0"/>
      <w:autoSpaceDN w:val="0"/>
      <w:adjustRightInd w:val="0"/>
      <w:spacing w:before="136"/>
      <w:jc w:val="both"/>
    </w:pPr>
    <w:rPr>
      <w:rFonts w:ascii="Tahoma" w:hAnsi="Tahoma"/>
      <w:sz w:val="24"/>
      <w:lang w:val="en-GB"/>
    </w:rPr>
  </w:style>
  <w:style w:type="paragraph" w:customStyle="1" w:styleId="CM60">
    <w:name w:val="CM60"/>
    <w:basedOn w:val="Default"/>
    <w:next w:val="Default"/>
    <w:uiPriority w:val="99"/>
    <w:qFormat/>
    <w:pPr>
      <w:spacing w:line="400" w:lineRule="atLeast"/>
    </w:pPr>
    <w:rPr>
      <w:rFonts w:hAnsi="Calibri" w:cs="Times New Roman"/>
      <w:color w:val="auto"/>
      <w:kern w:val="2"/>
    </w:rPr>
  </w:style>
  <w:style w:type="paragraph" w:customStyle="1" w:styleId="2f">
    <w:name w:val="修订2"/>
    <w:qFormat/>
    <w:rPr>
      <w:kern w:val="2"/>
      <w:sz w:val="21"/>
      <w:szCs w:val="24"/>
    </w:rPr>
  </w:style>
  <w:style w:type="paragraph" w:customStyle="1" w:styleId="CM124">
    <w:name w:val="CM124"/>
    <w:basedOn w:val="Default"/>
    <w:next w:val="Default"/>
    <w:qFormat/>
    <w:pPr>
      <w:spacing w:line="273" w:lineRule="atLeast"/>
    </w:pPr>
    <w:rPr>
      <w:rFonts w:hAnsi="Calibri" w:cs="Times New Roman"/>
      <w:color w:val="auto"/>
      <w:kern w:val="2"/>
    </w:rPr>
  </w:style>
  <w:style w:type="paragraph" w:customStyle="1" w:styleId="CM191">
    <w:name w:val="CM191"/>
    <w:basedOn w:val="Default"/>
    <w:next w:val="Default"/>
    <w:qFormat/>
    <w:rPr>
      <w:rFonts w:hAnsi="Calibri" w:cs="Times New Roman"/>
      <w:color w:val="auto"/>
      <w:kern w:val="2"/>
    </w:rPr>
  </w:style>
  <w:style w:type="paragraph" w:customStyle="1" w:styleId="10505">
    <w:name w:val="样式 标题 1 + 段前: 0.5 行 段后: 0.5 行"/>
    <w:basedOn w:val="1"/>
    <w:qFormat/>
    <w:pPr>
      <w:keepLines/>
      <w:widowControl w:val="0"/>
      <w:tabs>
        <w:tab w:val="clear" w:pos="432"/>
        <w:tab w:val="left" w:pos="360"/>
        <w:tab w:val="left" w:pos="6120"/>
      </w:tabs>
      <w:adjustRightInd w:val="0"/>
      <w:spacing w:beforeLines="50" w:before="340" w:afterLines="50" w:after="330"/>
      <w:ind w:leftChars="514" w:left="450" w:rightChars="440" w:right="924" w:hanging="450"/>
      <w:textAlignment w:val="baseline"/>
    </w:pPr>
    <w:rPr>
      <w:rFonts w:ascii="Times New Roman" w:eastAsia="宋体"/>
      <w:b/>
      <w:bCs/>
      <w:kern w:val="44"/>
      <w:sz w:val="36"/>
    </w:rPr>
  </w:style>
  <w:style w:type="paragraph" w:customStyle="1" w:styleId="CM97">
    <w:name w:val="CM97"/>
    <w:basedOn w:val="Default"/>
    <w:next w:val="Default"/>
    <w:qFormat/>
    <w:pPr>
      <w:spacing w:line="346" w:lineRule="atLeast"/>
    </w:pPr>
    <w:rPr>
      <w:rFonts w:hAnsi="Calibri" w:cs="Times New Roman"/>
      <w:color w:val="auto"/>
      <w:kern w:val="2"/>
    </w:rPr>
  </w:style>
  <w:style w:type="paragraph" w:customStyle="1" w:styleId="1ff0">
    <w:name w:val="无间隔1"/>
    <w:qFormat/>
    <w:pPr>
      <w:widowControl w:val="0"/>
      <w:jc w:val="both"/>
    </w:pPr>
    <w:rPr>
      <w:rFonts w:ascii="Calibri" w:hAnsi="Calibri"/>
      <w:kern w:val="2"/>
      <w:sz w:val="21"/>
      <w:szCs w:val="22"/>
    </w:rPr>
  </w:style>
  <w:style w:type="paragraph" w:customStyle="1" w:styleId="CM137">
    <w:name w:val="CM137"/>
    <w:basedOn w:val="Default"/>
    <w:next w:val="Default"/>
    <w:qFormat/>
    <w:pPr>
      <w:spacing w:line="273" w:lineRule="atLeast"/>
    </w:pPr>
    <w:rPr>
      <w:rFonts w:hAnsi="Calibri" w:cs="Times New Roman"/>
      <w:color w:val="auto"/>
      <w:kern w:val="2"/>
    </w:rPr>
  </w:style>
  <w:style w:type="paragraph" w:customStyle="1" w:styleId="113">
    <w:name w:val="列出段落11"/>
    <w:basedOn w:val="a0"/>
    <w:qFormat/>
    <w:pPr>
      <w:widowControl w:val="0"/>
      <w:tabs>
        <w:tab w:val="left" w:pos="432"/>
      </w:tabs>
      <w:ind w:firstLineChars="200" w:firstLine="420"/>
      <w:jc w:val="both"/>
    </w:pPr>
    <w:rPr>
      <w:rFonts w:ascii="Calibri" w:hAnsi="Calibri"/>
      <w:kern w:val="2"/>
      <w:sz w:val="21"/>
      <w:szCs w:val="22"/>
    </w:rPr>
  </w:style>
  <w:style w:type="paragraph" w:customStyle="1" w:styleId="CM84">
    <w:name w:val="CM84"/>
    <w:basedOn w:val="Default"/>
    <w:next w:val="Default"/>
    <w:qFormat/>
    <w:pPr>
      <w:spacing w:line="396" w:lineRule="atLeast"/>
    </w:pPr>
    <w:rPr>
      <w:rFonts w:hAnsi="Calibri" w:cs="Times New Roman"/>
      <w:color w:val="auto"/>
      <w:kern w:val="2"/>
    </w:rPr>
  </w:style>
  <w:style w:type="paragraph" w:customStyle="1" w:styleId="378020">
    <w:name w:val="样式 标题 3 + (中文) 黑体 小四 非加粗 段前: 7.8 磅 段后: 0 磅 行距: 固定值 20 磅"/>
    <w:basedOn w:val="3"/>
    <w:qFormat/>
    <w:pPr>
      <w:widowControl w:val="0"/>
      <w:tabs>
        <w:tab w:val="clear" w:pos="720"/>
      </w:tabs>
      <w:spacing w:before="0" w:after="0" w:line="400" w:lineRule="exact"/>
      <w:ind w:left="0" w:firstLine="0"/>
      <w:jc w:val="both"/>
    </w:pPr>
    <w:rPr>
      <w:rFonts w:eastAsia="黑体" w:cs="宋体"/>
      <w:b w:val="0"/>
      <w:kern w:val="2"/>
      <w:sz w:val="24"/>
    </w:rPr>
  </w:style>
  <w:style w:type="paragraph" w:customStyle="1" w:styleId="CharCharChar1">
    <w:name w:val="Char Char Char1"/>
    <w:basedOn w:val="a0"/>
    <w:qFormat/>
    <w:pPr>
      <w:widowControl w:val="0"/>
      <w:spacing w:line="240" w:lineRule="atLeast"/>
      <w:ind w:left="420" w:firstLine="420"/>
      <w:jc w:val="both"/>
    </w:pPr>
    <w:rPr>
      <w:sz w:val="21"/>
      <w:szCs w:val="21"/>
    </w:rPr>
  </w:style>
  <w:style w:type="paragraph" w:customStyle="1" w:styleId="36">
    <w:name w:val="修订3"/>
    <w:uiPriority w:val="99"/>
    <w:unhideWhenUsed/>
    <w:qFormat/>
  </w:style>
  <w:style w:type="paragraph" w:customStyle="1" w:styleId="114">
    <w:name w:val="题1.1"/>
    <w:basedOn w:val="a0"/>
    <w:qFormat/>
    <w:pPr>
      <w:widowControl w:val="0"/>
      <w:adjustRightInd w:val="0"/>
      <w:spacing w:after="60"/>
      <w:ind w:left="454" w:firstLine="454"/>
      <w:jc w:val="both"/>
      <w:textAlignment w:val="baseline"/>
    </w:pPr>
    <w:rPr>
      <w:rFonts w:ascii="楷体_GB2312" w:eastAsia="楷体_GB2312"/>
      <w:spacing w:val="15"/>
      <w:sz w:val="21"/>
    </w:rPr>
  </w:style>
  <w:style w:type="paragraph" w:customStyle="1" w:styleId="CM197">
    <w:name w:val="CM197"/>
    <w:basedOn w:val="Default"/>
    <w:next w:val="Default"/>
    <w:qFormat/>
    <w:rPr>
      <w:rFonts w:hAnsi="Calibri" w:cs="Times New Roman"/>
      <w:color w:val="auto"/>
      <w:kern w:val="2"/>
    </w:rPr>
  </w:style>
  <w:style w:type="paragraph" w:customStyle="1" w:styleId="Style31">
    <w:name w:val="_Style 31"/>
    <w:basedOn w:val="a0"/>
    <w:qFormat/>
    <w:pPr>
      <w:widowControl w:val="0"/>
      <w:adjustRightInd w:val="0"/>
      <w:spacing w:line="360" w:lineRule="auto"/>
      <w:jc w:val="both"/>
    </w:pPr>
    <w:rPr>
      <w:sz w:val="24"/>
    </w:rPr>
  </w:style>
  <w:style w:type="paragraph" w:customStyle="1" w:styleId="Char120">
    <w:name w:val="Char12"/>
    <w:basedOn w:val="a0"/>
    <w:qFormat/>
    <w:pPr>
      <w:spacing w:line="400" w:lineRule="exact"/>
      <w:jc w:val="center"/>
    </w:pPr>
    <w:rPr>
      <w:rFonts w:ascii="Verdana" w:hAnsi="Verdana"/>
      <w:sz w:val="21"/>
      <w:lang w:eastAsia="en-US"/>
    </w:rPr>
  </w:style>
  <w:style w:type="paragraph" w:customStyle="1" w:styleId="CM49">
    <w:name w:val="CM49"/>
    <w:basedOn w:val="Default"/>
    <w:next w:val="Default"/>
    <w:qFormat/>
    <w:pPr>
      <w:spacing w:line="398" w:lineRule="atLeast"/>
    </w:pPr>
    <w:rPr>
      <w:rFonts w:hAnsi="Calibri" w:cs="Times New Roman"/>
      <w:color w:val="auto"/>
      <w:kern w:val="2"/>
    </w:rPr>
  </w:style>
  <w:style w:type="paragraph" w:customStyle="1" w:styleId="afffc">
    <w:name w:val="缺省文本"/>
    <w:basedOn w:val="a0"/>
    <w:qFormat/>
    <w:pPr>
      <w:widowControl w:val="0"/>
      <w:autoSpaceDE w:val="0"/>
      <w:autoSpaceDN w:val="0"/>
      <w:adjustRightInd w:val="0"/>
    </w:pPr>
    <w:rPr>
      <w:sz w:val="24"/>
    </w:rPr>
  </w:style>
  <w:style w:type="paragraph" w:customStyle="1" w:styleId="CM68">
    <w:name w:val="CM68"/>
    <w:basedOn w:val="Default"/>
    <w:next w:val="Default"/>
    <w:qFormat/>
    <w:pPr>
      <w:spacing w:line="466" w:lineRule="atLeast"/>
    </w:pPr>
    <w:rPr>
      <w:rFonts w:hAnsi="Calibri" w:cs="Times New Roman"/>
      <w:color w:val="auto"/>
      <w:kern w:val="2"/>
    </w:rPr>
  </w:style>
  <w:style w:type="paragraph" w:customStyle="1" w:styleId="CM115">
    <w:name w:val="CM115"/>
    <w:basedOn w:val="Default"/>
    <w:next w:val="Default"/>
    <w:qFormat/>
    <w:pPr>
      <w:spacing w:line="340" w:lineRule="atLeast"/>
    </w:pPr>
    <w:rPr>
      <w:rFonts w:hAnsi="Calibri" w:cs="Times New Roman"/>
      <w:color w:val="auto"/>
      <w:kern w:val="2"/>
    </w:rPr>
  </w:style>
  <w:style w:type="paragraph" w:customStyle="1" w:styleId="CM121">
    <w:name w:val="CM121"/>
    <w:basedOn w:val="Default"/>
    <w:next w:val="Default"/>
    <w:qFormat/>
    <w:rPr>
      <w:rFonts w:hAnsi="Calibri" w:cs="Times New Roman"/>
      <w:color w:val="auto"/>
      <w:kern w:val="2"/>
    </w:rPr>
  </w:style>
  <w:style w:type="paragraph" w:customStyle="1" w:styleId="CM212">
    <w:name w:val="CM212"/>
    <w:basedOn w:val="Default"/>
    <w:next w:val="Default"/>
    <w:qFormat/>
    <w:rPr>
      <w:rFonts w:hAnsi="Calibri" w:cs="Times New Roman"/>
      <w:color w:val="auto"/>
      <w:kern w:val="2"/>
    </w:rPr>
  </w:style>
  <w:style w:type="paragraph" w:customStyle="1" w:styleId="CharCharCharCharCharCharChar2">
    <w:name w:val="Char Char Char Char Char Char Char2"/>
    <w:basedOn w:val="a6"/>
    <w:qFormat/>
    <w:pPr>
      <w:widowControl w:val="0"/>
      <w:adjustRightInd w:val="0"/>
      <w:spacing w:line="436" w:lineRule="exact"/>
      <w:ind w:left="357"/>
      <w:outlineLvl w:val="3"/>
    </w:pPr>
    <w:rPr>
      <w:rFonts w:ascii="Tahoma" w:hAnsi="Tahoma"/>
      <w:b/>
      <w:kern w:val="2"/>
      <w:sz w:val="24"/>
      <w:szCs w:val="24"/>
    </w:rPr>
  </w:style>
  <w:style w:type="paragraph" w:customStyle="1" w:styleId="CM106">
    <w:name w:val="CM106"/>
    <w:basedOn w:val="Default"/>
    <w:next w:val="Default"/>
    <w:qFormat/>
    <w:pPr>
      <w:spacing w:line="391" w:lineRule="atLeast"/>
    </w:pPr>
    <w:rPr>
      <w:rFonts w:hAnsi="Calibri" w:cs="Times New Roman"/>
      <w:color w:val="auto"/>
      <w:kern w:val="2"/>
    </w:rPr>
  </w:style>
  <w:style w:type="paragraph" w:customStyle="1" w:styleId="CharCharCharCharCharCharCharCharCharCharCharCharCharCharChar">
    <w:name w:val="Char Char Char Char Char Char Char Char Char Char Char Char Char Char Char"/>
    <w:basedOn w:val="a0"/>
    <w:qFormat/>
    <w:pPr>
      <w:widowControl w:val="0"/>
      <w:spacing w:line="240" w:lineRule="atLeast"/>
      <w:ind w:left="420" w:firstLine="420"/>
      <w:jc w:val="both"/>
    </w:pPr>
    <w:rPr>
      <w:sz w:val="21"/>
      <w:szCs w:val="21"/>
    </w:rPr>
  </w:style>
  <w:style w:type="paragraph" w:customStyle="1" w:styleId="CM113">
    <w:name w:val="CM113"/>
    <w:basedOn w:val="Default"/>
    <w:next w:val="Default"/>
    <w:qFormat/>
    <w:pPr>
      <w:spacing w:line="343" w:lineRule="atLeast"/>
    </w:pPr>
    <w:rPr>
      <w:rFonts w:hAnsi="Calibri" w:cs="Times New Roman"/>
      <w:color w:val="auto"/>
      <w:kern w:val="2"/>
    </w:rPr>
  </w:style>
  <w:style w:type="paragraph" w:customStyle="1" w:styleId="CM73">
    <w:name w:val="CM73"/>
    <w:basedOn w:val="Default"/>
    <w:next w:val="Default"/>
    <w:qFormat/>
    <w:pPr>
      <w:spacing w:line="478" w:lineRule="atLeast"/>
    </w:pPr>
    <w:rPr>
      <w:rFonts w:hAnsi="Calibri" w:cs="Times New Roman"/>
      <w:color w:val="auto"/>
      <w:kern w:val="2"/>
    </w:rPr>
  </w:style>
  <w:style w:type="paragraph" w:customStyle="1" w:styleId="CharCharCharCharCharCharCharCharCharCharCharCharCharCharCharCharCharCharCharCharCharCharCharCharCharCharCharChar1">
    <w:name w:val="Char Char Char Char Char Char Char Char Char Char Char Char Char Char Char Char Char Char Char Char Char Char Char Char Char Char Char Char1"/>
    <w:basedOn w:val="a0"/>
    <w:qFormat/>
    <w:pPr>
      <w:spacing w:after="160" w:line="240" w:lineRule="exact"/>
    </w:pPr>
    <w:rPr>
      <w:rFonts w:ascii="Verdana" w:eastAsia="仿宋_GB2312" w:hAnsi="Verdana"/>
      <w:sz w:val="24"/>
      <w:lang w:eastAsia="en-US"/>
    </w:rPr>
  </w:style>
  <w:style w:type="paragraph" w:customStyle="1" w:styleId="CM83">
    <w:name w:val="CM83"/>
    <w:basedOn w:val="Default"/>
    <w:next w:val="Default"/>
    <w:qFormat/>
    <w:pPr>
      <w:spacing w:line="391" w:lineRule="atLeast"/>
    </w:pPr>
    <w:rPr>
      <w:rFonts w:hAnsi="Calibri" w:cs="Times New Roman"/>
      <w:color w:val="auto"/>
      <w:kern w:val="2"/>
    </w:rPr>
  </w:style>
  <w:style w:type="paragraph" w:customStyle="1" w:styleId="Char61">
    <w:name w:val="Char61"/>
    <w:basedOn w:val="a0"/>
    <w:qFormat/>
    <w:pPr>
      <w:widowControl w:val="0"/>
      <w:tabs>
        <w:tab w:val="left" w:pos="794"/>
        <w:tab w:val="left" w:pos="1191"/>
        <w:tab w:val="left" w:pos="1588"/>
        <w:tab w:val="left" w:pos="1985"/>
      </w:tabs>
      <w:autoSpaceDE w:val="0"/>
      <w:autoSpaceDN w:val="0"/>
      <w:adjustRightInd w:val="0"/>
      <w:spacing w:before="136"/>
      <w:jc w:val="both"/>
    </w:pPr>
    <w:rPr>
      <w:rFonts w:ascii="Tahoma" w:hAnsi="Tahoma"/>
      <w:sz w:val="24"/>
      <w:lang w:val="en-GB"/>
    </w:rPr>
  </w:style>
  <w:style w:type="paragraph" w:customStyle="1" w:styleId="P1">
    <w:name w:val="P1"/>
    <w:qFormat/>
    <w:pPr>
      <w:widowControl w:val="0"/>
      <w:adjustRightInd w:val="0"/>
      <w:spacing w:after="240" w:line="240" w:lineRule="atLeast"/>
      <w:ind w:left="2304" w:hanging="576"/>
      <w:jc w:val="both"/>
      <w:textAlignment w:val="baseline"/>
    </w:pPr>
    <w:rPr>
      <w:rFonts w:eastAsia="全真中明體"/>
      <w:spacing w:val="20"/>
      <w:sz w:val="24"/>
      <w:lang w:val="en-GB" w:eastAsia="zh-TW"/>
    </w:rPr>
  </w:style>
  <w:style w:type="paragraph" w:customStyle="1" w:styleId="1ff1">
    <w:name w:val="表文1"/>
    <w:basedOn w:val="a0"/>
    <w:qFormat/>
    <w:pPr>
      <w:widowControl w:val="0"/>
      <w:autoSpaceDE w:val="0"/>
      <w:autoSpaceDN w:val="0"/>
      <w:adjustRightInd w:val="0"/>
      <w:snapToGrid w:val="0"/>
      <w:spacing w:before="120" w:after="60" w:line="312" w:lineRule="auto"/>
      <w:jc w:val="center"/>
      <w:textAlignment w:val="baseline"/>
    </w:pPr>
    <w:rPr>
      <w:rFonts w:ascii="Arial" w:hAnsi="Arial"/>
      <w:sz w:val="24"/>
    </w:rPr>
  </w:style>
  <w:style w:type="paragraph" w:customStyle="1" w:styleId="CM7">
    <w:name w:val="CM7"/>
    <w:basedOn w:val="Default"/>
    <w:next w:val="Default"/>
    <w:uiPriority w:val="99"/>
    <w:qFormat/>
    <w:rPr>
      <w:rFonts w:hAnsi="Calibri" w:cs="Times New Roman"/>
      <w:color w:val="auto"/>
      <w:kern w:val="2"/>
    </w:rPr>
  </w:style>
  <w:style w:type="paragraph" w:customStyle="1" w:styleId="2f0">
    <w:name w:val="菲页2"/>
    <w:basedOn w:val="3"/>
    <w:qFormat/>
    <w:pPr>
      <w:keepLines w:val="0"/>
      <w:tabs>
        <w:tab w:val="clear" w:pos="720"/>
        <w:tab w:val="left" w:pos="945"/>
      </w:tabs>
      <w:spacing w:line="240" w:lineRule="auto"/>
      <w:ind w:left="945" w:hanging="375"/>
    </w:pPr>
    <w:rPr>
      <w:rFonts w:ascii="黑体" w:eastAsia="黑体" w:hAnsi="宋体" w:hint="eastAsia"/>
      <w:b w:val="0"/>
      <w:bCs/>
      <w:kern w:val="2"/>
      <w:sz w:val="44"/>
      <w:szCs w:val="26"/>
      <w:lang w:eastAsia="en-US" w:bidi="en-US"/>
    </w:rPr>
  </w:style>
  <w:style w:type="paragraph" w:customStyle="1" w:styleId="CharCharCharChar1CharCharCharCharChar1Char1">
    <w:name w:val="Char Char Char Char1 Char Char Char Char Char1 Char1"/>
    <w:basedOn w:val="a0"/>
    <w:qFormat/>
    <w:pPr>
      <w:widowControl w:val="0"/>
      <w:spacing w:line="240" w:lineRule="atLeast"/>
      <w:ind w:left="420" w:firstLine="420"/>
      <w:jc w:val="both"/>
    </w:pPr>
    <w:rPr>
      <w:sz w:val="21"/>
      <w:szCs w:val="21"/>
    </w:rPr>
  </w:style>
  <w:style w:type="paragraph" w:customStyle="1" w:styleId="1ff2">
    <w:name w:val="样式 标题 1 + 居中"/>
    <w:basedOn w:val="1"/>
    <w:qFormat/>
    <w:pPr>
      <w:keepLines/>
      <w:widowControl w:val="0"/>
      <w:tabs>
        <w:tab w:val="clear" w:pos="432"/>
      </w:tabs>
      <w:spacing w:line="578" w:lineRule="auto"/>
      <w:ind w:left="0" w:firstLine="0"/>
    </w:pPr>
    <w:rPr>
      <w:rFonts w:ascii="Times New Roman" w:eastAsia="宋体" w:cs="宋体"/>
      <w:b/>
      <w:bCs/>
      <w:kern w:val="44"/>
      <w:sz w:val="30"/>
    </w:rPr>
  </w:style>
  <w:style w:type="paragraph" w:customStyle="1" w:styleId="CM214">
    <w:name w:val="CM214"/>
    <w:basedOn w:val="Default"/>
    <w:next w:val="Default"/>
    <w:qFormat/>
    <w:rPr>
      <w:rFonts w:hAnsi="Calibri" w:cs="Times New Roman"/>
      <w:color w:val="auto"/>
      <w:kern w:val="2"/>
    </w:rPr>
  </w:style>
  <w:style w:type="paragraph" w:customStyle="1" w:styleId="a60">
    <w:name w:val="a6"/>
    <w:basedOn w:val="a0"/>
    <w:qFormat/>
    <w:pPr>
      <w:spacing w:before="100" w:beforeAutospacing="1" w:after="100" w:afterAutospacing="1"/>
    </w:pPr>
    <w:rPr>
      <w:rFonts w:ascii="宋体" w:hAnsi="宋体" w:cs="宋体"/>
      <w:sz w:val="24"/>
      <w:szCs w:val="24"/>
    </w:rPr>
  </w:style>
  <w:style w:type="paragraph" w:customStyle="1" w:styleId="CM110">
    <w:name w:val="CM110"/>
    <w:basedOn w:val="Default"/>
    <w:next w:val="Default"/>
    <w:qFormat/>
    <w:pPr>
      <w:spacing w:line="340" w:lineRule="atLeast"/>
    </w:pPr>
    <w:rPr>
      <w:rFonts w:hAnsi="Calibri" w:cs="Times New Roman"/>
      <w:color w:val="auto"/>
      <w:kern w:val="2"/>
    </w:rPr>
  </w:style>
  <w:style w:type="paragraph" w:customStyle="1" w:styleId="H1">
    <w:name w:val="H1"/>
    <w:qFormat/>
    <w:pPr>
      <w:widowControl w:val="0"/>
      <w:adjustRightInd w:val="0"/>
      <w:spacing w:after="240" w:line="240" w:lineRule="atLeast"/>
      <w:textAlignment w:val="baseline"/>
    </w:pPr>
    <w:rPr>
      <w:rFonts w:eastAsia="全真中明體"/>
      <w:b/>
      <w:caps/>
      <w:spacing w:val="30"/>
      <w:sz w:val="24"/>
      <w:lang w:val="en-GB" w:eastAsia="zh-TW"/>
    </w:rPr>
  </w:style>
  <w:style w:type="paragraph" w:customStyle="1" w:styleId="TOC2">
    <w:name w:val="TOC 标题2"/>
    <w:basedOn w:val="1"/>
    <w:next w:val="a0"/>
    <w:qFormat/>
    <w:pPr>
      <w:keepLines/>
      <w:tabs>
        <w:tab w:val="clear" w:pos="432"/>
      </w:tabs>
      <w:spacing w:before="480" w:line="276" w:lineRule="auto"/>
      <w:ind w:left="0" w:firstLine="0"/>
      <w:jc w:val="left"/>
      <w:outlineLvl w:val="9"/>
    </w:pPr>
    <w:rPr>
      <w:rFonts w:ascii="Cambria" w:eastAsia="宋体" w:hAnsi="Cambria"/>
      <w:b/>
      <w:bCs/>
      <w:color w:val="365F91"/>
      <w:sz w:val="28"/>
      <w:szCs w:val="28"/>
    </w:rPr>
  </w:style>
  <w:style w:type="paragraph" w:customStyle="1" w:styleId="CharCharCharCharCharCharCharCharCharCharCharCharCharCharChar1">
    <w:name w:val="Char Char Char Char Char Char Char Char Char Char Char Char Char Char Char1"/>
    <w:basedOn w:val="a0"/>
    <w:qFormat/>
    <w:pPr>
      <w:widowControl w:val="0"/>
      <w:spacing w:line="240" w:lineRule="atLeast"/>
      <w:ind w:left="420" w:firstLine="420"/>
      <w:jc w:val="both"/>
    </w:pPr>
    <w:rPr>
      <w:sz w:val="21"/>
      <w:szCs w:val="21"/>
    </w:rPr>
  </w:style>
  <w:style w:type="paragraph" w:customStyle="1" w:styleId="New">
    <w:name w:val="正文 New"/>
    <w:qFormat/>
    <w:pPr>
      <w:widowControl w:val="0"/>
      <w:jc w:val="both"/>
    </w:pPr>
    <w:rPr>
      <w:rFonts w:ascii="宋体" w:hAnsi="宋体"/>
      <w:kern w:val="2"/>
      <w:sz w:val="21"/>
      <w:szCs w:val="21"/>
    </w:rPr>
  </w:style>
  <w:style w:type="paragraph" w:customStyle="1" w:styleId="115">
    <w:name w:val="无间隔11"/>
    <w:qFormat/>
    <w:pPr>
      <w:widowControl w:val="0"/>
      <w:jc w:val="both"/>
    </w:pPr>
    <w:rPr>
      <w:kern w:val="2"/>
      <w:sz w:val="21"/>
      <w:szCs w:val="22"/>
    </w:rPr>
  </w:style>
  <w:style w:type="paragraph" w:customStyle="1" w:styleId="CM32">
    <w:name w:val="CM32"/>
    <w:basedOn w:val="Default"/>
    <w:next w:val="Default"/>
    <w:qFormat/>
    <w:pPr>
      <w:spacing w:line="400" w:lineRule="atLeast"/>
    </w:pPr>
    <w:rPr>
      <w:rFonts w:hAnsi="Calibri" w:cs="Times New Roman"/>
      <w:color w:val="auto"/>
      <w:kern w:val="2"/>
    </w:rPr>
  </w:style>
  <w:style w:type="paragraph" w:customStyle="1" w:styleId="2TimesNewRoman5020">
    <w:name w:val="样式 标题 2 + Times New Roman 四号 非加粗 段前: 5 磅 段后: 0 磅 行距: 固定值 20..."/>
    <w:basedOn w:val="2"/>
    <w:qFormat/>
    <w:pPr>
      <w:widowControl w:val="0"/>
      <w:spacing w:before="100" w:after="0" w:line="400" w:lineRule="exact"/>
      <w:jc w:val="both"/>
    </w:pPr>
    <w:rPr>
      <w:rFonts w:ascii="Times New Roman" w:hAnsi="Times New Roman" w:cs="宋体"/>
      <w:b w:val="0"/>
      <w:kern w:val="2"/>
      <w:sz w:val="28"/>
    </w:rPr>
  </w:style>
  <w:style w:type="paragraph" w:customStyle="1" w:styleId="CM64">
    <w:name w:val="CM64"/>
    <w:basedOn w:val="Default"/>
    <w:next w:val="Default"/>
    <w:qFormat/>
    <w:pPr>
      <w:spacing w:line="400" w:lineRule="atLeast"/>
    </w:pPr>
    <w:rPr>
      <w:rFonts w:hAnsi="Calibri" w:cs="Times New Roman"/>
      <w:color w:val="auto"/>
      <w:kern w:val="2"/>
    </w:rPr>
  </w:style>
  <w:style w:type="character" w:styleId="afffd">
    <w:name w:val="Placeholder Text"/>
    <w:basedOn w:val="a1"/>
    <w:uiPriority w:val="99"/>
    <w:semiHidden/>
    <w:qFormat/>
    <w:rPr>
      <w:color w:val="808080"/>
    </w:rPr>
  </w:style>
  <w:style w:type="paragraph" w:customStyle="1" w:styleId="afffe">
    <w:name w:val="标准书脚_偶数页"/>
    <w:qFormat/>
    <w:pPr>
      <w:spacing w:before="120"/>
    </w:pPr>
    <w:rPr>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footer" Target="footer7.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footer" Target="footer6.xml"/><Relationship Id="rId2" Type="http://schemas.openxmlformats.org/officeDocument/2006/relationships/customXml" Target="../customXml/item2.xml"/><Relationship Id="rId16" Type="http://schemas.openxmlformats.org/officeDocument/2006/relationships/footer" Target="footer5.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oter" Target="footer4.xml"/><Relationship Id="rId10" Type="http://schemas.openxmlformats.org/officeDocument/2006/relationships/header" Target="header2.xml"/><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B003709-3F76-471D-B55B-FC4F0D027E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45</Pages>
  <Words>4031</Words>
  <Characters>22980</Characters>
  <Application>Microsoft Office Word</Application>
  <DocSecurity>0</DocSecurity>
  <Lines>191</Lines>
  <Paragraphs>53</Paragraphs>
  <ScaleCrop>false</ScaleCrop>
  <Company>Users</Company>
  <LinksUpToDate>false</LinksUpToDate>
  <CharactersWithSpaces>26958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用户</dc:creator>
  <cp:lastModifiedBy>杜如男</cp:lastModifiedBy>
  <cp:revision>10</cp:revision>
  <cp:lastPrinted>2021-09-05T07:10:00Z</cp:lastPrinted>
  <dcterms:created xsi:type="dcterms:W3CDTF">2024-03-25T07:06:00Z</dcterms:created>
  <dcterms:modified xsi:type="dcterms:W3CDTF">2024-04-16T14:45:00Z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2052-11.1.0.10356</vt:lpwstr>
  </property>
  <property fmtid="{D5CDD505-2E9C-101B-9397-08002B2CF9AE}" pid="3" name="ICV">
    <vt:lpwstr>1C85FD4D00474A3DB21B4D3ACF70E17F</vt:lpwstr>
  </property>
</Properties>
</file>